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064E14" w14:textId="0B166A3D" w:rsidR="00940A20" w:rsidRPr="00635FA6" w:rsidRDefault="00635FA6" w:rsidP="00635FA6">
      <w:pPr>
        <w:pBdr>
          <w:top w:val="nil"/>
          <w:left w:val="nil"/>
          <w:bottom w:val="nil"/>
          <w:right w:val="nil"/>
          <w:between w:val="nil"/>
          <w:bar w:val="nil"/>
        </w:pBdr>
        <w:tabs>
          <w:tab w:val="left" w:pos="2552"/>
        </w:tabs>
        <w:spacing w:after="0" w:line="480" w:lineRule="auto"/>
        <w:jc w:val="both"/>
        <w:rPr>
          <w:rFonts w:ascii="Times New Roman" w:eastAsia="Times New Roman" w:hAnsi="Times New Roman" w:cs="Times New Roman"/>
          <w:bCs/>
          <w:color w:val="000000"/>
          <w:sz w:val="24"/>
          <w:szCs w:val="24"/>
          <w:u w:color="000000"/>
          <w:bdr w:val="nil"/>
          <w14:textOutline w14:w="0" w14:cap="flat" w14:cmpd="sng" w14:algn="ctr">
            <w14:noFill/>
            <w14:prstDash w14:val="solid"/>
            <w14:bevel/>
          </w14:textOutline>
        </w:rPr>
      </w:pPr>
      <w:bookmarkStart w:id="0" w:name="_GoBack"/>
      <w:bookmarkEnd w:id="0"/>
      <w:r w:rsidRPr="00635FA6">
        <w:rPr>
          <w:rFonts w:ascii="Times New Roman" w:eastAsia="Times New Roman" w:hAnsi="Times New Roman" w:cs="Times New Roman"/>
          <w:b/>
          <w:bCs/>
          <w:color w:val="000000"/>
          <w:sz w:val="24"/>
          <w:szCs w:val="24"/>
          <w:u w:val="single" w:color="000000"/>
          <w:bdr w:val="nil"/>
          <w14:textOutline w14:w="0" w14:cap="flat" w14:cmpd="sng" w14:algn="ctr">
            <w14:noFill/>
            <w14:prstDash w14:val="solid"/>
            <w14:bevel/>
          </w14:textOutline>
        </w:rPr>
        <w:t>REPORTABLE</w:t>
      </w:r>
      <w:r w:rsidR="003E02DE">
        <w:rPr>
          <w:rFonts w:ascii="Times New Roman" w:eastAsia="Times New Roman" w:hAnsi="Times New Roman" w:cs="Times New Roman"/>
          <w:bCs/>
          <w:color w:val="000000"/>
          <w:sz w:val="24"/>
          <w:szCs w:val="24"/>
          <w:u w:color="000000"/>
          <w:bdr w:val="nil"/>
          <w14:textOutline w14:w="0" w14:cap="flat" w14:cmpd="sng" w14:algn="ctr">
            <w14:noFill/>
            <w14:prstDash w14:val="solid"/>
            <w14:bevel/>
          </w14:textOutline>
        </w:rPr>
        <w:t xml:space="preserve">   </w:t>
      </w:r>
      <w:r w:rsidR="0046713A">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(02</w:t>
      </w:r>
      <w:r w:rsidRPr="00635FA6">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w:t>
      </w:r>
      <w:r w:rsidRPr="00635FA6">
        <w:rPr>
          <w:rFonts w:ascii="Times New Roman" w:eastAsia="Times New Roman" w:hAnsi="Times New Roman" w:cs="Times New Roman"/>
          <w:bCs/>
          <w:color w:val="000000"/>
          <w:sz w:val="24"/>
          <w:szCs w:val="24"/>
          <w:u w:color="000000"/>
          <w:bdr w:val="nil"/>
          <w14:textOutline w14:w="0" w14:cap="flat" w14:cmpd="sng" w14:algn="ctr">
            <w14:noFill/>
            <w14:prstDash w14:val="solid"/>
            <w14:bevel/>
          </w14:textOutline>
        </w:rPr>
        <w:t xml:space="preserve"> </w:t>
      </w:r>
    </w:p>
    <w:p w14:paraId="12EE1F99" w14:textId="5A008FE9" w:rsidR="00940A20" w:rsidRPr="000C03E7" w:rsidRDefault="00DC7EF6" w:rsidP="00635FA6">
      <w:pPr>
        <w:pBdr>
          <w:top w:val="nil"/>
          <w:left w:val="nil"/>
          <w:bottom w:val="nil"/>
          <w:right w:val="nil"/>
          <w:between w:val="nil"/>
          <w:bar w:val="nil"/>
        </w:pBdr>
        <w:spacing w:after="0" w:line="240" w:lineRule="auto"/>
        <w:contextualSpacing/>
        <w:jc w:val="center"/>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t xml:space="preserve">INNOCENT </w:t>
      </w:r>
      <w:r w:rsidR="00635FA6">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t xml:space="preserve">    </w:t>
      </w:r>
      <w:r w:rsidRPr="000C03E7">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t>CHIUNGA</w:t>
      </w:r>
    </w:p>
    <w:p w14:paraId="543EEB40" w14:textId="77777777" w:rsidR="00940A20" w:rsidRPr="000C03E7" w:rsidRDefault="00940A20" w:rsidP="00635FA6">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roofErr w:type="gramStart"/>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v</w:t>
      </w:r>
      <w:proofErr w:type="gramEnd"/>
    </w:p>
    <w:p w14:paraId="16F5ECE1" w14:textId="5DE6C075" w:rsidR="00DC7EF6" w:rsidRPr="000C03E7" w:rsidRDefault="00DC7EF6" w:rsidP="00635FA6">
      <w:pPr>
        <w:pBdr>
          <w:top w:val="nil"/>
          <w:left w:val="nil"/>
          <w:bottom w:val="nil"/>
          <w:right w:val="nil"/>
          <w:between w:val="nil"/>
          <w:bar w:val="nil"/>
        </w:pBdr>
        <w:spacing w:after="0" w:line="240" w:lineRule="auto"/>
        <w:ind w:left="360"/>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AFC </w:t>
      </w:r>
      <w:r w:rsidR="00635FA6">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Pr="000C03E7">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COMMERCIAL </w:t>
      </w:r>
      <w:r w:rsidR="00635FA6">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Pr="000C03E7">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BANK </w:t>
      </w:r>
      <w:r w:rsidR="00635FA6">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Pr="000C03E7">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LIMITED</w:t>
      </w:r>
    </w:p>
    <w:p w14:paraId="6A4B8B19" w14:textId="77777777" w:rsidR="00635FA6" w:rsidRDefault="00635FA6" w:rsidP="00635FA6">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6F243092" w14:textId="77777777" w:rsidR="00635FA6" w:rsidRDefault="00635FA6" w:rsidP="00635FA6">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068E7B5D" w14:textId="77777777" w:rsidR="00940A20" w:rsidRPr="000C03E7" w:rsidRDefault="00940A20" w:rsidP="00635FA6">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SUPREME COURT OF ZIMBABWE</w:t>
      </w:r>
    </w:p>
    <w:p w14:paraId="3FD29328" w14:textId="2C7CC0D0" w:rsidR="00251FC7" w:rsidRPr="000C03E7" w:rsidRDefault="00251FC7" w:rsidP="00635FA6">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MAVANGIRA JA, BHUNU JA &amp; MUSAKWA JA</w:t>
      </w:r>
    </w:p>
    <w:p w14:paraId="011584F0" w14:textId="322CA090" w:rsidR="00635FA6" w:rsidRDefault="00635FA6" w:rsidP="00635FA6">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HARARE: </w:t>
      </w:r>
      <w:r w:rsidR="00251FC7"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15 </w:t>
      </w:r>
      <w:r w:rsidR="00DC7EF6"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SEPTEMBER 2025</w:t>
      </w:r>
      <w:r w:rsidR="00B44FD5"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&amp;</w:t>
      </w:r>
      <w:r w:rsidR="00697CD6">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6</w:t>
      </w:r>
      <w:r w:rsidR="006D1311">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697CD6">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JANUARY</w:t>
      </w:r>
      <w:r w:rsidR="006D1311">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202</w:t>
      </w:r>
      <w:r w:rsidR="00697CD6">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6</w:t>
      </w:r>
    </w:p>
    <w:p w14:paraId="431D9FE9" w14:textId="77777777" w:rsidR="00635FA6" w:rsidRDefault="00635FA6" w:rsidP="00635FA6">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75905AF4" w14:textId="77777777" w:rsidR="00635FA6" w:rsidRDefault="00635FA6" w:rsidP="00635FA6">
      <w:pPr>
        <w:pBdr>
          <w:top w:val="nil"/>
          <w:left w:val="nil"/>
          <w:bottom w:val="nil"/>
          <w:right w:val="nil"/>
          <w:between w:val="nil"/>
          <w:bar w:val="nil"/>
        </w:pBdr>
        <w:spacing w:after="0" w:line="240" w:lineRule="auto"/>
        <w:jc w:val="both"/>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pPr>
    </w:p>
    <w:p w14:paraId="16D68C8B" w14:textId="236C16C8" w:rsidR="00940A20" w:rsidRPr="000C03E7" w:rsidRDefault="005A10CB" w:rsidP="00635FA6">
      <w:pPr>
        <w:pBdr>
          <w:top w:val="nil"/>
          <w:left w:val="nil"/>
          <w:bottom w:val="nil"/>
          <w:right w:val="nil"/>
          <w:between w:val="nil"/>
          <w:bar w:val="nil"/>
        </w:pBdr>
        <w:spacing w:after="0" w:line="48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C.J </w:t>
      </w:r>
      <w:proofErr w:type="spellStart"/>
      <w:r w:rsidRPr="000C03E7">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Mahara</w:t>
      </w:r>
      <w:proofErr w:type="spellEnd"/>
      <w:r w:rsidRPr="000C03E7">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 &amp; D.</w:t>
      </w:r>
      <w:r w:rsidR="00635FA6">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 </w:t>
      </w:r>
      <w:r w:rsidRPr="000C03E7">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S </w:t>
      </w:r>
      <w:proofErr w:type="spellStart"/>
      <w:r w:rsidRPr="000C03E7">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Moyo</w:t>
      </w:r>
      <w:proofErr w:type="spellEnd"/>
      <w:r w:rsidR="00940A20"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for t</w:t>
      </w:r>
      <w:r w:rsidR="000950CF"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he applicant</w:t>
      </w:r>
    </w:p>
    <w:p w14:paraId="0DD4332A" w14:textId="6C66A745" w:rsidR="00B44FD5" w:rsidRPr="000C03E7" w:rsidRDefault="005A10CB" w:rsidP="00635FA6">
      <w:pPr>
        <w:pBdr>
          <w:top w:val="nil"/>
          <w:left w:val="nil"/>
          <w:bottom w:val="nil"/>
          <w:right w:val="nil"/>
          <w:between w:val="nil"/>
          <w:bar w:val="nil"/>
        </w:pBdr>
        <w:spacing w:after="0" w:line="480" w:lineRule="auto"/>
        <w:jc w:val="both"/>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A.</w:t>
      </w:r>
      <w:r w:rsidR="00635FA6">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w:t>
      </w:r>
      <w:r w:rsidRPr="000C03E7">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S </w:t>
      </w:r>
      <w:proofErr w:type="spellStart"/>
      <w:r w:rsidRPr="000C03E7">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Ndlovu</w:t>
      </w:r>
      <w:proofErr w:type="spellEnd"/>
      <w:r w:rsidRPr="000C03E7">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&amp; A. </w:t>
      </w:r>
      <w:proofErr w:type="spellStart"/>
      <w:r w:rsidRPr="000C03E7">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Moyo</w:t>
      </w:r>
      <w:proofErr w:type="spellEnd"/>
      <w:r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for the</w:t>
      </w:r>
      <w:r w:rsidR="00B44FD5"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940A20"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respondent </w:t>
      </w:r>
    </w:p>
    <w:p w14:paraId="3D46A33A" w14:textId="77777777" w:rsidR="00940A20" w:rsidRPr="000C03E7" w:rsidRDefault="00940A20" w:rsidP="00635FA6">
      <w:pPr>
        <w:pBdr>
          <w:top w:val="nil"/>
          <w:left w:val="nil"/>
          <w:bottom w:val="nil"/>
          <w:right w:val="nil"/>
          <w:between w:val="nil"/>
          <w:bar w:val="nil"/>
        </w:pBdr>
        <w:spacing w:after="0" w:line="48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p>
    <w:p w14:paraId="6F43E938" w14:textId="77777777" w:rsidR="003C04C7" w:rsidRDefault="00DC7EF6" w:rsidP="00127CD6">
      <w:pPr>
        <w:spacing w:after="0" w:line="480" w:lineRule="auto"/>
        <w:jc w:val="both"/>
        <w:rPr>
          <w:rFonts w:ascii="Times New Roman" w:eastAsia="Arial Unicode MS" w:hAnsi="Times New Roman" w:cs="Times New Roman"/>
          <w:b/>
          <w:bCs/>
          <w:sz w:val="24"/>
          <w:szCs w:val="24"/>
          <w:bdr w:val="nil"/>
        </w:rPr>
      </w:pPr>
      <w:r w:rsidRPr="000C03E7">
        <w:rPr>
          <w:rFonts w:ascii="Times New Roman" w:eastAsia="Arial Unicode MS" w:hAnsi="Times New Roman" w:cs="Times New Roman"/>
          <w:b/>
          <w:bCs/>
          <w:sz w:val="24"/>
          <w:szCs w:val="24"/>
          <w:bdr w:val="nil"/>
          <w:lang w:val="de-DE"/>
        </w:rPr>
        <w:t>MUSAKWA</w:t>
      </w:r>
      <w:r w:rsidR="00940A20" w:rsidRPr="000C03E7">
        <w:rPr>
          <w:rFonts w:ascii="Times New Roman" w:eastAsia="Arial Unicode MS" w:hAnsi="Times New Roman" w:cs="Times New Roman"/>
          <w:b/>
          <w:bCs/>
          <w:sz w:val="24"/>
          <w:szCs w:val="24"/>
          <w:bdr w:val="nil"/>
        </w:rPr>
        <w:t xml:space="preserve"> JA: </w:t>
      </w:r>
    </w:p>
    <w:p w14:paraId="0888633B" w14:textId="78C84BC9" w:rsidR="00940A20" w:rsidRPr="003C04C7" w:rsidRDefault="003C04C7" w:rsidP="000262EE">
      <w:pPr>
        <w:spacing w:after="0" w:line="480" w:lineRule="auto"/>
        <w:ind w:left="426" w:hanging="426"/>
        <w:jc w:val="both"/>
        <w:rPr>
          <w:rFonts w:ascii="Times New Roman" w:eastAsia="Arial Unicode MS" w:hAnsi="Times New Roman" w:cs="Times New Roman"/>
          <w:bCs/>
          <w:sz w:val="24"/>
          <w:szCs w:val="24"/>
          <w:bdr w:val="nil"/>
        </w:rPr>
      </w:pPr>
      <w:r>
        <w:rPr>
          <w:rFonts w:ascii="Times New Roman" w:eastAsia="Arial Unicode MS" w:hAnsi="Times New Roman" w:cs="Times New Roman"/>
          <w:bCs/>
          <w:sz w:val="24"/>
          <w:szCs w:val="24"/>
          <w:bdr w:val="nil"/>
        </w:rPr>
        <w:t xml:space="preserve">1. </w:t>
      </w:r>
      <w:r w:rsidR="00635FA6">
        <w:rPr>
          <w:rFonts w:ascii="Times New Roman" w:eastAsia="Arial Unicode MS" w:hAnsi="Times New Roman" w:cs="Times New Roman"/>
          <w:bCs/>
          <w:sz w:val="24"/>
          <w:szCs w:val="24"/>
          <w:bdr w:val="nil"/>
        </w:rPr>
        <w:t xml:space="preserve">   </w:t>
      </w:r>
      <w:r w:rsidR="00635FA6">
        <w:rPr>
          <w:rFonts w:ascii="Times New Roman" w:eastAsia="Arial Unicode MS" w:hAnsi="Times New Roman" w:cs="Times New Roman"/>
          <w:bCs/>
          <w:sz w:val="24"/>
          <w:szCs w:val="24"/>
          <w:bdr w:val="nil"/>
        </w:rPr>
        <w:tab/>
      </w:r>
      <w:r w:rsidR="005A10CB" w:rsidRPr="003C04C7">
        <w:rPr>
          <w:rFonts w:ascii="Times New Roman" w:eastAsia="Arial Unicode MS" w:hAnsi="Times New Roman" w:cs="Times New Roman"/>
          <w:bCs/>
          <w:sz w:val="24"/>
          <w:szCs w:val="24"/>
          <w:bdr w:val="nil"/>
        </w:rPr>
        <w:t xml:space="preserve">This is an appeal against the decision of the </w:t>
      </w:r>
      <w:proofErr w:type="spellStart"/>
      <w:r w:rsidR="005A10CB" w:rsidRPr="003C04C7">
        <w:rPr>
          <w:rFonts w:ascii="Times New Roman" w:eastAsia="Arial Unicode MS" w:hAnsi="Times New Roman" w:cs="Times New Roman"/>
          <w:bCs/>
          <w:sz w:val="24"/>
          <w:szCs w:val="24"/>
          <w:bdr w:val="nil"/>
        </w:rPr>
        <w:t>Labour</w:t>
      </w:r>
      <w:proofErr w:type="spellEnd"/>
      <w:r w:rsidR="005A10CB" w:rsidRPr="003C04C7">
        <w:rPr>
          <w:rFonts w:ascii="Times New Roman" w:eastAsia="Arial Unicode MS" w:hAnsi="Times New Roman" w:cs="Times New Roman"/>
          <w:bCs/>
          <w:sz w:val="24"/>
          <w:szCs w:val="24"/>
          <w:bdr w:val="nil"/>
        </w:rPr>
        <w:t xml:space="preserve"> Court (‘the court </w:t>
      </w:r>
      <w:r w:rsidR="002E7D25" w:rsidRPr="003C04C7">
        <w:rPr>
          <w:rFonts w:ascii="Times New Roman" w:eastAsia="Arial Unicode MS" w:hAnsi="Times New Roman" w:cs="Times New Roman"/>
          <w:bCs/>
          <w:i/>
          <w:sz w:val="24"/>
          <w:szCs w:val="24"/>
          <w:bdr w:val="nil"/>
        </w:rPr>
        <w:t>a quo</w:t>
      </w:r>
      <w:r w:rsidR="005A10CB" w:rsidRPr="003C04C7">
        <w:rPr>
          <w:rFonts w:ascii="Times New Roman" w:eastAsia="Arial Unicode MS" w:hAnsi="Times New Roman" w:cs="Times New Roman"/>
          <w:bCs/>
          <w:sz w:val="24"/>
          <w:szCs w:val="24"/>
          <w:bdr w:val="nil"/>
        </w:rPr>
        <w:t xml:space="preserve">’), which held that there was no valid order capable of being varied by the proposed application and consequently dismissed the </w:t>
      </w:r>
      <w:r w:rsidR="003A1DA6" w:rsidRPr="003C04C7">
        <w:rPr>
          <w:rFonts w:ascii="Times New Roman" w:eastAsia="Arial Unicode MS" w:hAnsi="Times New Roman" w:cs="Times New Roman"/>
          <w:bCs/>
          <w:sz w:val="24"/>
          <w:szCs w:val="24"/>
          <w:bdr w:val="nil"/>
        </w:rPr>
        <w:t xml:space="preserve">appellant’s </w:t>
      </w:r>
      <w:r w:rsidR="005A10CB" w:rsidRPr="003C04C7">
        <w:rPr>
          <w:rFonts w:ascii="Times New Roman" w:eastAsia="Arial Unicode MS" w:hAnsi="Times New Roman" w:cs="Times New Roman"/>
          <w:bCs/>
          <w:sz w:val="24"/>
          <w:szCs w:val="24"/>
          <w:bdr w:val="nil"/>
        </w:rPr>
        <w:t>application for condonation.</w:t>
      </w:r>
      <w:r w:rsidR="001C026C" w:rsidRPr="003C04C7">
        <w:rPr>
          <w:rFonts w:ascii="Times New Roman" w:eastAsia="Arial Unicode MS" w:hAnsi="Times New Roman" w:cs="Times New Roman"/>
          <w:bCs/>
          <w:sz w:val="24"/>
          <w:szCs w:val="24"/>
          <w:bdr w:val="nil"/>
        </w:rPr>
        <w:t xml:space="preserve"> </w:t>
      </w:r>
    </w:p>
    <w:p w14:paraId="55819B84" w14:textId="77777777" w:rsidR="005A10CB" w:rsidRPr="000C03E7" w:rsidRDefault="005A10CB" w:rsidP="00635FA6">
      <w:pPr>
        <w:spacing w:after="0" w:line="240" w:lineRule="auto"/>
        <w:ind w:firstLine="720"/>
        <w:jc w:val="both"/>
        <w:rPr>
          <w:rFonts w:ascii="Times New Roman" w:eastAsia="Bookman Old Style" w:hAnsi="Times New Roman" w:cs="Times New Roman"/>
          <w:b/>
          <w:color w:val="000000"/>
          <w:sz w:val="24"/>
          <w:szCs w:val="24"/>
        </w:rPr>
      </w:pPr>
    </w:p>
    <w:p w14:paraId="7DD9081C" w14:textId="7C827C46" w:rsidR="0010024E" w:rsidRPr="000C03E7" w:rsidRDefault="00EB7842" w:rsidP="00FA3B19">
      <w:pPr>
        <w:spacing w:after="0" w:line="480" w:lineRule="auto"/>
        <w:jc w:val="both"/>
        <w:rPr>
          <w:rFonts w:ascii="Times New Roman" w:eastAsia="Calibri" w:hAnsi="Times New Roman" w:cs="Times New Roman"/>
          <w:b/>
          <w:sz w:val="24"/>
          <w:szCs w:val="24"/>
          <w:u w:val="single"/>
        </w:rPr>
      </w:pPr>
      <w:r w:rsidRPr="000C03E7">
        <w:rPr>
          <w:rFonts w:ascii="Times New Roman" w:eastAsia="Calibri" w:hAnsi="Times New Roman" w:cs="Times New Roman"/>
          <w:b/>
          <w:sz w:val="24"/>
          <w:szCs w:val="24"/>
          <w:u w:val="single"/>
        </w:rPr>
        <w:t>BACKGROUND</w:t>
      </w:r>
      <w:r w:rsidR="00940A20" w:rsidRPr="000C03E7">
        <w:rPr>
          <w:rFonts w:ascii="Times New Roman" w:eastAsia="Calibri" w:hAnsi="Times New Roman" w:cs="Times New Roman"/>
          <w:b/>
          <w:sz w:val="24"/>
          <w:szCs w:val="24"/>
          <w:u w:val="single"/>
        </w:rPr>
        <w:t xml:space="preserve"> FACTS</w:t>
      </w:r>
    </w:p>
    <w:p w14:paraId="0EF2CB63" w14:textId="7526E9C8" w:rsidR="000C03E7" w:rsidRPr="000C03E7" w:rsidRDefault="003C04C7" w:rsidP="000262EE">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635FA6">
        <w:rPr>
          <w:rFonts w:ascii="Times New Roman" w:eastAsia="Calibri" w:hAnsi="Times New Roman" w:cs="Times New Roman"/>
          <w:sz w:val="24"/>
          <w:szCs w:val="24"/>
        </w:rPr>
        <w:t xml:space="preserve">   </w:t>
      </w:r>
      <w:r w:rsidR="00635FA6">
        <w:rPr>
          <w:rFonts w:ascii="Times New Roman" w:eastAsia="Calibri" w:hAnsi="Times New Roman" w:cs="Times New Roman"/>
          <w:sz w:val="24"/>
          <w:szCs w:val="24"/>
        </w:rPr>
        <w:tab/>
      </w:r>
      <w:r w:rsidR="0010024E" w:rsidRPr="000C03E7">
        <w:rPr>
          <w:rFonts w:ascii="Times New Roman" w:eastAsia="Calibri" w:hAnsi="Times New Roman" w:cs="Times New Roman"/>
          <w:sz w:val="24"/>
          <w:szCs w:val="24"/>
        </w:rPr>
        <w:t>The</w:t>
      </w:r>
      <w:r w:rsidR="00FA3B19" w:rsidRPr="000C03E7">
        <w:rPr>
          <w:rFonts w:ascii="Times New Roman" w:eastAsia="Calibri" w:hAnsi="Times New Roman" w:cs="Times New Roman"/>
          <w:sz w:val="24"/>
          <w:szCs w:val="24"/>
        </w:rPr>
        <w:t xml:space="preserve"> appellant </w:t>
      </w:r>
      <w:r w:rsidR="000C71A9" w:rsidRPr="000C03E7">
        <w:rPr>
          <w:rFonts w:ascii="Times New Roman" w:eastAsia="Calibri" w:hAnsi="Times New Roman" w:cs="Times New Roman"/>
          <w:sz w:val="24"/>
          <w:szCs w:val="24"/>
        </w:rPr>
        <w:t xml:space="preserve">was </w:t>
      </w:r>
      <w:r w:rsidR="000A5877" w:rsidRPr="000C03E7">
        <w:rPr>
          <w:rFonts w:ascii="Times New Roman" w:eastAsia="Calibri" w:hAnsi="Times New Roman" w:cs="Times New Roman"/>
          <w:sz w:val="24"/>
          <w:szCs w:val="24"/>
        </w:rPr>
        <w:t>an</w:t>
      </w:r>
      <w:r w:rsidR="001C026C" w:rsidRPr="000C03E7">
        <w:rPr>
          <w:rFonts w:ascii="Times New Roman" w:eastAsia="Calibri" w:hAnsi="Times New Roman" w:cs="Times New Roman"/>
          <w:sz w:val="24"/>
          <w:szCs w:val="24"/>
        </w:rPr>
        <w:t xml:space="preserve"> employee o</w:t>
      </w:r>
      <w:r w:rsidR="000C71A9" w:rsidRPr="000C03E7">
        <w:rPr>
          <w:rFonts w:ascii="Times New Roman" w:eastAsia="Calibri" w:hAnsi="Times New Roman" w:cs="Times New Roman"/>
          <w:sz w:val="24"/>
          <w:szCs w:val="24"/>
        </w:rPr>
        <w:t>f the respondent.</w:t>
      </w:r>
      <w:r w:rsidR="00635FA6">
        <w:rPr>
          <w:rFonts w:ascii="Times New Roman" w:eastAsia="Calibri" w:hAnsi="Times New Roman" w:cs="Times New Roman"/>
          <w:sz w:val="24"/>
          <w:szCs w:val="24"/>
        </w:rPr>
        <w:t xml:space="preserve">  </w:t>
      </w:r>
      <w:r w:rsidR="001C026C" w:rsidRPr="000C03E7">
        <w:rPr>
          <w:rFonts w:ascii="Times New Roman" w:eastAsia="Calibri" w:hAnsi="Times New Roman" w:cs="Times New Roman"/>
          <w:sz w:val="24"/>
          <w:szCs w:val="24"/>
        </w:rPr>
        <w:t>He was empl</w:t>
      </w:r>
      <w:r w:rsidR="00C7736A" w:rsidRPr="000C03E7">
        <w:rPr>
          <w:rFonts w:ascii="Times New Roman" w:eastAsia="Calibri" w:hAnsi="Times New Roman" w:cs="Times New Roman"/>
          <w:sz w:val="24"/>
          <w:szCs w:val="24"/>
        </w:rPr>
        <w:t xml:space="preserve">oyed as </w:t>
      </w:r>
      <w:r w:rsidR="00E45A53">
        <w:rPr>
          <w:rFonts w:ascii="Times New Roman" w:eastAsia="Calibri" w:hAnsi="Times New Roman" w:cs="Times New Roman"/>
          <w:sz w:val="24"/>
          <w:szCs w:val="24"/>
        </w:rPr>
        <w:t>a</w:t>
      </w:r>
      <w:r w:rsidR="00C7736A" w:rsidRPr="000C03E7">
        <w:rPr>
          <w:rFonts w:ascii="Times New Roman" w:eastAsia="Calibri" w:hAnsi="Times New Roman" w:cs="Times New Roman"/>
          <w:sz w:val="24"/>
          <w:szCs w:val="24"/>
        </w:rPr>
        <w:t xml:space="preserve"> loans officer and was</w:t>
      </w:r>
      <w:r w:rsidR="00635FA6">
        <w:rPr>
          <w:rFonts w:ascii="Times New Roman" w:eastAsia="Calibri" w:hAnsi="Times New Roman" w:cs="Times New Roman"/>
          <w:sz w:val="24"/>
          <w:szCs w:val="24"/>
        </w:rPr>
        <w:t xml:space="preserve"> stationed in </w:t>
      </w:r>
      <w:proofErr w:type="spellStart"/>
      <w:r w:rsidR="00635FA6">
        <w:rPr>
          <w:rFonts w:ascii="Times New Roman" w:eastAsia="Calibri" w:hAnsi="Times New Roman" w:cs="Times New Roman"/>
          <w:sz w:val="24"/>
          <w:szCs w:val="24"/>
        </w:rPr>
        <w:t>Gutu</w:t>
      </w:r>
      <w:proofErr w:type="spellEnd"/>
      <w:r w:rsidR="00635FA6">
        <w:rPr>
          <w:rFonts w:ascii="Times New Roman" w:eastAsia="Calibri" w:hAnsi="Times New Roman" w:cs="Times New Roman"/>
          <w:sz w:val="24"/>
          <w:szCs w:val="24"/>
        </w:rPr>
        <w:t xml:space="preserve">.  </w:t>
      </w:r>
      <w:r w:rsidR="001C026C" w:rsidRPr="000C03E7">
        <w:rPr>
          <w:rFonts w:ascii="Times New Roman" w:eastAsia="Calibri" w:hAnsi="Times New Roman" w:cs="Times New Roman"/>
          <w:sz w:val="24"/>
          <w:szCs w:val="24"/>
        </w:rPr>
        <w:t xml:space="preserve">The appellant operated a personal current account with the respondent under account number 005030023800055. </w:t>
      </w:r>
      <w:r w:rsidR="00635FA6">
        <w:rPr>
          <w:rFonts w:ascii="Times New Roman" w:eastAsia="Calibri" w:hAnsi="Times New Roman" w:cs="Times New Roman"/>
          <w:sz w:val="24"/>
          <w:szCs w:val="24"/>
        </w:rPr>
        <w:t xml:space="preserve"> </w:t>
      </w:r>
      <w:r w:rsidR="001C026C" w:rsidRPr="000C03E7">
        <w:rPr>
          <w:rFonts w:ascii="Times New Roman" w:eastAsia="Calibri" w:hAnsi="Times New Roman" w:cs="Times New Roman"/>
          <w:sz w:val="24"/>
          <w:szCs w:val="24"/>
        </w:rPr>
        <w:t>On 29 December 2004, the appel</w:t>
      </w:r>
      <w:r w:rsidR="00635FA6">
        <w:rPr>
          <w:rFonts w:ascii="Times New Roman" w:eastAsia="Calibri" w:hAnsi="Times New Roman" w:cs="Times New Roman"/>
          <w:sz w:val="24"/>
          <w:szCs w:val="24"/>
        </w:rPr>
        <w:t xml:space="preserve">lant applied for a </w:t>
      </w:r>
      <w:proofErr w:type="spellStart"/>
      <w:r w:rsidR="00635FA6">
        <w:rPr>
          <w:rFonts w:ascii="Times New Roman" w:eastAsia="Calibri" w:hAnsi="Times New Roman" w:cs="Times New Roman"/>
          <w:sz w:val="24"/>
          <w:szCs w:val="24"/>
        </w:rPr>
        <w:t>cheque</w:t>
      </w:r>
      <w:proofErr w:type="spellEnd"/>
      <w:r w:rsidR="00635FA6">
        <w:rPr>
          <w:rFonts w:ascii="Times New Roman" w:eastAsia="Calibri" w:hAnsi="Times New Roman" w:cs="Times New Roman"/>
          <w:sz w:val="24"/>
          <w:szCs w:val="24"/>
        </w:rPr>
        <w:t xml:space="preserve"> book.  </w:t>
      </w:r>
      <w:r w:rsidR="001C026C" w:rsidRPr="000C03E7">
        <w:rPr>
          <w:rFonts w:ascii="Times New Roman" w:eastAsia="Calibri" w:hAnsi="Times New Roman" w:cs="Times New Roman"/>
          <w:sz w:val="24"/>
          <w:szCs w:val="24"/>
        </w:rPr>
        <w:t>The application wa</w:t>
      </w:r>
      <w:r w:rsidR="00330765" w:rsidRPr="000C03E7">
        <w:rPr>
          <w:rFonts w:ascii="Times New Roman" w:eastAsia="Calibri" w:hAnsi="Times New Roman" w:cs="Times New Roman"/>
          <w:sz w:val="24"/>
          <w:szCs w:val="24"/>
        </w:rPr>
        <w:t>s</w:t>
      </w:r>
      <w:r w:rsidR="001C026C" w:rsidRPr="000C03E7">
        <w:rPr>
          <w:rFonts w:ascii="Times New Roman" w:eastAsia="Calibri" w:hAnsi="Times New Roman" w:cs="Times New Roman"/>
          <w:sz w:val="24"/>
          <w:szCs w:val="24"/>
        </w:rPr>
        <w:t xml:space="preserve"> </w:t>
      </w:r>
      <w:r w:rsidR="00330765" w:rsidRPr="000C03E7">
        <w:rPr>
          <w:rFonts w:ascii="Times New Roman" w:eastAsia="Calibri" w:hAnsi="Times New Roman" w:cs="Times New Roman"/>
          <w:sz w:val="24"/>
          <w:szCs w:val="24"/>
        </w:rPr>
        <w:t>erroneously</w:t>
      </w:r>
      <w:r w:rsidR="001C026C" w:rsidRPr="000C03E7">
        <w:rPr>
          <w:rFonts w:ascii="Times New Roman" w:eastAsia="Calibri" w:hAnsi="Times New Roman" w:cs="Times New Roman"/>
          <w:sz w:val="24"/>
          <w:szCs w:val="24"/>
        </w:rPr>
        <w:t xml:space="preserve"> processed as a loan repayment account. </w:t>
      </w:r>
      <w:r w:rsidR="00635FA6">
        <w:rPr>
          <w:rFonts w:ascii="Times New Roman" w:eastAsia="Calibri" w:hAnsi="Times New Roman" w:cs="Times New Roman"/>
          <w:sz w:val="24"/>
          <w:szCs w:val="24"/>
        </w:rPr>
        <w:t xml:space="preserve"> </w:t>
      </w:r>
      <w:r w:rsidR="001C026C" w:rsidRPr="000C03E7">
        <w:rPr>
          <w:rFonts w:ascii="Times New Roman" w:eastAsia="Calibri" w:hAnsi="Times New Roman" w:cs="Times New Roman"/>
          <w:sz w:val="24"/>
          <w:szCs w:val="24"/>
        </w:rPr>
        <w:t>A</w:t>
      </w:r>
      <w:r w:rsidR="00330765" w:rsidRPr="000C03E7">
        <w:rPr>
          <w:rFonts w:ascii="Times New Roman" w:eastAsia="Calibri" w:hAnsi="Times New Roman" w:cs="Times New Roman"/>
          <w:sz w:val="24"/>
          <w:szCs w:val="24"/>
        </w:rPr>
        <w:t xml:space="preserve"> </w:t>
      </w:r>
      <w:proofErr w:type="spellStart"/>
      <w:r w:rsidR="00330765" w:rsidRPr="000C03E7">
        <w:rPr>
          <w:rFonts w:ascii="Times New Roman" w:eastAsia="Calibri" w:hAnsi="Times New Roman" w:cs="Times New Roman"/>
          <w:sz w:val="24"/>
          <w:szCs w:val="24"/>
        </w:rPr>
        <w:t>cheq</w:t>
      </w:r>
      <w:r w:rsidR="001C026C" w:rsidRPr="000C03E7">
        <w:rPr>
          <w:rFonts w:ascii="Times New Roman" w:eastAsia="Calibri" w:hAnsi="Times New Roman" w:cs="Times New Roman"/>
          <w:sz w:val="24"/>
          <w:szCs w:val="24"/>
        </w:rPr>
        <w:t>ue</w:t>
      </w:r>
      <w:proofErr w:type="spellEnd"/>
      <w:r w:rsidR="001C026C" w:rsidRPr="000C03E7">
        <w:rPr>
          <w:rFonts w:ascii="Times New Roman" w:eastAsia="Calibri" w:hAnsi="Times New Roman" w:cs="Times New Roman"/>
          <w:sz w:val="24"/>
          <w:szCs w:val="24"/>
        </w:rPr>
        <w:t xml:space="preserve"> book was processed reflecting the above error</w:t>
      </w:r>
      <w:r w:rsidR="00330765" w:rsidRPr="000C03E7">
        <w:rPr>
          <w:rFonts w:ascii="Times New Roman" w:eastAsia="Calibri" w:hAnsi="Times New Roman" w:cs="Times New Roman"/>
          <w:sz w:val="24"/>
          <w:szCs w:val="24"/>
        </w:rPr>
        <w:t xml:space="preserve">. </w:t>
      </w:r>
      <w:r w:rsidR="00635FA6">
        <w:rPr>
          <w:rFonts w:ascii="Times New Roman" w:eastAsia="Calibri" w:hAnsi="Times New Roman" w:cs="Times New Roman"/>
          <w:sz w:val="24"/>
          <w:szCs w:val="24"/>
        </w:rPr>
        <w:t xml:space="preserve"> </w:t>
      </w:r>
      <w:r w:rsidR="00330765" w:rsidRPr="000C03E7">
        <w:rPr>
          <w:rFonts w:ascii="Times New Roman" w:eastAsia="Calibri" w:hAnsi="Times New Roman" w:cs="Times New Roman"/>
          <w:sz w:val="24"/>
          <w:szCs w:val="24"/>
        </w:rPr>
        <w:t xml:space="preserve">The account reflected on the </w:t>
      </w:r>
      <w:proofErr w:type="spellStart"/>
      <w:r w:rsidR="00330765" w:rsidRPr="000C03E7">
        <w:rPr>
          <w:rFonts w:ascii="Times New Roman" w:eastAsia="Calibri" w:hAnsi="Times New Roman" w:cs="Times New Roman"/>
          <w:sz w:val="24"/>
          <w:szCs w:val="24"/>
        </w:rPr>
        <w:t>cheque</w:t>
      </w:r>
      <w:proofErr w:type="spellEnd"/>
      <w:r w:rsidR="00330765" w:rsidRPr="000C03E7">
        <w:rPr>
          <w:rFonts w:ascii="Times New Roman" w:eastAsia="Calibri" w:hAnsi="Times New Roman" w:cs="Times New Roman"/>
          <w:sz w:val="24"/>
          <w:szCs w:val="24"/>
        </w:rPr>
        <w:t xml:space="preserve"> book was 008300238055. </w:t>
      </w:r>
      <w:r w:rsidR="00635FA6">
        <w:rPr>
          <w:rFonts w:ascii="Times New Roman" w:eastAsia="Calibri" w:hAnsi="Times New Roman" w:cs="Times New Roman"/>
          <w:sz w:val="24"/>
          <w:szCs w:val="24"/>
        </w:rPr>
        <w:t xml:space="preserve"> </w:t>
      </w:r>
      <w:r w:rsidR="00330765" w:rsidRPr="000C03E7">
        <w:rPr>
          <w:rFonts w:ascii="Times New Roman" w:eastAsia="Calibri" w:hAnsi="Times New Roman" w:cs="Times New Roman"/>
          <w:sz w:val="24"/>
          <w:szCs w:val="24"/>
        </w:rPr>
        <w:t xml:space="preserve">The appellant used the </w:t>
      </w:r>
      <w:proofErr w:type="spellStart"/>
      <w:r w:rsidR="00330765" w:rsidRPr="000C03E7">
        <w:rPr>
          <w:rFonts w:ascii="Times New Roman" w:eastAsia="Calibri" w:hAnsi="Times New Roman" w:cs="Times New Roman"/>
          <w:sz w:val="24"/>
          <w:szCs w:val="24"/>
        </w:rPr>
        <w:t>cheque</w:t>
      </w:r>
      <w:proofErr w:type="spellEnd"/>
      <w:r w:rsidR="00330765" w:rsidRPr="000C03E7">
        <w:rPr>
          <w:rFonts w:ascii="Times New Roman" w:eastAsia="Calibri" w:hAnsi="Times New Roman" w:cs="Times New Roman"/>
          <w:sz w:val="24"/>
          <w:szCs w:val="24"/>
        </w:rPr>
        <w:t xml:space="preserve"> book</w:t>
      </w:r>
      <w:r w:rsidR="00C30F7C">
        <w:rPr>
          <w:rFonts w:ascii="Times New Roman" w:eastAsia="Calibri" w:hAnsi="Times New Roman" w:cs="Times New Roman"/>
          <w:sz w:val="24"/>
          <w:szCs w:val="24"/>
        </w:rPr>
        <w:t>,</w:t>
      </w:r>
      <w:r w:rsidR="00330765" w:rsidRPr="000C03E7">
        <w:rPr>
          <w:rFonts w:ascii="Times New Roman" w:eastAsia="Calibri" w:hAnsi="Times New Roman" w:cs="Times New Roman"/>
          <w:sz w:val="24"/>
          <w:szCs w:val="24"/>
        </w:rPr>
        <w:t xml:space="preserve"> resulting in him overdrawing by </w:t>
      </w:r>
      <w:r w:rsidR="004A772E">
        <w:rPr>
          <w:rFonts w:ascii="Times New Roman" w:eastAsia="Calibri" w:hAnsi="Times New Roman" w:cs="Times New Roman"/>
          <w:sz w:val="24"/>
          <w:szCs w:val="24"/>
        </w:rPr>
        <w:t>ZWL</w:t>
      </w:r>
      <w:r w:rsidR="00330765" w:rsidRPr="000C03E7">
        <w:rPr>
          <w:rFonts w:ascii="Times New Roman" w:eastAsia="Calibri" w:hAnsi="Times New Roman" w:cs="Times New Roman"/>
          <w:sz w:val="24"/>
          <w:szCs w:val="24"/>
        </w:rPr>
        <w:t xml:space="preserve">48 582 086.39. </w:t>
      </w:r>
      <w:r w:rsidR="00635FA6">
        <w:rPr>
          <w:rFonts w:ascii="Times New Roman" w:eastAsia="Calibri" w:hAnsi="Times New Roman" w:cs="Times New Roman"/>
          <w:sz w:val="24"/>
          <w:szCs w:val="24"/>
        </w:rPr>
        <w:t xml:space="preserve"> </w:t>
      </w:r>
      <w:r w:rsidR="00330765" w:rsidRPr="000C03E7">
        <w:rPr>
          <w:rFonts w:ascii="Times New Roman" w:eastAsia="Calibri" w:hAnsi="Times New Roman" w:cs="Times New Roman"/>
          <w:sz w:val="24"/>
          <w:szCs w:val="24"/>
        </w:rPr>
        <w:t xml:space="preserve">On </w:t>
      </w:r>
      <w:r w:rsidR="00C7736A" w:rsidRPr="000C03E7">
        <w:rPr>
          <w:rFonts w:ascii="Times New Roman" w:eastAsia="Calibri" w:hAnsi="Times New Roman" w:cs="Times New Roman"/>
          <w:sz w:val="24"/>
          <w:szCs w:val="24"/>
        </w:rPr>
        <w:t xml:space="preserve">several </w:t>
      </w:r>
      <w:r w:rsidR="00330765" w:rsidRPr="000C03E7">
        <w:rPr>
          <w:rFonts w:ascii="Times New Roman" w:eastAsia="Calibri" w:hAnsi="Times New Roman" w:cs="Times New Roman"/>
          <w:sz w:val="24"/>
          <w:szCs w:val="24"/>
        </w:rPr>
        <w:t>occasions, the appellant would alter the account number to reflect his current account number.</w:t>
      </w:r>
    </w:p>
    <w:p w14:paraId="47205AC4" w14:textId="1439F5AE" w:rsidR="007B44B5" w:rsidRPr="000C03E7" w:rsidRDefault="00D478A9" w:rsidP="000262EE">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0262EE">
        <w:rPr>
          <w:rFonts w:ascii="Times New Roman" w:eastAsia="Calibri" w:hAnsi="Times New Roman" w:cs="Times New Roman"/>
          <w:sz w:val="24"/>
          <w:szCs w:val="24"/>
        </w:rPr>
        <w:t xml:space="preserve">   </w:t>
      </w:r>
      <w:r>
        <w:rPr>
          <w:rFonts w:ascii="Times New Roman" w:eastAsia="Calibri" w:hAnsi="Times New Roman" w:cs="Times New Roman"/>
          <w:sz w:val="24"/>
          <w:szCs w:val="24"/>
        </w:rPr>
        <w:t>Th</w:t>
      </w:r>
      <w:r w:rsidR="00C935F4" w:rsidRPr="000C03E7">
        <w:rPr>
          <w:rFonts w:ascii="Times New Roman" w:eastAsia="Calibri" w:hAnsi="Times New Roman" w:cs="Times New Roman"/>
          <w:sz w:val="24"/>
          <w:szCs w:val="24"/>
        </w:rPr>
        <w:t>e</w:t>
      </w:r>
      <w:r>
        <w:rPr>
          <w:rFonts w:ascii="Times New Roman" w:eastAsia="Calibri" w:hAnsi="Times New Roman" w:cs="Times New Roman"/>
          <w:sz w:val="24"/>
          <w:szCs w:val="24"/>
        </w:rPr>
        <w:t xml:space="preserve"> appellant</w:t>
      </w:r>
      <w:r w:rsidR="00C935F4" w:rsidRPr="000C03E7">
        <w:rPr>
          <w:rFonts w:ascii="Times New Roman" w:eastAsia="Calibri" w:hAnsi="Times New Roman" w:cs="Times New Roman"/>
          <w:sz w:val="24"/>
          <w:szCs w:val="24"/>
        </w:rPr>
        <w:t xml:space="preserve"> was arraigned before the </w:t>
      </w:r>
      <w:r w:rsidR="00C7736A" w:rsidRPr="000C03E7">
        <w:rPr>
          <w:rFonts w:ascii="Times New Roman" w:eastAsia="Calibri" w:hAnsi="Times New Roman" w:cs="Times New Roman"/>
          <w:sz w:val="24"/>
          <w:szCs w:val="24"/>
        </w:rPr>
        <w:t xml:space="preserve">respondent’s </w:t>
      </w:r>
      <w:r w:rsidR="00C935F4" w:rsidRPr="000C03E7">
        <w:rPr>
          <w:rFonts w:ascii="Times New Roman" w:eastAsia="Calibri" w:hAnsi="Times New Roman" w:cs="Times New Roman"/>
          <w:sz w:val="24"/>
          <w:szCs w:val="24"/>
        </w:rPr>
        <w:t>disciplinary committee</w:t>
      </w:r>
      <w:r w:rsidR="00C30F7C">
        <w:rPr>
          <w:rFonts w:ascii="Times New Roman" w:eastAsia="Calibri" w:hAnsi="Times New Roman" w:cs="Times New Roman"/>
          <w:sz w:val="24"/>
          <w:szCs w:val="24"/>
        </w:rPr>
        <w:t>,</w:t>
      </w:r>
      <w:r w:rsidR="00C935F4" w:rsidRPr="000C03E7">
        <w:rPr>
          <w:rFonts w:ascii="Times New Roman" w:eastAsia="Calibri" w:hAnsi="Times New Roman" w:cs="Times New Roman"/>
          <w:sz w:val="24"/>
          <w:szCs w:val="24"/>
        </w:rPr>
        <w:t xml:space="preserve"> facing charges o</w:t>
      </w:r>
      <w:r w:rsidR="00635FA6">
        <w:rPr>
          <w:rFonts w:ascii="Times New Roman" w:eastAsia="Calibri" w:hAnsi="Times New Roman" w:cs="Times New Roman"/>
          <w:sz w:val="24"/>
          <w:szCs w:val="24"/>
        </w:rPr>
        <w:t>f misconduct in terms of s</w:t>
      </w:r>
      <w:r w:rsidR="00C935F4" w:rsidRPr="000C03E7">
        <w:rPr>
          <w:rFonts w:ascii="Times New Roman" w:eastAsia="Calibri" w:hAnsi="Times New Roman" w:cs="Times New Roman"/>
          <w:sz w:val="24"/>
          <w:szCs w:val="24"/>
        </w:rPr>
        <w:t xml:space="preserve"> 12</w:t>
      </w:r>
      <w:r w:rsidR="00635FA6">
        <w:rPr>
          <w:rFonts w:ascii="Times New Roman" w:eastAsia="Calibri" w:hAnsi="Times New Roman" w:cs="Times New Roman"/>
          <w:sz w:val="24"/>
          <w:szCs w:val="24"/>
        </w:rPr>
        <w:t xml:space="preserve"> </w:t>
      </w:r>
      <w:r w:rsidR="00C935F4" w:rsidRPr="000C03E7">
        <w:rPr>
          <w:rFonts w:ascii="Times New Roman" w:eastAsia="Calibri" w:hAnsi="Times New Roman" w:cs="Times New Roman"/>
          <w:sz w:val="24"/>
          <w:szCs w:val="24"/>
        </w:rPr>
        <w:t xml:space="preserve">B of the </w:t>
      </w:r>
      <w:proofErr w:type="spellStart"/>
      <w:r w:rsidR="00C935F4" w:rsidRPr="000C03E7">
        <w:rPr>
          <w:rFonts w:ascii="Times New Roman" w:eastAsia="Calibri" w:hAnsi="Times New Roman" w:cs="Times New Roman"/>
          <w:sz w:val="24"/>
          <w:szCs w:val="24"/>
        </w:rPr>
        <w:t>Labour</w:t>
      </w:r>
      <w:proofErr w:type="spellEnd"/>
      <w:r w:rsidR="00C935F4" w:rsidRPr="000C03E7">
        <w:rPr>
          <w:rFonts w:ascii="Times New Roman" w:eastAsia="Calibri" w:hAnsi="Times New Roman" w:cs="Times New Roman"/>
          <w:sz w:val="24"/>
          <w:szCs w:val="24"/>
        </w:rPr>
        <w:t xml:space="preserve"> Act [</w:t>
      </w:r>
      <w:r w:rsidR="00C935F4" w:rsidRPr="000C03E7">
        <w:rPr>
          <w:rFonts w:ascii="Times New Roman" w:eastAsia="Calibri" w:hAnsi="Times New Roman" w:cs="Times New Roman"/>
          <w:i/>
          <w:sz w:val="24"/>
          <w:szCs w:val="24"/>
        </w:rPr>
        <w:t>Chapter 28:01</w:t>
      </w:r>
      <w:r w:rsidR="00C935F4" w:rsidRPr="000C03E7">
        <w:rPr>
          <w:rFonts w:ascii="Times New Roman" w:eastAsia="Calibri" w:hAnsi="Times New Roman" w:cs="Times New Roman"/>
          <w:sz w:val="24"/>
          <w:szCs w:val="24"/>
        </w:rPr>
        <w:t xml:space="preserve">] </w:t>
      </w:r>
      <w:r w:rsidRPr="000C03E7">
        <w:rPr>
          <w:rFonts w:ascii="Times New Roman" w:eastAsia="Calibri" w:hAnsi="Times New Roman" w:cs="Times New Roman"/>
          <w:sz w:val="24"/>
          <w:szCs w:val="24"/>
        </w:rPr>
        <w:t>(the</w:t>
      </w:r>
      <w:r w:rsidR="00C7736A" w:rsidRPr="000C03E7">
        <w:rPr>
          <w:rFonts w:ascii="Times New Roman" w:eastAsia="Calibri" w:hAnsi="Times New Roman" w:cs="Times New Roman"/>
          <w:sz w:val="24"/>
          <w:szCs w:val="24"/>
        </w:rPr>
        <w:t xml:space="preserve"> </w:t>
      </w:r>
      <w:proofErr w:type="spellStart"/>
      <w:r w:rsidR="00C7736A" w:rsidRPr="000C03E7">
        <w:rPr>
          <w:rFonts w:ascii="Times New Roman" w:eastAsia="Calibri" w:hAnsi="Times New Roman" w:cs="Times New Roman"/>
          <w:sz w:val="24"/>
          <w:szCs w:val="24"/>
        </w:rPr>
        <w:t>Labour</w:t>
      </w:r>
      <w:proofErr w:type="spellEnd"/>
      <w:r w:rsidR="00C7736A" w:rsidRPr="000C03E7">
        <w:rPr>
          <w:rFonts w:ascii="Times New Roman" w:eastAsia="Calibri" w:hAnsi="Times New Roman" w:cs="Times New Roman"/>
          <w:sz w:val="24"/>
          <w:szCs w:val="24"/>
        </w:rPr>
        <w:t xml:space="preserve"> Act)</w:t>
      </w:r>
      <w:r w:rsidR="00C30F7C">
        <w:rPr>
          <w:rFonts w:ascii="Times New Roman" w:eastAsia="Calibri" w:hAnsi="Times New Roman" w:cs="Times New Roman"/>
          <w:sz w:val="24"/>
          <w:szCs w:val="24"/>
        </w:rPr>
        <w:t>,</w:t>
      </w:r>
      <w:r w:rsidR="00C7736A" w:rsidRPr="000C03E7">
        <w:rPr>
          <w:rFonts w:ascii="Times New Roman" w:eastAsia="Calibri" w:hAnsi="Times New Roman" w:cs="Times New Roman"/>
          <w:sz w:val="24"/>
          <w:szCs w:val="24"/>
        </w:rPr>
        <w:t xml:space="preserve"> </w:t>
      </w:r>
      <w:r w:rsidR="00C935F4" w:rsidRPr="000C03E7">
        <w:rPr>
          <w:rFonts w:ascii="Times New Roman" w:eastAsia="Calibri" w:hAnsi="Times New Roman" w:cs="Times New Roman"/>
          <w:sz w:val="24"/>
          <w:szCs w:val="24"/>
        </w:rPr>
        <w:t>namely ‘</w:t>
      </w:r>
      <w:r w:rsidR="00C935F4" w:rsidRPr="000C03E7">
        <w:rPr>
          <w:rFonts w:ascii="Times New Roman" w:eastAsia="Calibri" w:hAnsi="Times New Roman" w:cs="Times New Roman"/>
          <w:i/>
          <w:sz w:val="24"/>
          <w:szCs w:val="24"/>
        </w:rPr>
        <w:t>any act, conduct or omission inconsistent with the fulfilment of the express or implied conditions of an employment contract</w:t>
      </w:r>
      <w:r w:rsidR="007B44B5" w:rsidRPr="000C03E7">
        <w:rPr>
          <w:rFonts w:ascii="Times New Roman" w:eastAsia="Calibri" w:hAnsi="Times New Roman" w:cs="Times New Roman"/>
          <w:sz w:val="24"/>
          <w:szCs w:val="24"/>
        </w:rPr>
        <w:t>,’ and/or alternative</w:t>
      </w:r>
      <w:r w:rsidR="00C935F4" w:rsidRPr="000C03E7">
        <w:rPr>
          <w:rFonts w:ascii="Times New Roman" w:eastAsia="Calibri" w:hAnsi="Times New Roman" w:cs="Times New Roman"/>
          <w:sz w:val="24"/>
          <w:szCs w:val="24"/>
        </w:rPr>
        <w:t xml:space="preserve"> </w:t>
      </w:r>
      <w:r w:rsidR="007B44B5" w:rsidRPr="000C03E7">
        <w:rPr>
          <w:rFonts w:ascii="Times New Roman" w:eastAsia="Calibri" w:hAnsi="Times New Roman" w:cs="Times New Roman"/>
          <w:sz w:val="24"/>
          <w:szCs w:val="24"/>
        </w:rPr>
        <w:t>‘</w:t>
      </w:r>
      <w:r w:rsidR="00C935F4" w:rsidRPr="000C03E7">
        <w:rPr>
          <w:rFonts w:ascii="Times New Roman" w:eastAsia="Calibri" w:hAnsi="Times New Roman" w:cs="Times New Roman"/>
          <w:i/>
          <w:sz w:val="24"/>
          <w:szCs w:val="24"/>
        </w:rPr>
        <w:t>theft or fraud</w:t>
      </w:r>
      <w:r w:rsidR="00635FA6">
        <w:rPr>
          <w:rFonts w:ascii="Times New Roman" w:eastAsia="Calibri" w:hAnsi="Times New Roman" w:cs="Times New Roman"/>
          <w:sz w:val="24"/>
          <w:szCs w:val="24"/>
        </w:rPr>
        <w:t xml:space="preserve">.’  </w:t>
      </w:r>
      <w:r w:rsidR="00C935F4" w:rsidRPr="000C03E7">
        <w:rPr>
          <w:rFonts w:ascii="Times New Roman" w:eastAsia="Calibri" w:hAnsi="Times New Roman" w:cs="Times New Roman"/>
          <w:sz w:val="24"/>
          <w:szCs w:val="24"/>
        </w:rPr>
        <w:t xml:space="preserve">He was found guilty </w:t>
      </w:r>
      <w:r w:rsidR="004E6706" w:rsidRPr="000C03E7">
        <w:rPr>
          <w:rFonts w:ascii="Times New Roman" w:eastAsia="Calibri" w:hAnsi="Times New Roman" w:cs="Times New Roman"/>
          <w:sz w:val="24"/>
          <w:szCs w:val="24"/>
        </w:rPr>
        <w:t>and was</w:t>
      </w:r>
      <w:r w:rsidR="00C935F4" w:rsidRPr="000C03E7">
        <w:rPr>
          <w:rFonts w:ascii="Times New Roman" w:eastAsia="Calibri" w:hAnsi="Times New Roman" w:cs="Times New Roman"/>
          <w:sz w:val="24"/>
          <w:szCs w:val="24"/>
        </w:rPr>
        <w:t xml:space="preserve"> dismissed from employment.</w:t>
      </w:r>
    </w:p>
    <w:p w14:paraId="13713C61" w14:textId="77777777" w:rsidR="000C03E7" w:rsidRPr="000C03E7" w:rsidRDefault="000C03E7" w:rsidP="00635FA6">
      <w:pPr>
        <w:spacing w:after="0" w:line="240" w:lineRule="auto"/>
        <w:ind w:firstLine="720"/>
        <w:jc w:val="both"/>
        <w:rPr>
          <w:rFonts w:ascii="Times New Roman" w:eastAsia="Calibri" w:hAnsi="Times New Roman" w:cs="Times New Roman"/>
          <w:sz w:val="24"/>
          <w:szCs w:val="24"/>
        </w:rPr>
      </w:pPr>
    </w:p>
    <w:p w14:paraId="60D20FBE" w14:textId="5A1E25E8" w:rsidR="001A0ED4" w:rsidRPr="000C03E7" w:rsidRDefault="00D478A9" w:rsidP="000262EE">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00635FA6">
        <w:rPr>
          <w:rFonts w:ascii="Times New Roman" w:eastAsia="Calibri" w:hAnsi="Times New Roman" w:cs="Times New Roman"/>
          <w:sz w:val="24"/>
          <w:szCs w:val="24"/>
        </w:rPr>
        <w:t xml:space="preserve">   </w:t>
      </w:r>
      <w:r w:rsidR="00635FA6">
        <w:rPr>
          <w:rFonts w:ascii="Times New Roman" w:eastAsia="Calibri" w:hAnsi="Times New Roman" w:cs="Times New Roman"/>
          <w:sz w:val="24"/>
          <w:szCs w:val="24"/>
        </w:rPr>
        <w:tab/>
      </w:r>
      <w:r w:rsidR="00C935F4" w:rsidRPr="000C03E7">
        <w:rPr>
          <w:rFonts w:ascii="Times New Roman" w:eastAsia="Calibri" w:hAnsi="Times New Roman" w:cs="Times New Roman"/>
          <w:sz w:val="24"/>
          <w:szCs w:val="24"/>
        </w:rPr>
        <w:t xml:space="preserve">Dissatisfied </w:t>
      </w:r>
      <w:r w:rsidR="00C30F7C">
        <w:rPr>
          <w:rFonts w:ascii="Times New Roman" w:eastAsia="Calibri" w:hAnsi="Times New Roman" w:cs="Times New Roman"/>
          <w:sz w:val="24"/>
          <w:szCs w:val="24"/>
        </w:rPr>
        <w:t>with</w:t>
      </w:r>
      <w:r w:rsidR="00C30F7C" w:rsidRPr="000C03E7">
        <w:rPr>
          <w:rFonts w:ascii="Times New Roman" w:eastAsia="Calibri" w:hAnsi="Times New Roman" w:cs="Times New Roman"/>
          <w:sz w:val="24"/>
          <w:szCs w:val="24"/>
        </w:rPr>
        <w:t xml:space="preserve"> </w:t>
      </w:r>
      <w:r w:rsidR="00C935F4" w:rsidRPr="000C03E7">
        <w:rPr>
          <w:rFonts w:ascii="Times New Roman" w:eastAsia="Calibri" w:hAnsi="Times New Roman" w:cs="Times New Roman"/>
          <w:sz w:val="24"/>
          <w:szCs w:val="24"/>
        </w:rPr>
        <w:t xml:space="preserve">the decision of the disciplinary committee, the appellant appealed to </w:t>
      </w:r>
      <w:r w:rsidR="00906663">
        <w:rPr>
          <w:rFonts w:ascii="Times New Roman" w:eastAsia="Calibri" w:hAnsi="Times New Roman" w:cs="Times New Roman"/>
          <w:sz w:val="24"/>
          <w:szCs w:val="24"/>
        </w:rPr>
        <w:t>an</w:t>
      </w:r>
      <w:r w:rsidR="00C935F4" w:rsidRPr="000C03E7">
        <w:rPr>
          <w:rFonts w:ascii="Times New Roman" w:eastAsia="Calibri" w:hAnsi="Times New Roman" w:cs="Times New Roman"/>
          <w:sz w:val="24"/>
          <w:szCs w:val="24"/>
        </w:rPr>
        <w:t xml:space="preserve"> Arbitrator. </w:t>
      </w:r>
      <w:r w:rsidR="00635FA6">
        <w:rPr>
          <w:rFonts w:ascii="Times New Roman" w:eastAsia="Calibri" w:hAnsi="Times New Roman" w:cs="Times New Roman"/>
          <w:sz w:val="24"/>
          <w:szCs w:val="24"/>
        </w:rPr>
        <w:t xml:space="preserve"> </w:t>
      </w:r>
      <w:r w:rsidR="00C935F4" w:rsidRPr="000C03E7">
        <w:rPr>
          <w:rFonts w:ascii="Times New Roman" w:eastAsia="Calibri" w:hAnsi="Times New Roman" w:cs="Times New Roman"/>
          <w:sz w:val="24"/>
          <w:szCs w:val="24"/>
        </w:rPr>
        <w:t xml:space="preserve">The </w:t>
      </w:r>
      <w:r w:rsidR="00C30F7C">
        <w:rPr>
          <w:rFonts w:ascii="Times New Roman" w:eastAsia="Calibri" w:hAnsi="Times New Roman" w:cs="Times New Roman"/>
          <w:sz w:val="24"/>
          <w:szCs w:val="24"/>
        </w:rPr>
        <w:t>A</w:t>
      </w:r>
      <w:r w:rsidR="00C935F4" w:rsidRPr="000C03E7">
        <w:rPr>
          <w:rFonts w:ascii="Times New Roman" w:eastAsia="Calibri" w:hAnsi="Times New Roman" w:cs="Times New Roman"/>
          <w:sz w:val="24"/>
          <w:szCs w:val="24"/>
        </w:rPr>
        <w:t>rbitrator confirmed the dismissal</w:t>
      </w:r>
      <w:r w:rsidR="00C7736A" w:rsidRPr="000C03E7">
        <w:rPr>
          <w:rFonts w:ascii="Times New Roman" w:eastAsia="Calibri" w:hAnsi="Times New Roman" w:cs="Times New Roman"/>
          <w:sz w:val="24"/>
          <w:szCs w:val="24"/>
        </w:rPr>
        <w:t xml:space="preserve"> and a</w:t>
      </w:r>
      <w:r w:rsidR="00C935F4" w:rsidRPr="000C03E7">
        <w:rPr>
          <w:rFonts w:ascii="Times New Roman" w:eastAsia="Calibri" w:hAnsi="Times New Roman" w:cs="Times New Roman"/>
          <w:sz w:val="24"/>
          <w:szCs w:val="24"/>
        </w:rPr>
        <w:t xml:space="preserve">n arbitral award was </w:t>
      </w:r>
      <w:r w:rsidR="00C30F7C">
        <w:rPr>
          <w:rFonts w:ascii="Times New Roman" w:eastAsia="Calibri" w:hAnsi="Times New Roman" w:cs="Times New Roman"/>
          <w:sz w:val="24"/>
          <w:szCs w:val="24"/>
        </w:rPr>
        <w:t>issued</w:t>
      </w:r>
      <w:r w:rsidR="00C935F4" w:rsidRPr="000C03E7">
        <w:rPr>
          <w:rFonts w:ascii="Times New Roman" w:eastAsia="Calibri" w:hAnsi="Times New Roman" w:cs="Times New Roman"/>
          <w:sz w:val="24"/>
          <w:szCs w:val="24"/>
        </w:rPr>
        <w:t xml:space="preserve"> against the a</w:t>
      </w:r>
      <w:r>
        <w:rPr>
          <w:rFonts w:ascii="Times New Roman" w:eastAsia="Calibri" w:hAnsi="Times New Roman" w:cs="Times New Roman"/>
          <w:sz w:val="24"/>
          <w:szCs w:val="24"/>
        </w:rPr>
        <w:t>ppellant</w:t>
      </w:r>
      <w:r w:rsidR="00C935F4" w:rsidRPr="000C03E7">
        <w:rPr>
          <w:rFonts w:ascii="Times New Roman" w:eastAsia="Calibri" w:hAnsi="Times New Roman" w:cs="Times New Roman"/>
          <w:sz w:val="24"/>
          <w:szCs w:val="24"/>
        </w:rPr>
        <w:t xml:space="preserve">. </w:t>
      </w:r>
      <w:r w:rsidR="00635FA6">
        <w:rPr>
          <w:rFonts w:ascii="Times New Roman" w:eastAsia="Calibri" w:hAnsi="Times New Roman" w:cs="Times New Roman"/>
          <w:sz w:val="24"/>
          <w:szCs w:val="24"/>
        </w:rPr>
        <w:t xml:space="preserve"> </w:t>
      </w:r>
      <w:r w:rsidR="00C935F4" w:rsidRPr="000C03E7">
        <w:rPr>
          <w:rFonts w:ascii="Times New Roman" w:eastAsia="Calibri" w:hAnsi="Times New Roman" w:cs="Times New Roman"/>
          <w:sz w:val="24"/>
          <w:szCs w:val="24"/>
        </w:rPr>
        <w:t xml:space="preserve">Disgruntled by the decision of the Arbitrator, the appellant appealed to the court </w:t>
      </w:r>
      <w:r w:rsidR="002E7D25" w:rsidRPr="000C03E7">
        <w:rPr>
          <w:rFonts w:ascii="Times New Roman" w:eastAsia="Calibri" w:hAnsi="Times New Roman" w:cs="Times New Roman"/>
          <w:i/>
          <w:sz w:val="24"/>
          <w:szCs w:val="24"/>
        </w:rPr>
        <w:t>a quo</w:t>
      </w:r>
      <w:r w:rsidR="00C935F4" w:rsidRPr="000C03E7">
        <w:rPr>
          <w:rFonts w:ascii="Times New Roman" w:eastAsia="Calibri" w:hAnsi="Times New Roman" w:cs="Times New Roman"/>
          <w:sz w:val="24"/>
          <w:szCs w:val="24"/>
        </w:rPr>
        <w:t>.</w:t>
      </w:r>
      <w:r w:rsidR="00106A01" w:rsidRPr="000C03E7">
        <w:rPr>
          <w:rFonts w:ascii="Times New Roman" w:eastAsia="Calibri" w:hAnsi="Times New Roman" w:cs="Times New Roman"/>
          <w:sz w:val="24"/>
          <w:szCs w:val="24"/>
        </w:rPr>
        <w:t xml:space="preserve"> </w:t>
      </w:r>
      <w:r w:rsidR="00635FA6">
        <w:rPr>
          <w:rFonts w:ascii="Times New Roman" w:eastAsia="Calibri" w:hAnsi="Times New Roman" w:cs="Times New Roman"/>
          <w:sz w:val="24"/>
          <w:szCs w:val="24"/>
        </w:rPr>
        <w:t xml:space="preserve"> </w:t>
      </w:r>
      <w:r w:rsidR="00106A01" w:rsidRPr="000C03E7">
        <w:rPr>
          <w:rFonts w:ascii="Times New Roman" w:eastAsia="Calibri" w:hAnsi="Times New Roman" w:cs="Times New Roman"/>
          <w:sz w:val="24"/>
          <w:szCs w:val="24"/>
        </w:rPr>
        <w:t>In that appeal, the appellant</w:t>
      </w:r>
      <w:r w:rsidR="007354D4">
        <w:rPr>
          <w:rFonts w:ascii="Times New Roman" w:eastAsia="Calibri" w:hAnsi="Times New Roman" w:cs="Times New Roman"/>
          <w:sz w:val="24"/>
          <w:szCs w:val="24"/>
        </w:rPr>
        <w:t xml:space="preserve"> cited the respondent as Agriculture Development Bank</w:t>
      </w:r>
      <w:r w:rsidR="008C23D6">
        <w:rPr>
          <w:rFonts w:ascii="Times New Roman" w:eastAsia="Calibri" w:hAnsi="Times New Roman" w:cs="Times New Roman"/>
          <w:sz w:val="24"/>
          <w:szCs w:val="24"/>
        </w:rPr>
        <w:t>.</w:t>
      </w:r>
      <w:r w:rsidR="00106A01" w:rsidRPr="000C03E7">
        <w:rPr>
          <w:rFonts w:ascii="Times New Roman" w:eastAsia="Calibri" w:hAnsi="Times New Roman" w:cs="Times New Roman"/>
          <w:sz w:val="24"/>
          <w:szCs w:val="24"/>
        </w:rPr>
        <w:t xml:space="preserve"> </w:t>
      </w:r>
    </w:p>
    <w:p w14:paraId="5C37681B" w14:textId="34FADCDD" w:rsidR="00282753" w:rsidRPr="000C03E7" w:rsidRDefault="00282753" w:rsidP="00635FA6">
      <w:pPr>
        <w:spacing w:after="0" w:line="240" w:lineRule="auto"/>
        <w:ind w:firstLine="720"/>
        <w:jc w:val="both"/>
        <w:rPr>
          <w:rFonts w:ascii="Times New Roman" w:eastAsia="Calibri" w:hAnsi="Times New Roman" w:cs="Times New Roman"/>
          <w:sz w:val="24"/>
          <w:szCs w:val="24"/>
        </w:rPr>
      </w:pPr>
    </w:p>
    <w:p w14:paraId="1318620A" w14:textId="11B9E152" w:rsidR="0017031E" w:rsidRPr="000C03E7" w:rsidRDefault="00FB5701" w:rsidP="000262EE">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00635FA6">
        <w:rPr>
          <w:rFonts w:ascii="Times New Roman" w:eastAsia="Calibri" w:hAnsi="Times New Roman" w:cs="Times New Roman"/>
          <w:sz w:val="24"/>
          <w:szCs w:val="24"/>
        </w:rPr>
        <w:t xml:space="preserve">   </w:t>
      </w:r>
      <w:r w:rsidR="00635FA6">
        <w:rPr>
          <w:rFonts w:ascii="Times New Roman" w:eastAsia="Calibri" w:hAnsi="Times New Roman" w:cs="Times New Roman"/>
          <w:sz w:val="24"/>
          <w:szCs w:val="24"/>
        </w:rPr>
        <w:tab/>
      </w:r>
      <w:r w:rsidR="00C935F4" w:rsidRPr="000C03E7">
        <w:rPr>
          <w:rFonts w:ascii="Times New Roman" w:eastAsia="Calibri" w:hAnsi="Times New Roman" w:cs="Times New Roman"/>
          <w:sz w:val="24"/>
          <w:szCs w:val="24"/>
        </w:rPr>
        <w:t xml:space="preserve">The </w:t>
      </w:r>
      <w:r w:rsidR="00C7736A" w:rsidRPr="000C03E7">
        <w:rPr>
          <w:rFonts w:ascii="Times New Roman" w:eastAsia="Calibri" w:hAnsi="Times New Roman" w:cs="Times New Roman"/>
          <w:sz w:val="24"/>
          <w:szCs w:val="24"/>
        </w:rPr>
        <w:t>appeal</w:t>
      </w:r>
      <w:r w:rsidR="007B44B5" w:rsidRPr="000C03E7">
        <w:rPr>
          <w:rFonts w:ascii="Times New Roman" w:eastAsia="Calibri" w:hAnsi="Times New Roman" w:cs="Times New Roman"/>
          <w:sz w:val="24"/>
          <w:szCs w:val="24"/>
        </w:rPr>
        <w:t xml:space="preserve"> was heard </w:t>
      </w:r>
      <w:r w:rsidR="00D36579">
        <w:rPr>
          <w:rFonts w:ascii="Times New Roman" w:eastAsia="Calibri" w:hAnsi="Times New Roman" w:cs="Times New Roman"/>
          <w:sz w:val="24"/>
          <w:szCs w:val="24"/>
        </w:rPr>
        <w:t xml:space="preserve">by the court </w:t>
      </w:r>
      <w:r w:rsidR="00D36579" w:rsidRPr="00FB5701">
        <w:rPr>
          <w:rFonts w:ascii="Times New Roman" w:eastAsia="Calibri" w:hAnsi="Times New Roman" w:cs="Times New Roman"/>
          <w:i/>
          <w:iCs/>
          <w:sz w:val="24"/>
          <w:szCs w:val="24"/>
        </w:rPr>
        <w:t xml:space="preserve">a quo </w:t>
      </w:r>
      <w:r w:rsidR="00D36579">
        <w:rPr>
          <w:rFonts w:ascii="Times New Roman" w:eastAsia="Calibri" w:hAnsi="Times New Roman" w:cs="Times New Roman"/>
          <w:sz w:val="24"/>
          <w:szCs w:val="24"/>
        </w:rPr>
        <w:t>on 27 May 200</w:t>
      </w:r>
      <w:r w:rsidR="007354D4">
        <w:rPr>
          <w:rFonts w:ascii="Times New Roman" w:eastAsia="Calibri" w:hAnsi="Times New Roman" w:cs="Times New Roman"/>
          <w:sz w:val="24"/>
          <w:szCs w:val="24"/>
        </w:rPr>
        <w:t>9</w:t>
      </w:r>
      <w:r w:rsidR="00F45819">
        <w:rPr>
          <w:rFonts w:ascii="Times New Roman" w:eastAsia="Calibri" w:hAnsi="Times New Roman" w:cs="Times New Roman"/>
          <w:sz w:val="24"/>
          <w:szCs w:val="24"/>
        </w:rPr>
        <w:t>,</w:t>
      </w:r>
      <w:r w:rsidR="007354D4">
        <w:rPr>
          <w:rFonts w:ascii="Times New Roman" w:eastAsia="Calibri" w:hAnsi="Times New Roman" w:cs="Times New Roman"/>
          <w:sz w:val="24"/>
          <w:szCs w:val="24"/>
        </w:rPr>
        <w:t xml:space="preserve"> although the date of judgment is erroneously captured as 27 May 2008</w:t>
      </w:r>
      <w:r w:rsidR="007B44B5" w:rsidRPr="000C03E7">
        <w:rPr>
          <w:rFonts w:ascii="Times New Roman" w:eastAsia="Calibri" w:hAnsi="Times New Roman" w:cs="Times New Roman"/>
          <w:sz w:val="24"/>
          <w:szCs w:val="24"/>
        </w:rPr>
        <w:t xml:space="preserve">. </w:t>
      </w:r>
      <w:r w:rsidR="00635FA6">
        <w:rPr>
          <w:rFonts w:ascii="Times New Roman" w:eastAsia="Calibri" w:hAnsi="Times New Roman" w:cs="Times New Roman"/>
          <w:sz w:val="24"/>
          <w:szCs w:val="24"/>
        </w:rPr>
        <w:t xml:space="preserve"> </w:t>
      </w:r>
      <w:r w:rsidR="00E61C58" w:rsidRPr="000C03E7">
        <w:rPr>
          <w:rFonts w:ascii="Times New Roman" w:eastAsia="Calibri" w:hAnsi="Times New Roman" w:cs="Times New Roman"/>
          <w:sz w:val="24"/>
          <w:szCs w:val="24"/>
        </w:rPr>
        <w:t>The</w:t>
      </w:r>
      <w:r w:rsidR="008539FC">
        <w:rPr>
          <w:rFonts w:ascii="Times New Roman" w:eastAsia="Calibri" w:hAnsi="Times New Roman" w:cs="Times New Roman"/>
          <w:sz w:val="24"/>
          <w:szCs w:val="24"/>
        </w:rPr>
        <w:t xml:space="preserve"> respondent was in default despite having filed process opposing the appeal</w:t>
      </w:r>
      <w:r w:rsidR="008608B8">
        <w:rPr>
          <w:rFonts w:ascii="Times New Roman" w:eastAsia="Calibri" w:hAnsi="Times New Roman" w:cs="Times New Roman"/>
          <w:sz w:val="24"/>
          <w:szCs w:val="24"/>
        </w:rPr>
        <w:t xml:space="preserve">. </w:t>
      </w:r>
      <w:r w:rsidR="009D2DE5" w:rsidRPr="000C03E7">
        <w:rPr>
          <w:rFonts w:ascii="Times New Roman" w:eastAsia="Calibri" w:hAnsi="Times New Roman" w:cs="Times New Roman"/>
          <w:sz w:val="24"/>
          <w:szCs w:val="24"/>
        </w:rPr>
        <w:t xml:space="preserve">The court </w:t>
      </w:r>
      <w:r w:rsidR="002E7D25" w:rsidRPr="000C03E7">
        <w:rPr>
          <w:rFonts w:ascii="Times New Roman" w:eastAsia="Calibri" w:hAnsi="Times New Roman" w:cs="Times New Roman"/>
          <w:i/>
          <w:sz w:val="24"/>
          <w:szCs w:val="24"/>
        </w:rPr>
        <w:t>a quo</w:t>
      </w:r>
      <w:r w:rsidR="009D2DE5" w:rsidRPr="000C03E7">
        <w:rPr>
          <w:rFonts w:ascii="Times New Roman" w:eastAsia="Calibri" w:hAnsi="Times New Roman" w:cs="Times New Roman"/>
          <w:sz w:val="24"/>
          <w:szCs w:val="24"/>
        </w:rPr>
        <w:t xml:space="preserve"> found that the appellant was a loans officer and ought</w:t>
      </w:r>
      <w:r w:rsidR="00C7736A" w:rsidRPr="000C03E7">
        <w:rPr>
          <w:rFonts w:ascii="Times New Roman" w:eastAsia="Calibri" w:hAnsi="Times New Roman" w:cs="Times New Roman"/>
          <w:sz w:val="24"/>
          <w:szCs w:val="24"/>
        </w:rPr>
        <w:t xml:space="preserve"> to have known the difference betw</w:t>
      </w:r>
      <w:r w:rsidR="009D2DE5" w:rsidRPr="000C03E7">
        <w:rPr>
          <w:rFonts w:ascii="Times New Roman" w:eastAsia="Calibri" w:hAnsi="Times New Roman" w:cs="Times New Roman"/>
          <w:sz w:val="24"/>
          <w:szCs w:val="24"/>
        </w:rPr>
        <w:t>een a loan</w:t>
      </w:r>
      <w:r w:rsidR="00F45819">
        <w:rPr>
          <w:rFonts w:ascii="Times New Roman" w:eastAsia="Calibri" w:hAnsi="Times New Roman" w:cs="Times New Roman"/>
          <w:sz w:val="24"/>
          <w:szCs w:val="24"/>
        </w:rPr>
        <w:t xml:space="preserve"> account</w:t>
      </w:r>
      <w:r w:rsidR="009D2DE5" w:rsidRPr="000C03E7">
        <w:rPr>
          <w:rFonts w:ascii="Times New Roman" w:eastAsia="Calibri" w:hAnsi="Times New Roman" w:cs="Times New Roman"/>
          <w:sz w:val="24"/>
          <w:szCs w:val="24"/>
        </w:rPr>
        <w:t xml:space="preserve"> and a current account</w:t>
      </w:r>
      <w:r w:rsidR="00C7736A" w:rsidRPr="000C03E7">
        <w:rPr>
          <w:rFonts w:ascii="Times New Roman" w:eastAsia="Calibri" w:hAnsi="Times New Roman" w:cs="Times New Roman"/>
          <w:sz w:val="24"/>
          <w:szCs w:val="24"/>
        </w:rPr>
        <w:t xml:space="preserve"> </w:t>
      </w:r>
      <w:proofErr w:type="spellStart"/>
      <w:r w:rsidR="00C7736A" w:rsidRPr="000C03E7">
        <w:rPr>
          <w:rFonts w:ascii="Times New Roman" w:eastAsia="Calibri" w:hAnsi="Times New Roman" w:cs="Times New Roman"/>
          <w:sz w:val="24"/>
          <w:szCs w:val="24"/>
        </w:rPr>
        <w:t>cheque</w:t>
      </w:r>
      <w:proofErr w:type="spellEnd"/>
      <w:r w:rsidR="00C7736A" w:rsidRPr="000C03E7">
        <w:rPr>
          <w:rFonts w:ascii="Times New Roman" w:eastAsia="Calibri" w:hAnsi="Times New Roman" w:cs="Times New Roman"/>
          <w:sz w:val="24"/>
          <w:szCs w:val="24"/>
        </w:rPr>
        <w:t xml:space="preserve"> book</w:t>
      </w:r>
      <w:r w:rsidR="009D2DE5" w:rsidRPr="000C03E7">
        <w:rPr>
          <w:rFonts w:ascii="Times New Roman" w:eastAsia="Calibri" w:hAnsi="Times New Roman" w:cs="Times New Roman"/>
          <w:sz w:val="24"/>
          <w:szCs w:val="24"/>
        </w:rPr>
        <w:t xml:space="preserve">. </w:t>
      </w:r>
      <w:r w:rsidR="00635FA6">
        <w:rPr>
          <w:rFonts w:ascii="Times New Roman" w:eastAsia="Calibri" w:hAnsi="Times New Roman" w:cs="Times New Roman"/>
          <w:sz w:val="24"/>
          <w:szCs w:val="24"/>
        </w:rPr>
        <w:t xml:space="preserve"> </w:t>
      </w:r>
      <w:r w:rsidR="009D2DE5" w:rsidRPr="000C03E7">
        <w:rPr>
          <w:rFonts w:ascii="Times New Roman" w:eastAsia="Calibri" w:hAnsi="Times New Roman" w:cs="Times New Roman"/>
          <w:sz w:val="24"/>
          <w:szCs w:val="24"/>
        </w:rPr>
        <w:t xml:space="preserve">It further found that the appellant had tried to alter the </w:t>
      </w:r>
      <w:r w:rsidR="00C7736A" w:rsidRPr="000C03E7">
        <w:rPr>
          <w:rFonts w:ascii="Times New Roman" w:eastAsia="Calibri" w:hAnsi="Times New Roman" w:cs="Times New Roman"/>
          <w:sz w:val="24"/>
          <w:szCs w:val="24"/>
        </w:rPr>
        <w:t>digits</w:t>
      </w:r>
      <w:r w:rsidR="009D2DE5" w:rsidRPr="000C03E7">
        <w:rPr>
          <w:rFonts w:ascii="Times New Roman" w:eastAsia="Calibri" w:hAnsi="Times New Roman" w:cs="Times New Roman"/>
          <w:sz w:val="24"/>
          <w:szCs w:val="24"/>
        </w:rPr>
        <w:t xml:space="preserve"> of the different accounts </w:t>
      </w:r>
      <w:r w:rsidR="00C7736A" w:rsidRPr="000C03E7">
        <w:rPr>
          <w:rFonts w:ascii="Times New Roman" w:eastAsia="Calibri" w:hAnsi="Times New Roman" w:cs="Times New Roman"/>
          <w:sz w:val="24"/>
          <w:szCs w:val="24"/>
        </w:rPr>
        <w:t xml:space="preserve">in question </w:t>
      </w:r>
      <w:r w:rsidR="009D2DE5" w:rsidRPr="000C03E7">
        <w:rPr>
          <w:rFonts w:ascii="Times New Roman" w:eastAsia="Calibri" w:hAnsi="Times New Roman" w:cs="Times New Roman"/>
          <w:sz w:val="24"/>
          <w:szCs w:val="24"/>
        </w:rPr>
        <w:t xml:space="preserve">from 008 to 050 and countersigned the same. </w:t>
      </w:r>
      <w:r w:rsidR="00635FA6">
        <w:rPr>
          <w:rFonts w:ascii="Times New Roman" w:eastAsia="Calibri" w:hAnsi="Times New Roman" w:cs="Times New Roman"/>
          <w:sz w:val="24"/>
          <w:szCs w:val="24"/>
        </w:rPr>
        <w:t xml:space="preserve"> </w:t>
      </w:r>
      <w:r w:rsidR="009D2DE5" w:rsidRPr="000C03E7">
        <w:rPr>
          <w:rFonts w:ascii="Times New Roman" w:eastAsia="Calibri" w:hAnsi="Times New Roman" w:cs="Times New Roman"/>
          <w:sz w:val="24"/>
          <w:szCs w:val="24"/>
        </w:rPr>
        <w:t>The court</w:t>
      </w:r>
      <w:r>
        <w:rPr>
          <w:rFonts w:ascii="Times New Roman" w:eastAsia="Calibri" w:hAnsi="Times New Roman" w:cs="Times New Roman"/>
          <w:sz w:val="24"/>
          <w:szCs w:val="24"/>
        </w:rPr>
        <w:t xml:space="preserve"> </w:t>
      </w:r>
      <w:r w:rsidRPr="00FB5701">
        <w:rPr>
          <w:rFonts w:ascii="Times New Roman" w:eastAsia="Calibri" w:hAnsi="Times New Roman" w:cs="Times New Roman"/>
          <w:i/>
          <w:iCs/>
          <w:sz w:val="24"/>
          <w:szCs w:val="24"/>
        </w:rPr>
        <w:t>a quo</w:t>
      </w:r>
      <w:r w:rsidR="009D2DE5" w:rsidRPr="000C03E7">
        <w:rPr>
          <w:rFonts w:ascii="Times New Roman" w:eastAsia="Calibri" w:hAnsi="Times New Roman" w:cs="Times New Roman"/>
          <w:sz w:val="24"/>
          <w:szCs w:val="24"/>
        </w:rPr>
        <w:t xml:space="preserve"> noted that the evidence showed that the appellant operated a loan account between</w:t>
      </w:r>
      <w:r w:rsidR="00C7736A" w:rsidRPr="000C03E7">
        <w:rPr>
          <w:rFonts w:ascii="Times New Roman" w:eastAsia="Calibri" w:hAnsi="Times New Roman" w:cs="Times New Roman"/>
          <w:sz w:val="24"/>
          <w:szCs w:val="24"/>
        </w:rPr>
        <w:t xml:space="preserve"> February 2005 and April 2005 an</w:t>
      </w:r>
      <w:r w:rsidR="009D2DE5" w:rsidRPr="000C03E7">
        <w:rPr>
          <w:rFonts w:ascii="Times New Roman" w:eastAsia="Calibri" w:hAnsi="Times New Roman" w:cs="Times New Roman"/>
          <w:sz w:val="24"/>
          <w:szCs w:val="24"/>
        </w:rPr>
        <w:t>d</w:t>
      </w:r>
      <w:r w:rsidR="00C7736A" w:rsidRPr="000C03E7">
        <w:rPr>
          <w:rFonts w:ascii="Times New Roman" w:eastAsia="Calibri" w:hAnsi="Times New Roman" w:cs="Times New Roman"/>
          <w:sz w:val="24"/>
          <w:szCs w:val="24"/>
        </w:rPr>
        <w:t xml:space="preserve"> that</w:t>
      </w:r>
      <w:r w:rsidR="009D2DE5" w:rsidRPr="000C03E7">
        <w:rPr>
          <w:rFonts w:ascii="Times New Roman" w:eastAsia="Calibri" w:hAnsi="Times New Roman" w:cs="Times New Roman"/>
          <w:sz w:val="24"/>
          <w:szCs w:val="24"/>
        </w:rPr>
        <w:t xml:space="preserve"> he withdrew money from two accounts during the same period</w:t>
      </w:r>
      <w:r w:rsidR="00C7736A" w:rsidRPr="000C03E7">
        <w:rPr>
          <w:rFonts w:ascii="Times New Roman" w:eastAsia="Calibri" w:hAnsi="Times New Roman" w:cs="Times New Roman"/>
          <w:sz w:val="24"/>
          <w:szCs w:val="24"/>
        </w:rPr>
        <w:t xml:space="preserve"> when he fully knew that he had no loan account in his name</w:t>
      </w:r>
      <w:r w:rsidR="009D2DE5" w:rsidRPr="000C03E7">
        <w:rPr>
          <w:rFonts w:ascii="Times New Roman" w:eastAsia="Calibri" w:hAnsi="Times New Roman" w:cs="Times New Roman"/>
          <w:sz w:val="24"/>
          <w:szCs w:val="24"/>
        </w:rPr>
        <w:t xml:space="preserve">. </w:t>
      </w:r>
      <w:r w:rsidR="003710D6">
        <w:rPr>
          <w:rFonts w:ascii="Times New Roman" w:eastAsia="Calibri" w:hAnsi="Times New Roman" w:cs="Times New Roman"/>
          <w:sz w:val="24"/>
          <w:szCs w:val="24"/>
        </w:rPr>
        <w:t xml:space="preserve"> </w:t>
      </w:r>
      <w:r w:rsidR="0017031E" w:rsidRPr="000C03E7">
        <w:rPr>
          <w:rFonts w:ascii="Times New Roman" w:eastAsia="Calibri" w:hAnsi="Times New Roman" w:cs="Times New Roman"/>
          <w:sz w:val="24"/>
          <w:szCs w:val="24"/>
        </w:rPr>
        <w:t xml:space="preserve">It held that the appellant had not applied for a loan and withdrawing from a loan account amounted to theft or fraud. </w:t>
      </w:r>
      <w:r w:rsidR="00EE0673">
        <w:rPr>
          <w:rFonts w:ascii="Times New Roman" w:eastAsia="Calibri" w:hAnsi="Times New Roman" w:cs="Times New Roman"/>
          <w:sz w:val="24"/>
          <w:szCs w:val="24"/>
        </w:rPr>
        <w:t>The</w:t>
      </w:r>
      <w:r w:rsidR="00EE0673" w:rsidRPr="000C03E7">
        <w:rPr>
          <w:rFonts w:ascii="Times New Roman" w:eastAsia="Calibri" w:hAnsi="Times New Roman" w:cs="Times New Roman"/>
          <w:sz w:val="24"/>
          <w:szCs w:val="24"/>
        </w:rPr>
        <w:t xml:space="preserve"> court </w:t>
      </w:r>
      <w:r w:rsidR="00EE0673" w:rsidRPr="000C03E7">
        <w:rPr>
          <w:rFonts w:ascii="Times New Roman" w:eastAsia="Calibri" w:hAnsi="Times New Roman" w:cs="Times New Roman"/>
          <w:i/>
          <w:sz w:val="24"/>
          <w:szCs w:val="24"/>
        </w:rPr>
        <w:t>a quo</w:t>
      </w:r>
      <w:r w:rsidR="00EE0673" w:rsidRPr="000C03E7">
        <w:rPr>
          <w:rFonts w:ascii="Times New Roman" w:eastAsia="Calibri" w:hAnsi="Times New Roman" w:cs="Times New Roman"/>
          <w:sz w:val="24"/>
          <w:szCs w:val="24"/>
        </w:rPr>
        <w:t xml:space="preserve"> found that the appellant failed to establish that there was gross irrationality or unreasonableness</w:t>
      </w:r>
      <w:r w:rsidR="00EE0673">
        <w:rPr>
          <w:rFonts w:ascii="Times New Roman" w:eastAsia="Calibri" w:hAnsi="Times New Roman" w:cs="Times New Roman"/>
          <w:sz w:val="24"/>
          <w:szCs w:val="24"/>
        </w:rPr>
        <w:t xml:space="preserve"> in the decision of the arbitrator in upholding the decision of the disciplinary committee.</w:t>
      </w:r>
    </w:p>
    <w:p w14:paraId="23484234" w14:textId="77777777" w:rsidR="000C03E7" w:rsidRPr="000C03E7" w:rsidRDefault="000C03E7" w:rsidP="003710D6">
      <w:pPr>
        <w:spacing w:after="0" w:line="240" w:lineRule="auto"/>
        <w:ind w:firstLine="720"/>
        <w:jc w:val="both"/>
        <w:rPr>
          <w:rFonts w:ascii="Times New Roman" w:eastAsia="Calibri" w:hAnsi="Times New Roman" w:cs="Times New Roman"/>
          <w:sz w:val="24"/>
          <w:szCs w:val="24"/>
        </w:rPr>
      </w:pPr>
    </w:p>
    <w:p w14:paraId="144A6F1A" w14:textId="2D24E6FE" w:rsidR="00FA3B19" w:rsidRPr="000C03E7" w:rsidRDefault="00FB5701" w:rsidP="000262EE">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7. </w:t>
      </w:r>
      <w:r w:rsidR="000262EE">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However, w</w:t>
      </w:r>
      <w:r w:rsidR="0017031E" w:rsidRPr="000C03E7">
        <w:rPr>
          <w:rFonts w:ascii="Times New Roman" w:eastAsia="Calibri" w:hAnsi="Times New Roman" w:cs="Times New Roman"/>
          <w:sz w:val="24"/>
          <w:szCs w:val="24"/>
        </w:rPr>
        <w:t>ith</w:t>
      </w:r>
      <w:r w:rsidR="004E49ED">
        <w:rPr>
          <w:rFonts w:ascii="Times New Roman" w:eastAsia="Calibri" w:hAnsi="Times New Roman" w:cs="Times New Roman"/>
          <w:sz w:val="24"/>
          <w:szCs w:val="24"/>
        </w:rPr>
        <w:t xml:space="preserve"> regard</w:t>
      </w:r>
      <w:r w:rsidR="0017031E" w:rsidRPr="000C03E7">
        <w:rPr>
          <w:rFonts w:ascii="Times New Roman" w:eastAsia="Calibri" w:hAnsi="Times New Roman" w:cs="Times New Roman"/>
          <w:sz w:val="24"/>
          <w:szCs w:val="24"/>
        </w:rPr>
        <w:t xml:space="preserve"> to the sentence, the court </w:t>
      </w:r>
      <w:r w:rsidR="002E7D25" w:rsidRPr="000C03E7">
        <w:rPr>
          <w:rFonts w:ascii="Times New Roman" w:eastAsia="Calibri" w:hAnsi="Times New Roman" w:cs="Times New Roman"/>
          <w:i/>
          <w:sz w:val="24"/>
          <w:szCs w:val="24"/>
        </w:rPr>
        <w:t>a quo</w:t>
      </w:r>
      <w:r w:rsidR="00C7736A" w:rsidRPr="000C03E7">
        <w:rPr>
          <w:rFonts w:ascii="Times New Roman" w:eastAsia="Calibri" w:hAnsi="Times New Roman" w:cs="Times New Roman"/>
          <w:sz w:val="24"/>
          <w:szCs w:val="24"/>
        </w:rPr>
        <w:t xml:space="preserve"> disagreed with the </w:t>
      </w:r>
      <w:r w:rsidR="00E40AEA">
        <w:rPr>
          <w:rFonts w:ascii="Times New Roman" w:eastAsia="Calibri" w:hAnsi="Times New Roman" w:cs="Times New Roman"/>
          <w:sz w:val="24"/>
          <w:szCs w:val="24"/>
        </w:rPr>
        <w:t>a</w:t>
      </w:r>
      <w:r w:rsidR="00C7736A" w:rsidRPr="000C03E7">
        <w:rPr>
          <w:rFonts w:ascii="Times New Roman" w:eastAsia="Calibri" w:hAnsi="Times New Roman" w:cs="Times New Roman"/>
          <w:sz w:val="24"/>
          <w:szCs w:val="24"/>
        </w:rPr>
        <w:t xml:space="preserve">rbitrator. </w:t>
      </w:r>
      <w:r w:rsidR="003710D6">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It</w:t>
      </w:r>
      <w:r w:rsidR="0017031E" w:rsidRPr="000C03E7">
        <w:rPr>
          <w:rFonts w:ascii="Times New Roman" w:eastAsia="Calibri" w:hAnsi="Times New Roman" w:cs="Times New Roman"/>
          <w:sz w:val="24"/>
          <w:szCs w:val="24"/>
        </w:rPr>
        <w:t xml:space="preserve"> found that the arbitrator did not deal with </w:t>
      </w:r>
      <w:proofErr w:type="spellStart"/>
      <w:r w:rsidR="0017031E" w:rsidRPr="000C03E7">
        <w:rPr>
          <w:rFonts w:ascii="Times New Roman" w:eastAsia="Calibri" w:hAnsi="Times New Roman" w:cs="Times New Roman"/>
          <w:sz w:val="24"/>
          <w:szCs w:val="24"/>
        </w:rPr>
        <w:t>mitigatory</w:t>
      </w:r>
      <w:proofErr w:type="spellEnd"/>
      <w:r w:rsidR="0017031E" w:rsidRPr="000C03E7">
        <w:rPr>
          <w:rFonts w:ascii="Times New Roman" w:eastAsia="Calibri" w:hAnsi="Times New Roman" w:cs="Times New Roman"/>
          <w:sz w:val="24"/>
          <w:szCs w:val="24"/>
        </w:rPr>
        <w:t xml:space="preserve"> factors but only the aggravating factors. </w:t>
      </w:r>
      <w:r w:rsidR="003710D6">
        <w:rPr>
          <w:rFonts w:ascii="Times New Roman" w:eastAsia="Calibri" w:hAnsi="Times New Roman" w:cs="Times New Roman"/>
          <w:sz w:val="24"/>
          <w:szCs w:val="24"/>
        </w:rPr>
        <w:t xml:space="preserve"> </w:t>
      </w:r>
      <w:r w:rsidR="0017031E" w:rsidRPr="000C03E7">
        <w:rPr>
          <w:rFonts w:ascii="Times New Roman" w:eastAsia="Calibri" w:hAnsi="Times New Roman" w:cs="Times New Roman"/>
          <w:sz w:val="24"/>
          <w:szCs w:val="24"/>
        </w:rPr>
        <w:t xml:space="preserve">The </w:t>
      </w:r>
      <w:r w:rsidR="00C7736A" w:rsidRPr="000C03E7">
        <w:rPr>
          <w:rFonts w:ascii="Times New Roman" w:eastAsia="Calibri" w:hAnsi="Times New Roman" w:cs="Times New Roman"/>
          <w:sz w:val="24"/>
          <w:szCs w:val="24"/>
        </w:rPr>
        <w:t>court</w:t>
      </w:r>
      <w:r w:rsidR="0017031E" w:rsidRPr="000C03E7">
        <w:rPr>
          <w:rFonts w:ascii="Times New Roman" w:eastAsia="Calibri" w:hAnsi="Times New Roman" w:cs="Times New Roman"/>
          <w:sz w:val="24"/>
          <w:szCs w:val="24"/>
        </w:rPr>
        <w:t xml:space="preserve"> </w:t>
      </w:r>
      <w:r w:rsidR="002E7D25" w:rsidRPr="000C03E7">
        <w:rPr>
          <w:rFonts w:ascii="Times New Roman" w:eastAsia="Calibri" w:hAnsi="Times New Roman" w:cs="Times New Roman"/>
          <w:i/>
          <w:sz w:val="24"/>
          <w:szCs w:val="24"/>
        </w:rPr>
        <w:t>a quo</w:t>
      </w:r>
      <w:r w:rsidR="0017031E" w:rsidRPr="000C03E7">
        <w:rPr>
          <w:rFonts w:ascii="Times New Roman" w:eastAsia="Calibri" w:hAnsi="Times New Roman" w:cs="Times New Roman"/>
          <w:sz w:val="24"/>
          <w:szCs w:val="24"/>
        </w:rPr>
        <w:t xml:space="preserve"> noted that the appellant was a </w:t>
      </w:r>
      <w:r w:rsidR="00C7736A" w:rsidRPr="000C03E7">
        <w:rPr>
          <w:rFonts w:ascii="Times New Roman" w:eastAsia="Calibri" w:hAnsi="Times New Roman" w:cs="Times New Roman"/>
          <w:sz w:val="24"/>
          <w:szCs w:val="24"/>
        </w:rPr>
        <w:t>widower</w:t>
      </w:r>
      <w:r w:rsidR="0017031E" w:rsidRPr="000C03E7">
        <w:rPr>
          <w:rFonts w:ascii="Times New Roman" w:eastAsia="Calibri" w:hAnsi="Times New Roman" w:cs="Times New Roman"/>
          <w:sz w:val="24"/>
          <w:szCs w:val="24"/>
        </w:rPr>
        <w:t xml:space="preserve"> who had a child in b</w:t>
      </w:r>
      <w:r w:rsidR="00C7736A" w:rsidRPr="000C03E7">
        <w:rPr>
          <w:rFonts w:ascii="Times New Roman" w:eastAsia="Calibri" w:hAnsi="Times New Roman" w:cs="Times New Roman"/>
          <w:sz w:val="24"/>
          <w:szCs w:val="24"/>
        </w:rPr>
        <w:t>o</w:t>
      </w:r>
      <w:r w:rsidR="0017031E" w:rsidRPr="000C03E7">
        <w:rPr>
          <w:rFonts w:ascii="Times New Roman" w:eastAsia="Calibri" w:hAnsi="Times New Roman" w:cs="Times New Roman"/>
          <w:sz w:val="24"/>
          <w:szCs w:val="24"/>
        </w:rPr>
        <w:t xml:space="preserve">arding school, he served the respondent for seventeen years with a clean record and that he was a first </w:t>
      </w:r>
      <w:r w:rsidR="00C7736A" w:rsidRPr="000C03E7">
        <w:rPr>
          <w:rFonts w:ascii="Times New Roman" w:eastAsia="Calibri" w:hAnsi="Times New Roman" w:cs="Times New Roman"/>
          <w:sz w:val="24"/>
          <w:szCs w:val="24"/>
        </w:rPr>
        <w:t>offender</w:t>
      </w:r>
      <w:r w:rsidR="0017031E" w:rsidRPr="000C03E7">
        <w:rPr>
          <w:rFonts w:ascii="Times New Roman" w:eastAsia="Calibri" w:hAnsi="Times New Roman" w:cs="Times New Roman"/>
          <w:sz w:val="24"/>
          <w:szCs w:val="24"/>
        </w:rPr>
        <w:t>. The court</w:t>
      </w:r>
      <w:r w:rsidR="00501CA5" w:rsidRPr="00501CA5">
        <w:rPr>
          <w:rFonts w:ascii="Times New Roman" w:eastAsia="Calibri" w:hAnsi="Times New Roman" w:cs="Times New Roman"/>
          <w:i/>
          <w:iCs/>
          <w:sz w:val="24"/>
          <w:szCs w:val="24"/>
        </w:rPr>
        <w:t xml:space="preserve"> a quo</w:t>
      </w:r>
      <w:r w:rsidR="0017031E" w:rsidRPr="00501CA5">
        <w:rPr>
          <w:rFonts w:ascii="Times New Roman" w:eastAsia="Calibri" w:hAnsi="Times New Roman" w:cs="Times New Roman"/>
          <w:i/>
          <w:iCs/>
          <w:sz w:val="24"/>
          <w:szCs w:val="24"/>
        </w:rPr>
        <w:t xml:space="preserve"> </w:t>
      </w:r>
      <w:r w:rsidR="0017031E" w:rsidRPr="000C03E7">
        <w:rPr>
          <w:rFonts w:ascii="Times New Roman" w:eastAsia="Calibri" w:hAnsi="Times New Roman" w:cs="Times New Roman"/>
          <w:sz w:val="24"/>
          <w:szCs w:val="24"/>
        </w:rPr>
        <w:t>also noted that the appellant did not plan to defraud the respondent</w:t>
      </w:r>
      <w:r w:rsidR="00D36579">
        <w:rPr>
          <w:rFonts w:ascii="Times New Roman" w:eastAsia="Calibri" w:hAnsi="Times New Roman" w:cs="Times New Roman"/>
          <w:sz w:val="24"/>
          <w:szCs w:val="24"/>
        </w:rPr>
        <w:t>,</w:t>
      </w:r>
      <w:r w:rsidR="0017031E" w:rsidRPr="000C03E7">
        <w:rPr>
          <w:rFonts w:ascii="Times New Roman" w:eastAsia="Calibri" w:hAnsi="Times New Roman" w:cs="Times New Roman"/>
          <w:sz w:val="24"/>
          <w:szCs w:val="24"/>
        </w:rPr>
        <w:t xml:space="preserve"> but it was the </w:t>
      </w:r>
      <w:r w:rsidR="00C7736A" w:rsidRPr="000C03E7">
        <w:rPr>
          <w:rFonts w:ascii="Times New Roman" w:eastAsia="Calibri" w:hAnsi="Times New Roman" w:cs="Times New Roman"/>
          <w:sz w:val="24"/>
          <w:szCs w:val="24"/>
        </w:rPr>
        <w:t>respondent</w:t>
      </w:r>
      <w:r w:rsidR="0017031E" w:rsidRPr="000C03E7">
        <w:rPr>
          <w:rFonts w:ascii="Times New Roman" w:eastAsia="Calibri" w:hAnsi="Times New Roman" w:cs="Times New Roman"/>
          <w:sz w:val="24"/>
          <w:szCs w:val="24"/>
        </w:rPr>
        <w:t xml:space="preserve"> that issued a loan book instead of a </w:t>
      </w:r>
      <w:proofErr w:type="spellStart"/>
      <w:r w:rsidR="0017031E" w:rsidRPr="000C03E7">
        <w:rPr>
          <w:rFonts w:ascii="Times New Roman" w:eastAsia="Calibri" w:hAnsi="Times New Roman" w:cs="Times New Roman"/>
          <w:sz w:val="24"/>
          <w:szCs w:val="24"/>
        </w:rPr>
        <w:t>cheque</w:t>
      </w:r>
      <w:proofErr w:type="spellEnd"/>
      <w:r w:rsidR="0017031E" w:rsidRPr="000C03E7">
        <w:rPr>
          <w:rFonts w:ascii="Times New Roman" w:eastAsia="Calibri" w:hAnsi="Times New Roman" w:cs="Times New Roman"/>
          <w:sz w:val="24"/>
          <w:szCs w:val="24"/>
        </w:rPr>
        <w:t xml:space="preserve"> book</w:t>
      </w:r>
      <w:r w:rsidR="00D36579">
        <w:rPr>
          <w:rFonts w:ascii="Times New Roman" w:eastAsia="Calibri" w:hAnsi="Times New Roman" w:cs="Times New Roman"/>
          <w:sz w:val="24"/>
          <w:szCs w:val="24"/>
        </w:rPr>
        <w:t>,</w:t>
      </w:r>
      <w:r w:rsidR="0017031E" w:rsidRPr="000C03E7">
        <w:rPr>
          <w:rFonts w:ascii="Times New Roman" w:eastAsia="Calibri" w:hAnsi="Times New Roman" w:cs="Times New Roman"/>
          <w:sz w:val="24"/>
          <w:szCs w:val="24"/>
        </w:rPr>
        <w:t xml:space="preserve"> which the </w:t>
      </w:r>
      <w:r w:rsidR="00C7736A" w:rsidRPr="000C03E7">
        <w:rPr>
          <w:rFonts w:ascii="Times New Roman" w:eastAsia="Calibri" w:hAnsi="Times New Roman" w:cs="Times New Roman"/>
          <w:sz w:val="24"/>
          <w:szCs w:val="24"/>
        </w:rPr>
        <w:t>appellant</w:t>
      </w:r>
      <w:r w:rsidR="0017031E" w:rsidRPr="000C03E7">
        <w:rPr>
          <w:rFonts w:ascii="Times New Roman" w:eastAsia="Calibri" w:hAnsi="Times New Roman" w:cs="Times New Roman"/>
          <w:sz w:val="24"/>
          <w:szCs w:val="24"/>
        </w:rPr>
        <w:t xml:space="preserve"> had requested.</w:t>
      </w:r>
      <w:r w:rsidR="009D2DE5" w:rsidRPr="000C03E7">
        <w:rPr>
          <w:rFonts w:ascii="Times New Roman" w:eastAsia="Calibri" w:hAnsi="Times New Roman" w:cs="Times New Roman"/>
          <w:sz w:val="24"/>
          <w:szCs w:val="24"/>
        </w:rPr>
        <w:t xml:space="preserve"> </w:t>
      </w:r>
      <w:r w:rsidR="003710D6">
        <w:rPr>
          <w:rFonts w:ascii="Times New Roman" w:eastAsia="Calibri" w:hAnsi="Times New Roman" w:cs="Times New Roman"/>
          <w:sz w:val="24"/>
          <w:szCs w:val="24"/>
        </w:rPr>
        <w:t xml:space="preserve"> </w:t>
      </w:r>
      <w:r w:rsidR="0017031E" w:rsidRPr="000C03E7">
        <w:rPr>
          <w:rFonts w:ascii="Times New Roman" w:eastAsia="Calibri" w:hAnsi="Times New Roman" w:cs="Times New Roman"/>
          <w:sz w:val="24"/>
          <w:szCs w:val="24"/>
        </w:rPr>
        <w:t>The court</w:t>
      </w:r>
      <w:r w:rsidR="00501CA5">
        <w:rPr>
          <w:rFonts w:ascii="Times New Roman" w:eastAsia="Calibri" w:hAnsi="Times New Roman" w:cs="Times New Roman"/>
          <w:sz w:val="24"/>
          <w:szCs w:val="24"/>
        </w:rPr>
        <w:t xml:space="preserve"> </w:t>
      </w:r>
      <w:r w:rsidR="00501CA5" w:rsidRPr="00501CA5">
        <w:rPr>
          <w:rFonts w:ascii="Times New Roman" w:eastAsia="Calibri" w:hAnsi="Times New Roman" w:cs="Times New Roman"/>
          <w:i/>
          <w:iCs/>
          <w:sz w:val="24"/>
          <w:szCs w:val="24"/>
        </w:rPr>
        <w:t>a quo</w:t>
      </w:r>
      <w:r w:rsidR="0017031E" w:rsidRPr="000C03E7">
        <w:rPr>
          <w:rFonts w:ascii="Times New Roman" w:eastAsia="Calibri" w:hAnsi="Times New Roman" w:cs="Times New Roman"/>
          <w:sz w:val="24"/>
          <w:szCs w:val="24"/>
        </w:rPr>
        <w:t xml:space="preserve"> held that the </w:t>
      </w:r>
      <w:proofErr w:type="spellStart"/>
      <w:r w:rsidR="0017031E" w:rsidRPr="000C03E7">
        <w:rPr>
          <w:rFonts w:ascii="Times New Roman" w:eastAsia="Calibri" w:hAnsi="Times New Roman" w:cs="Times New Roman"/>
          <w:sz w:val="24"/>
          <w:szCs w:val="24"/>
        </w:rPr>
        <w:t>mitigatory</w:t>
      </w:r>
      <w:proofErr w:type="spellEnd"/>
      <w:r w:rsidR="0017031E" w:rsidRPr="000C03E7">
        <w:rPr>
          <w:rFonts w:ascii="Times New Roman" w:eastAsia="Calibri" w:hAnsi="Times New Roman" w:cs="Times New Roman"/>
          <w:sz w:val="24"/>
          <w:szCs w:val="24"/>
        </w:rPr>
        <w:t xml:space="preserve"> factors outweighed the aggravating factors and as such, it could not co</w:t>
      </w:r>
      <w:r w:rsidR="003710D6">
        <w:rPr>
          <w:rFonts w:ascii="Times New Roman" w:eastAsia="Calibri" w:hAnsi="Times New Roman" w:cs="Times New Roman"/>
          <w:sz w:val="24"/>
          <w:szCs w:val="24"/>
        </w:rPr>
        <w:t xml:space="preserve">nfirm the penalty of dismissal.  </w:t>
      </w:r>
      <w:r w:rsidR="0017031E" w:rsidRPr="000C03E7">
        <w:rPr>
          <w:rFonts w:ascii="Times New Roman" w:eastAsia="Calibri" w:hAnsi="Times New Roman" w:cs="Times New Roman"/>
          <w:sz w:val="24"/>
          <w:szCs w:val="24"/>
        </w:rPr>
        <w:t xml:space="preserve">Subsequently, the court </w:t>
      </w:r>
      <w:r w:rsidR="002E7D25" w:rsidRPr="000C03E7">
        <w:rPr>
          <w:rFonts w:ascii="Times New Roman" w:eastAsia="Calibri" w:hAnsi="Times New Roman" w:cs="Times New Roman"/>
          <w:i/>
          <w:sz w:val="24"/>
          <w:szCs w:val="24"/>
        </w:rPr>
        <w:t>a quo</w:t>
      </w:r>
      <w:r w:rsidR="0017031E" w:rsidRPr="000C03E7">
        <w:rPr>
          <w:rFonts w:ascii="Times New Roman" w:eastAsia="Calibri" w:hAnsi="Times New Roman" w:cs="Times New Roman"/>
          <w:sz w:val="24"/>
          <w:szCs w:val="24"/>
        </w:rPr>
        <w:t xml:space="preserve"> </w:t>
      </w:r>
      <w:r w:rsidR="00C935F4" w:rsidRPr="000C03E7">
        <w:rPr>
          <w:rFonts w:ascii="Times New Roman" w:eastAsia="Calibri" w:hAnsi="Times New Roman" w:cs="Times New Roman"/>
          <w:sz w:val="24"/>
          <w:szCs w:val="24"/>
        </w:rPr>
        <w:t>granted the following order:</w:t>
      </w:r>
    </w:p>
    <w:p w14:paraId="70A97ADC" w14:textId="77777777" w:rsidR="003710D6" w:rsidRDefault="003710D6" w:rsidP="003710D6">
      <w:pPr>
        <w:spacing w:after="0" w:line="240" w:lineRule="auto"/>
        <w:ind w:firstLine="1134"/>
        <w:jc w:val="both"/>
        <w:rPr>
          <w:rFonts w:ascii="Times New Roman" w:eastAsia="Calibri" w:hAnsi="Times New Roman" w:cs="Times New Roman"/>
          <w:sz w:val="24"/>
          <w:szCs w:val="24"/>
        </w:rPr>
      </w:pPr>
      <w:r w:rsidRPr="003710D6">
        <w:rPr>
          <w:rFonts w:ascii="Times New Roman" w:eastAsia="Calibri" w:hAnsi="Times New Roman" w:cs="Times New Roman"/>
          <w:sz w:val="24"/>
          <w:szCs w:val="24"/>
        </w:rPr>
        <w:t xml:space="preserve">“1. </w:t>
      </w:r>
      <w:r w:rsidR="00C935F4" w:rsidRPr="003710D6">
        <w:rPr>
          <w:rFonts w:ascii="Times New Roman" w:eastAsia="Calibri" w:hAnsi="Times New Roman" w:cs="Times New Roman"/>
          <w:sz w:val="24"/>
          <w:szCs w:val="24"/>
        </w:rPr>
        <w:t>The appellant partially succeeds in relation to penalty.</w:t>
      </w:r>
    </w:p>
    <w:p w14:paraId="5C5873D1" w14:textId="2AA22631" w:rsidR="003710D6" w:rsidRDefault="003710D6" w:rsidP="003710D6">
      <w:pPr>
        <w:spacing w:after="0" w:line="240" w:lineRule="auto"/>
        <w:ind w:left="1560"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C935F4" w:rsidRPr="003710D6">
        <w:rPr>
          <w:rFonts w:ascii="Times New Roman" w:eastAsia="Calibri" w:hAnsi="Times New Roman" w:cs="Times New Roman"/>
          <w:sz w:val="24"/>
          <w:szCs w:val="24"/>
        </w:rPr>
        <w:t xml:space="preserve">The </w:t>
      </w:r>
      <w:r w:rsidR="00274796" w:rsidRPr="003710D6">
        <w:rPr>
          <w:rFonts w:ascii="Times New Roman" w:eastAsia="Calibri" w:hAnsi="Times New Roman" w:cs="Times New Roman"/>
          <w:sz w:val="24"/>
          <w:szCs w:val="24"/>
        </w:rPr>
        <w:t>penalty of</w:t>
      </w:r>
      <w:r w:rsidR="00C935F4" w:rsidRPr="003710D6">
        <w:rPr>
          <w:rFonts w:ascii="Times New Roman" w:eastAsia="Calibri" w:hAnsi="Times New Roman" w:cs="Times New Roman"/>
          <w:sz w:val="24"/>
          <w:szCs w:val="24"/>
        </w:rPr>
        <w:t xml:space="preserve"> dismissal be and is hereby set aside and substituted with a written final warning valid for 12 months.</w:t>
      </w:r>
    </w:p>
    <w:p w14:paraId="6DBEFAEA" w14:textId="244FF69C" w:rsidR="00C935F4" w:rsidRPr="003710D6" w:rsidRDefault="003710D6" w:rsidP="003710D6">
      <w:pPr>
        <w:spacing w:after="0" w:line="240" w:lineRule="auto"/>
        <w:ind w:left="1560"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00C935F4" w:rsidRPr="003710D6">
        <w:rPr>
          <w:rFonts w:ascii="Times New Roman" w:eastAsia="Calibri" w:hAnsi="Times New Roman" w:cs="Times New Roman"/>
          <w:sz w:val="24"/>
          <w:szCs w:val="24"/>
        </w:rPr>
        <w:t>Appellant is to be reinstated in his former position.</w:t>
      </w:r>
    </w:p>
    <w:p w14:paraId="5133807F" w14:textId="32823211" w:rsidR="00C935F4" w:rsidRPr="003710D6" w:rsidRDefault="00C935F4" w:rsidP="003710D6">
      <w:pPr>
        <w:pStyle w:val="ListParagraph"/>
        <w:numPr>
          <w:ilvl w:val="0"/>
          <w:numId w:val="29"/>
        </w:numPr>
        <w:spacing w:after="0" w:line="240" w:lineRule="auto"/>
        <w:ind w:left="1560" w:hanging="284"/>
        <w:jc w:val="both"/>
        <w:rPr>
          <w:rFonts w:ascii="Times New Roman" w:eastAsia="Calibri" w:hAnsi="Times New Roman" w:cs="Times New Roman"/>
          <w:sz w:val="24"/>
          <w:szCs w:val="24"/>
        </w:rPr>
      </w:pPr>
      <w:r w:rsidRPr="003710D6">
        <w:rPr>
          <w:rFonts w:ascii="Times New Roman" w:eastAsia="Calibri" w:hAnsi="Times New Roman" w:cs="Times New Roman"/>
          <w:sz w:val="24"/>
          <w:szCs w:val="24"/>
        </w:rPr>
        <w:t xml:space="preserve">If reinstatement is no longer possible, respondent is ordered to pay </w:t>
      </w:r>
      <w:r w:rsidR="00D36579" w:rsidRPr="003710D6">
        <w:rPr>
          <w:rFonts w:ascii="Times New Roman" w:eastAsia="Calibri" w:hAnsi="Times New Roman" w:cs="Times New Roman"/>
          <w:sz w:val="24"/>
          <w:szCs w:val="24"/>
        </w:rPr>
        <w:t xml:space="preserve">damages </w:t>
      </w:r>
      <w:r w:rsidRPr="003710D6">
        <w:rPr>
          <w:rFonts w:ascii="Times New Roman" w:eastAsia="Calibri" w:hAnsi="Times New Roman" w:cs="Times New Roman"/>
          <w:i/>
          <w:iCs/>
          <w:sz w:val="24"/>
          <w:szCs w:val="24"/>
        </w:rPr>
        <w:t>in lieu</w:t>
      </w:r>
      <w:r w:rsidRPr="003710D6">
        <w:rPr>
          <w:rFonts w:ascii="Times New Roman" w:eastAsia="Calibri" w:hAnsi="Times New Roman" w:cs="Times New Roman"/>
          <w:sz w:val="24"/>
          <w:szCs w:val="24"/>
        </w:rPr>
        <w:t xml:space="preserve"> of reinstatement.</w:t>
      </w:r>
    </w:p>
    <w:p w14:paraId="02A77F70" w14:textId="36F1E44C" w:rsidR="00C935F4" w:rsidRPr="003710D6" w:rsidRDefault="00C935F4" w:rsidP="003710D6">
      <w:pPr>
        <w:pStyle w:val="ListParagraph"/>
        <w:numPr>
          <w:ilvl w:val="0"/>
          <w:numId w:val="29"/>
        </w:numPr>
        <w:spacing w:after="0" w:line="240" w:lineRule="auto"/>
        <w:ind w:left="1560" w:hanging="284"/>
        <w:jc w:val="both"/>
        <w:rPr>
          <w:rFonts w:ascii="Times New Roman" w:eastAsia="Calibri" w:hAnsi="Times New Roman" w:cs="Times New Roman"/>
          <w:sz w:val="24"/>
          <w:szCs w:val="24"/>
        </w:rPr>
      </w:pPr>
      <w:r w:rsidRPr="003710D6">
        <w:rPr>
          <w:rFonts w:ascii="Times New Roman" w:eastAsia="Calibri" w:hAnsi="Times New Roman" w:cs="Times New Roman"/>
          <w:sz w:val="24"/>
          <w:szCs w:val="24"/>
        </w:rPr>
        <w:t>Either party can approach this Court for quantification.</w:t>
      </w:r>
    </w:p>
    <w:p w14:paraId="7225DFB4" w14:textId="7898F320" w:rsidR="000C71A9" w:rsidRPr="003710D6" w:rsidRDefault="00C935F4" w:rsidP="003710D6">
      <w:pPr>
        <w:pStyle w:val="ListParagraph"/>
        <w:numPr>
          <w:ilvl w:val="0"/>
          <w:numId w:val="29"/>
        </w:numPr>
        <w:spacing w:after="0" w:line="240" w:lineRule="auto"/>
        <w:ind w:left="1560" w:hanging="284"/>
        <w:jc w:val="both"/>
        <w:rPr>
          <w:rFonts w:ascii="Times New Roman" w:eastAsia="Calibri" w:hAnsi="Times New Roman" w:cs="Times New Roman"/>
          <w:sz w:val="24"/>
          <w:szCs w:val="24"/>
        </w:rPr>
      </w:pPr>
      <w:r w:rsidRPr="003710D6">
        <w:rPr>
          <w:rFonts w:ascii="Times New Roman" w:eastAsia="Calibri" w:hAnsi="Times New Roman" w:cs="Times New Roman"/>
          <w:sz w:val="24"/>
          <w:szCs w:val="24"/>
        </w:rPr>
        <w:t>That there be no order as to costs that each party is to bear its own costs.</w:t>
      </w:r>
      <w:r w:rsidR="00501CA5" w:rsidRPr="003710D6">
        <w:rPr>
          <w:rFonts w:ascii="Times New Roman" w:eastAsia="Calibri" w:hAnsi="Times New Roman" w:cs="Times New Roman"/>
          <w:sz w:val="24"/>
          <w:szCs w:val="24"/>
        </w:rPr>
        <w:t>”</w:t>
      </w:r>
    </w:p>
    <w:p w14:paraId="26207D2A" w14:textId="77777777" w:rsidR="000C03E7" w:rsidRDefault="000C03E7" w:rsidP="003710D6">
      <w:pPr>
        <w:spacing w:after="0" w:line="240" w:lineRule="auto"/>
        <w:ind w:firstLine="720"/>
        <w:jc w:val="both"/>
        <w:rPr>
          <w:rFonts w:ascii="Times New Roman" w:eastAsia="Calibri" w:hAnsi="Times New Roman" w:cs="Times New Roman"/>
          <w:sz w:val="24"/>
          <w:szCs w:val="24"/>
        </w:rPr>
      </w:pPr>
    </w:p>
    <w:p w14:paraId="132C725D" w14:textId="77777777" w:rsidR="003710D6" w:rsidRPr="000C03E7" w:rsidRDefault="003710D6" w:rsidP="003710D6">
      <w:pPr>
        <w:spacing w:after="0" w:line="240" w:lineRule="auto"/>
        <w:ind w:firstLine="720"/>
        <w:jc w:val="both"/>
        <w:rPr>
          <w:rFonts w:ascii="Times New Roman" w:eastAsia="Calibri" w:hAnsi="Times New Roman" w:cs="Times New Roman"/>
          <w:sz w:val="24"/>
          <w:szCs w:val="24"/>
        </w:rPr>
      </w:pPr>
    </w:p>
    <w:p w14:paraId="4C6A6B62" w14:textId="4DB18A03" w:rsidR="005F32B9" w:rsidRPr="003710D6" w:rsidRDefault="005F32B9" w:rsidP="000262EE">
      <w:pPr>
        <w:pStyle w:val="ListParagraph"/>
        <w:numPr>
          <w:ilvl w:val="0"/>
          <w:numId w:val="30"/>
        </w:numPr>
        <w:spacing w:after="0" w:line="480" w:lineRule="auto"/>
        <w:ind w:left="426" w:hanging="426"/>
        <w:jc w:val="both"/>
        <w:rPr>
          <w:rFonts w:ascii="Times New Roman" w:eastAsia="Calibri" w:hAnsi="Times New Roman" w:cs="Times New Roman"/>
          <w:sz w:val="24"/>
          <w:szCs w:val="24"/>
        </w:rPr>
      </w:pPr>
      <w:r w:rsidRPr="003710D6">
        <w:rPr>
          <w:rFonts w:ascii="Times New Roman" w:eastAsia="Calibri" w:hAnsi="Times New Roman" w:cs="Times New Roman"/>
          <w:sz w:val="24"/>
          <w:szCs w:val="24"/>
        </w:rPr>
        <w:t xml:space="preserve">Disgruntled by the decision of the court </w:t>
      </w:r>
      <w:r w:rsidR="002E7D25" w:rsidRPr="003710D6">
        <w:rPr>
          <w:rFonts w:ascii="Times New Roman" w:eastAsia="Calibri" w:hAnsi="Times New Roman" w:cs="Times New Roman"/>
          <w:i/>
          <w:sz w:val="24"/>
          <w:szCs w:val="24"/>
        </w:rPr>
        <w:t>a quo</w:t>
      </w:r>
      <w:r w:rsidRPr="003710D6">
        <w:rPr>
          <w:rFonts w:ascii="Times New Roman" w:eastAsia="Calibri" w:hAnsi="Times New Roman" w:cs="Times New Roman"/>
          <w:sz w:val="24"/>
          <w:szCs w:val="24"/>
        </w:rPr>
        <w:t xml:space="preserve">, the respondent sought </w:t>
      </w:r>
      <w:r w:rsidR="003710D6">
        <w:rPr>
          <w:rFonts w:ascii="Times New Roman" w:eastAsia="Calibri" w:hAnsi="Times New Roman" w:cs="Times New Roman"/>
          <w:sz w:val="24"/>
          <w:szCs w:val="24"/>
        </w:rPr>
        <w:t xml:space="preserve">to appeal to the Supreme Court.  </w:t>
      </w:r>
      <w:r w:rsidRPr="003710D6">
        <w:rPr>
          <w:rFonts w:ascii="Times New Roman" w:eastAsia="Calibri" w:hAnsi="Times New Roman" w:cs="Times New Roman"/>
          <w:sz w:val="24"/>
          <w:szCs w:val="24"/>
        </w:rPr>
        <w:t xml:space="preserve">It applied for leave to appeal </w:t>
      </w:r>
      <w:r w:rsidR="00C7736A" w:rsidRPr="003710D6">
        <w:rPr>
          <w:rFonts w:ascii="Times New Roman" w:eastAsia="Calibri" w:hAnsi="Times New Roman" w:cs="Times New Roman"/>
          <w:sz w:val="24"/>
          <w:szCs w:val="24"/>
        </w:rPr>
        <w:t xml:space="preserve">and successfully noted its appeal </w:t>
      </w:r>
      <w:r w:rsidR="000262EE" w:rsidRPr="003710D6">
        <w:rPr>
          <w:rFonts w:ascii="Times New Roman" w:eastAsia="Calibri" w:hAnsi="Times New Roman" w:cs="Times New Roman"/>
          <w:sz w:val="24"/>
          <w:szCs w:val="24"/>
        </w:rPr>
        <w:t xml:space="preserve">under </w:t>
      </w:r>
      <w:r w:rsidR="000262EE">
        <w:rPr>
          <w:rFonts w:ascii="Times New Roman" w:eastAsia="Calibri" w:hAnsi="Times New Roman" w:cs="Times New Roman"/>
          <w:sz w:val="24"/>
          <w:szCs w:val="24"/>
        </w:rPr>
        <w:t>SC</w:t>
      </w:r>
      <w:r w:rsidR="003710D6">
        <w:rPr>
          <w:rFonts w:ascii="Times New Roman" w:eastAsia="Calibri" w:hAnsi="Times New Roman" w:cs="Times New Roman"/>
          <w:sz w:val="24"/>
          <w:szCs w:val="24"/>
        </w:rPr>
        <w:t xml:space="preserve"> </w:t>
      </w:r>
      <w:r w:rsidR="00C7736A" w:rsidRPr="003710D6">
        <w:rPr>
          <w:rFonts w:ascii="Times New Roman" w:eastAsia="Calibri" w:hAnsi="Times New Roman" w:cs="Times New Roman"/>
          <w:sz w:val="24"/>
          <w:szCs w:val="24"/>
        </w:rPr>
        <w:t>194</w:t>
      </w:r>
      <w:r w:rsidR="003710D6">
        <w:rPr>
          <w:rFonts w:ascii="Times New Roman" w:eastAsia="Calibri" w:hAnsi="Times New Roman" w:cs="Times New Roman"/>
          <w:sz w:val="24"/>
          <w:szCs w:val="24"/>
        </w:rPr>
        <w:t>/</w:t>
      </w:r>
      <w:r w:rsidR="00C7736A" w:rsidRPr="003710D6">
        <w:rPr>
          <w:rFonts w:ascii="Times New Roman" w:eastAsia="Calibri" w:hAnsi="Times New Roman" w:cs="Times New Roman"/>
          <w:sz w:val="24"/>
          <w:szCs w:val="24"/>
        </w:rPr>
        <w:t xml:space="preserve">09. </w:t>
      </w:r>
      <w:r w:rsidR="003710D6">
        <w:rPr>
          <w:rFonts w:ascii="Times New Roman" w:eastAsia="Calibri" w:hAnsi="Times New Roman" w:cs="Times New Roman"/>
          <w:sz w:val="24"/>
          <w:szCs w:val="24"/>
        </w:rPr>
        <w:t xml:space="preserve"> </w:t>
      </w:r>
      <w:r w:rsidR="00C7736A" w:rsidRPr="003710D6">
        <w:rPr>
          <w:rFonts w:ascii="Times New Roman" w:eastAsia="Calibri" w:hAnsi="Times New Roman" w:cs="Times New Roman"/>
          <w:sz w:val="24"/>
          <w:szCs w:val="24"/>
        </w:rPr>
        <w:t>The appeal</w:t>
      </w:r>
      <w:r w:rsidRPr="003710D6">
        <w:rPr>
          <w:rFonts w:ascii="Times New Roman" w:eastAsia="Calibri" w:hAnsi="Times New Roman" w:cs="Times New Roman"/>
          <w:sz w:val="24"/>
          <w:szCs w:val="24"/>
        </w:rPr>
        <w:t xml:space="preserve"> was never prosecuted and it was later withdrawn on 28 January 2022.  </w:t>
      </w:r>
    </w:p>
    <w:p w14:paraId="476E778B" w14:textId="77777777" w:rsidR="000C03E7" w:rsidRPr="000C03E7" w:rsidRDefault="000C03E7" w:rsidP="003710D6">
      <w:pPr>
        <w:spacing w:after="0" w:line="240" w:lineRule="auto"/>
        <w:ind w:firstLine="720"/>
        <w:jc w:val="both"/>
        <w:rPr>
          <w:rFonts w:ascii="Times New Roman" w:eastAsia="Calibri" w:hAnsi="Times New Roman" w:cs="Times New Roman"/>
          <w:sz w:val="24"/>
          <w:szCs w:val="24"/>
        </w:rPr>
      </w:pPr>
    </w:p>
    <w:p w14:paraId="7209D150" w14:textId="55B1F322" w:rsidR="005F32B9" w:rsidRPr="000C03E7" w:rsidRDefault="00C60155" w:rsidP="000262EE">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9. </w:t>
      </w:r>
      <w:r w:rsidR="003710D6">
        <w:rPr>
          <w:rFonts w:ascii="Times New Roman" w:eastAsia="Calibri" w:hAnsi="Times New Roman" w:cs="Times New Roman"/>
          <w:sz w:val="24"/>
          <w:szCs w:val="24"/>
        </w:rPr>
        <w:t xml:space="preserve">   </w:t>
      </w:r>
      <w:r w:rsidR="003710D6">
        <w:rPr>
          <w:rFonts w:ascii="Times New Roman" w:eastAsia="Calibri" w:hAnsi="Times New Roman" w:cs="Times New Roman"/>
          <w:sz w:val="24"/>
          <w:szCs w:val="24"/>
        </w:rPr>
        <w:tab/>
      </w:r>
      <w:r w:rsidR="005F32B9" w:rsidRPr="000C03E7">
        <w:rPr>
          <w:rFonts w:ascii="Times New Roman" w:eastAsia="Calibri" w:hAnsi="Times New Roman" w:cs="Times New Roman"/>
          <w:sz w:val="24"/>
          <w:szCs w:val="24"/>
        </w:rPr>
        <w:t>Pursuant to the withdrawal</w:t>
      </w:r>
      <w:r w:rsidR="00D36579">
        <w:rPr>
          <w:rFonts w:ascii="Times New Roman" w:eastAsia="Calibri" w:hAnsi="Times New Roman" w:cs="Times New Roman"/>
          <w:sz w:val="24"/>
          <w:szCs w:val="24"/>
        </w:rPr>
        <w:t xml:space="preserve"> of the appeal</w:t>
      </w:r>
      <w:r w:rsidR="005F32B9" w:rsidRPr="000C03E7">
        <w:rPr>
          <w:rFonts w:ascii="Times New Roman" w:eastAsia="Calibri" w:hAnsi="Times New Roman" w:cs="Times New Roman"/>
          <w:sz w:val="24"/>
          <w:szCs w:val="24"/>
        </w:rPr>
        <w:t xml:space="preserve">, the appellant instituted </w:t>
      </w:r>
      <w:r w:rsidR="00C7736A" w:rsidRPr="000C03E7">
        <w:rPr>
          <w:rFonts w:ascii="Times New Roman" w:eastAsia="Calibri" w:hAnsi="Times New Roman" w:cs="Times New Roman"/>
          <w:sz w:val="24"/>
          <w:szCs w:val="24"/>
        </w:rPr>
        <w:t>proceedings for quantification of damages</w:t>
      </w:r>
      <w:r w:rsidR="005F32B9" w:rsidRPr="000C03E7">
        <w:rPr>
          <w:rFonts w:ascii="Times New Roman" w:eastAsia="Calibri" w:hAnsi="Times New Roman" w:cs="Times New Roman"/>
          <w:sz w:val="24"/>
          <w:szCs w:val="24"/>
        </w:rPr>
        <w:t xml:space="preserve"> </w:t>
      </w:r>
      <w:r w:rsidR="005F32B9" w:rsidRPr="00C53EB0">
        <w:rPr>
          <w:rFonts w:ascii="Times New Roman" w:eastAsia="Calibri" w:hAnsi="Times New Roman" w:cs="Times New Roman"/>
          <w:i/>
          <w:iCs/>
          <w:sz w:val="24"/>
          <w:szCs w:val="24"/>
        </w:rPr>
        <w:t>in lieu</w:t>
      </w:r>
      <w:r w:rsidR="005F32B9" w:rsidRPr="000C03E7">
        <w:rPr>
          <w:rFonts w:ascii="Times New Roman" w:eastAsia="Calibri" w:hAnsi="Times New Roman" w:cs="Times New Roman"/>
          <w:sz w:val="24"/>
          <w:szCs w:val="24"/>
        </w:rPr>
        <w:t xml:space="preserve"> of </w:t>
      </w:r>
      <w:r w:rsidR="00C7736A" w:rsidRPr="000C03E7">
        <w:rPr>
          <w:rFonts w:ascii="Times New Roman" w:eastAsia="Calibri" w:hAnsi="Times New Roman" w:cs="Times New Roman"/>
          <w:sz w:val="24"/>
          <w:szCs w:val="24"/>
        </w:rPr>
        <w:t>reinstatement</w:t>
      </w:r>
      <w:r w:rsidR="003710D6">
        <w:rPr>
          <w:rFonts w:ascii="Times New Roman" w:eastAsia="Calibri" w:hAnsi="Times New Roman" w:cs="Times New Roman"/>
          <w:sz w:val="24"/>
          <w:szCs w:val="24"/>
        </w:rPr>
        <w:t xml:space="preserve"> under LC/H/246/24.  </w:t>
      </w:r>
      <w:r w:rsidR="005F32B9" w:rsidRPr="000C03E7">
        <w:rPr>
          <w:rFonts w:ascii="Times New Roman" w:eastAsia="Calibri" w:hAnsi="Times New Roman" w:cs="Times New Roman"/>
          <w:sz w:val="24"/>
          <w:szCs w:val="24"/>
        </w:rPr>
        <w:t xml:space="preserve">The respondent opposed the application and raised a preliminary point to the effect that there was no entity subscribing to the name Agriculture </w:t>
      </w:r>
      <w:r w:rsidR="00C7736A" w:rsidRPr="000C03E7">
        <w:rPr>
          <w:rFonts w:ascii="Times New Roman" w:eastAsia="Calibri" w:hAnsi="Times New Roman" w:cs="Times New Roman"/>
          <w:sz w:val="24"/>
          <w:szCs w:val="24"/>
        </w:rPr>
        <w:t>Development</w:t>
      </w:r>
      <w:r w:rsidR="005F32B9" w:rsidRPr="000C03E7">
        <w:rPr>
          <w:rFonts w:ascii="Times New Roman" w:eastAsia="Calibri" w:hAnsi="Times New Roman" w:cs="Times New Roman"/>
          <w:sz w:val="24"/>
          <w:szCs w:val="24"/>
        </w:rPr>
        <w:t xml:space="preserve"> Bank</w:t>
      </w:r>
      <w:r>
        <w:rPr>
          <w:rFonts w:ascii="Times New Roman" w:eastAsia="Calibri" w:hAnsi="Times New Roman" w:cs="Times New Roman"/>
          <w:sz w:val="24"/>
          <w:szCs w:val="24"/>
        </w:rPr>
        <w:t xml:space="preserve"> which the appellant had cited as respondent</w:t>
      </w:r>
      <w:r w:rsidR="003710D6">
        <w:rPr>
          <w:rFonts w:ascii="Times New Roman" w:eastAsia="Calibri" w:hAnsi="Times New Roman" w:cs="Times New Roman"/>
          <w:sz w:val="24"/>
          <w:szCs w:val="24"/>
        </w:rPr>
        <w:t xml:space="preserve">.  </w:t>
      </w:r>
      <w:r w:rsidR="005F32B9" w:rsidRPr="000C03E7">
        <w:rPr>
          <w:rFonts w:ascii="Times New Roman" w:eastAsia="Calibri" w:hAnsi="Times New Roman" w:cs="Times New Roman"/>
          <w:sz w:val="24"/>
          <w:szCs w:val="24"/>
        </w:rPr>
        <w:t>The respondent argued that the order und</w:t>
      </w:r>
      <w:r w:rsidR="00C7736A" w:rsidRPr="000C03E7">
        <w:rPr>
          <w:rFonts w:ascii="Times New Roman" w:eastAsia="Calibri" w:hAnsi="Times New Roman" w:cs="Times New Roman"/>
          <w:sz w:val="24"/>
          <w:szCs w:val="24"/>
        </w:rPr>
        <w:t>er LC/H/34/</w:t>
      </w:r>
      <w:r w:rsidR="005F32B9" w:rsidRPr="000C03E7">
        <w:rPr>
          <w:rFonts w:ascii="Times New Roman" w:eastAsia="Calibri" w:hAnsi="Times New Roman" w:cs="Times New Roman"/>
          <w:sz w:val="24"/>
          <w:szCs w:val="24"/>
        </w:rPr>
        <w:t xml:space="preserve">09 was </w:t>
      </w:r>
      <w:r w:rsidR="00C7736A" w:rsidRPr="000C03E7">
        <w:rPr>
          <w:rFonts w:ascii="Times New Roman" w:eastAsia="Calibri" w:hAnsi="Times New Roman" w:cs="Times New Roman"/>
          <w:sz w:val="24"/>
          <w:szCs w:val="24"/>
        </w:rPr>
        <w:t>unenforceable</w:t>
      </w:r>
      <w:r w:rsidR="005F32B9" w:rsidRPr="000C03E7">
        <w:rPr>
          <w:rFonts w:ascii="Times New Roman" w:eastAsia="Calibri" w:hAnsi="Times New Roman" w:cs="Times New Roman"/>
          <w:sz w:val="24"/>
          <w:szCs w:val="24"/>
        </w:rPr>
        <w:t xml:space="preserve"> as it </w:t>
      </w:r>
      <w:r w:rsidR="005F32B9" w:rsidRPr="000C03E7">
        <w:rPr>
          <w:rFonts w:ascii="Times New Roman" w:eastAsia="Calibri" w:hAnsi="Times New Roman" w:cs="Times New Roman"/>
          <w:sz w:val="24"/>
          <w:szCs w:val="24"/>
        </w:rPr>
        <w:lastRenderedPageBreak/>
        <w:t>was grante</w:t>
      </w:r>
      <w:r w:rsidR="003710D6">
        <w:rPr>
          <w:rFonts w:ascii="Times New Roman" w:eastAsia="Calibri" w:hAnsi="Times New Roman" w:cs="Times New Roman"/>
          <w:sz w:val="24"/>
          <w:szCs w:val="24"/>
        </w:rPr>
        <w:t xml:space="preserve">d against a non-existent party.  </w:t>
      </w:r>
      <w:r w:rsidR="005F32B9" w:rsidRPr="000C03E7">
        <w:rPr>
          <w:rFonts w:ascii="Times New Roman" w:eastAsia="Calibri" w:hAnsi="Times New Roman" w:cs="Times New Roman"/>
          <w:sz w:val="24"/>
          <w:szCs w:val="24"/>
        </w:rPr>
        <w:t xml:space="preserve">The court </w:t>
      </w:r>
      <w:r w:rsidR="002E7D25" w:rsidRPr="000C03E7">
        <w:rPr>
          <w:rFonts w:ascii="Times New Roman" w:eastAsia="Calibri" w:hAnsi="Times New Roman" w:cs="Times New Roman"/>
          <w:i/>
          <w:sz w:val="24"/>
          <w:szCs w:val="24"/>
        </w:rPr>
        <w:t>a quo</w:t>
      </w:r>
      <w:r w:rsidR="005F32B9" w:rsidRPr="000C03E7">
        <w:rPr>
          <w:rFonts w:ascii="Times New Roman" w:eastAsia="Calibri" w:hAnsi="Times New Roman" w:cs="Times New Roman"/>
          <w:sz w:val="24"/>
          <w:szCs w:val="24"/>
        </w:rPr>
        <w:t xml:space="preserve"> upheld the preliminary point and the matter was </w:t>
      </w:r>
      <w:r w:rsidR="00D36579">
        <w:rPr>
          <w:rFonts w:ascii="Times New Roman" w:eastAsia="Calibri" w:hAnsi="Times New Roman" w:cs="Times New Roman"/>
          <w:sz w:val="24"/>
          <w:szCs w:val="24"/>
        </w:rPr>
        <w:t>struck</w:t>
      </w:r>
      <w:r w:rsidR="00D36579" w:rsidRPr="000C03E7">
        <w:rPr>
          <w:rFonts w:ascii="Times New Roman" w:eastAsia="Calibri" w:hAnsi="Times New Roman" w:cs="Times New Roman"/>
          <w:sz w:val="24"/>
          <w:szCs w:val="24"/>
        </w:rPr>
        <w:t xml:space="preserve"> </w:t>
      </w:r>
      <w:r w:rsidR="005F32B9" w:rsidRPr="000C03E7">
        <w:rPr>
          <w:rFonts w:ascii="Times New Roman" w:eastAsia="Calibri" w:hAnsi="Times New Roman" w:cs="Times New Roman"/>
          <w:sz w:val="24"/>
          <w:szCs w:val="24"/>
        </w:rPr>
        <w:t>off the roll.</w:t>
      </w:r>
    </w:p>
    <w:p w14:paraId="73ECEDAE" w14:textId="77777777" w:rsidR="000C03E7" w:rsidRPr="000C03E7" w:rsidRDefault="000C03E7" w:rsidP="003710D6">
      <w:pPr>
        <w:spacing w:after="0" w:line="240" w:lineRule="auto"/>
        <w:ind w:firstLine="720"/>
        <w:jc w:val="both"/>
        <w:rPr>
          <w:rFonts w:ascii="Times New Roman" w:eastAsia="Calibri" w:hAnsi="Times New Roman" w:cs="Times New Roman"/>
          <w:sz w:val="24"/>
          <w:szCs w:val="24"/>
        </w:rPr>
      </w:pPr>
    </w:p>
    <w:p w14:paraId="63671269" w14:textId="6D6CF018" w:rsidR="000C03E7" w:rsidRPr="00E410E5" w:rsidRDefault="005F32B9" w:rsidP="00E410E5">
      <w:pPr>
        <w:pStyle w:val="ListParagraph"/>
        <w:numPr>
          <w:ilvl w:val="0"/>
          <w:numId w:val="30"/>
        </w:numPr>
        <w:spacing w:after="0" w:line="480" w:lineRule="auto"/>
        <w:ind w:left="426" w:hanging="426"/>
        <w:jc w:val="both"/>
        <w:rPr>
          <w:rFonts w:ascii="Times New Roman" w:eastAsia="Calibri" w:hAnsi="Times New Roman" w:cs="Times New Roman"/>
          <w:sz w:val="24"/>
          <w:szCs w:val="24"/>
        </w:rPr>
      </w:pPr>
      <w:r w:rsidRPr="00E410E5">
        <w:rPr>
          <w:rFonts w:ascii="Times New Roman" w:eastAsia="Calibri" w:hAnsi="Times New Roman" w:cs="Times New Roman"/>
          <w:sz w:val="24"/>
          <w:szCs w:val="24"/>
        </w:rPr>
        <w:t xml:space="preserve">Following the </w:t>
      </w:r>
      <w:r w:rsidR="00C52D7F" w:rsidRPr="00E410E5">
        <w:rPr>
          <w:rFonts w:ascii="Times New Roman" w:eastAsia="Calibri" w:hAnsi="Times New Roman" w:cs="Times New Roman"/>
          <w:sz w:val="24"/>
          <w:szCs w:val="24"/>
        </w:rPr>
        <w:t>strik</w:t>
      </w:r>
      <w:r w:rsidR="002D74B4" w:rsidRPr="00E410E5">
        <w:rPr>
          <w:rFonts w:ascii="Times New Roman" w:eastAsia="Calibri" w:hAnsi="Times New Roman" w:cs="Times New Roman"/>
          <w:sz w:val="24"/>
          <w:szCs w:val="24"/>
        </w:rPr>
        <w:t>ing</w:t>
      </w:r>
      <w:r w:rsidR="00C52D7F" w:rsidRPr="00E410E5">
        <w:rPr>
          <w:rFonts w:ascii="Times New Roman" w:eastAsia="Calibri" w:hAnsi="Times New Roman" w:cs="Times New Roman"/>
          <w:sz w:val="24"/>
          <w:szCs w:val="24"/>
        </w:rPr>
        <w:t xml:space="preserve"> </w:t>
      </w:r>
      <w:r w:rsidRPr="00E410E5">
        <w:rPr>
          <w:rFonts w:ascii="Times New Roman" w:eastAsia="Calibri" w:hAnsi="Times New Roman" w:cs="Times New Roman"/>
          <w:sz w:val="24"/>
          <w:szCs w:val="24"/>
        </w:rPr>
        <w:t>off, t</w:t>
      </w:r>
      <w:r w:rsidR="000C71A9" w:rsidRPr="00E410E5">
        <w:rPr>
          <w:rFonts w:ascii="Times New Roman" w:eastAsia="Calibri" w:hAnsi="Times New Roman" w:cs="Times New Roman"/>
          <w:sz w:val="24"/>
          <w:szCs w:val="24"/>
        </w:rPr>
        <w:t>he appellant</w:t>
      </w:r>
      <w:r w:rsidR="001E380A" w:rsidRPr="00E410E5">
        <w:rPr>
          <w:rFonts w:ascii="Times New Roman" w:eastAsia="Calibri" w:hAnsi="Times New Roman" w:cs="Times New Roman"/>
          <w:sz w:val="24"/>
          <w:szCs w:val="24"/>
        </w:rPr>
        <w:t xml:space="preserve"> </w:t>
      </w:r>
      <w:r w:rsidRPr="00E410E5">
        <w:rPr>
          <w:rFonts w:ascii="Times New Roman" w:eastAsia="Calibri" w:hAnsi="Times New Roman" w:cs="Times New Roman"/>
          <w:sz w:val="24"/>
          <w:szCs w:val="24"/>
        </w:rPr>
        <w:t xml:space="preserve">sought </w:t>
      </w:r>
      <w:r w:rsidR="00C7736A" w:rsidRPr="00E410E5">
        <w:rPr>
          <w:rFonts w:ascii="Times New Roman" w:eastAsia="Calibri" w:hAnsi="Times New Roman" w:cs="Times New Roman"/>
          <w:sz w:val="24"/>
          <w:szCs w:val="24"/>
        </w:rPr>
        <w:t xml:space="preserve">to </w:t>
      </w:r>
      <w:r w:rsidR="002D74B4" w:rsidRPr="00E410E5">
        <w:rPr>
          <w:rFonts w:ascii="Times New Roman" w:eastAsia="Calibri" w:hAnsi="Times New Roman" w:cs="Times New Roman"/>
          <w:sz w:val="24"/>
          <w:szCs w:val="24"/>
        </w:rPr>
        <w:t xml:space="preserve">have </w:t>
      </w:r>
      <w:r w:rsidR="00C7736A" w:rsidRPr="00E410E5">
        <w:rPr>
          <w:rFonts w:ascii="Times New Roman" w:eastAsia="Calibri" w:hAnsi="Times New Roman" w:cs="Times New Roman"/>
          <w:sz w:val="24"/>
          <w:szCs w:val="24"/>
        </w:rPr>
        <w:t>the judgment under LC/34/</w:t>
      </w:r>
      <w:r w:rsidRPr="00E410E5">
        <w:rPr>
          <w:rFonts w:ascii="Times New Roman" w:eastAsia="Calibri" w:hAnsi="Times New Roman" w:cs="Times New Roman"/>
          <w:sz w:val="24"/>
          <w:szCs w:val="24"/>
        </w:rPr>
        <w:t>09</w:t>
      </w:r>
      <w:r w:rsidR="002D74B4" w:rsidRPr="00E410E5">
        <w:rPr>
          <w:rFonts w:ascii="Times New Roman" w:eastAsia="Calibri" w:hAnsi="Times New Roman" w:cs="Times New Roman"/>
          <w:sz w:val="24"/>
          <w:szCs w:val="24"/>
        </w:rPr>
        <w:t xml:space="preserve"> amended</w:t>
      </w:r>
      <w:r w:rsidRPr="00E410E5">
        <w:rPr>
          <w:rFonts w:ascii="Times New Roman" w:eastAsia="Calibri" w:hAnsi="Times New Roman" w:cs="Times New Roman"/>
          <w:sz w:val="24"/>
          <w:szCs w:val="24"/>
        </w:rPr>
        <w:t xml:space="preserve"> to reflect the correct name of the respondent.</w:t>
      </w:r>
      <w:r w:rsidR="003710D6" w:rsidRPr="00E410E5">
        <w:rPr>
          <w:rFonts w:ascii="Times New Roman" w:eastAsia="Calibri" w:hAnsi="Times New Roman" w:cs="Times New Roman"/>
          <w:sz w:val="24"/>
          <w:szCs w:val="24"/>
        </w:rPr>
        <w:t xml:space="preserve"> </w:t>
      </w:r>
      <w:r w:rsidRPr="00E410E5">
        <w:rPr>
          <w:rFonts w:ascii="Times New Roman" w:eastAsia="Calibri" w:hAnsi="Times New Roman" w:cs="Times New Roman"/>
          <w:sz w:val="24"/>
          <w:szCs w:val="24"/>
        </w:rPr>
        <w:t xml:space="preserve">He </w:t>
      </w:r>
      <w:r w:rsidR="001E380A" w:rsidRPr="00E410E5">
        <w:rPr>
          <w:rFonts w:ascii="Times New Roman" w:eastAsia="Calibri" w:hAnsi="Times New Roman" w:cs="Times New Roman"/>
          <w:sz w:val="24"/>
          <w:szCs w:val="24"/>
        </w:rPr>
        <w:t>filed a composite application for</w:t>
      </w:r>
      <w:r w:rsidR="000C71A9" w:rsidRPr="00E410E5">
        <w:rPr>
          <w:rFonts w:ascii="Times New Roman" w:eastAsia="Calibri" w:hAnsi="Times New Roman" w:cs="Times New Roman"/>
          <w:sz w:val="24"/>
          <w:szCs w:val="24"/>
        </w:rPr>
        <w:t xml:space="preserve"> condonation for </w:t>
      </w:r>
      <w:r w:rsidR="00C52D7F" w:rsidRPr="00E410E5">
        <w:rPr>
          <w:rFonts w:ascii="Times New Roman" w:eastAsia="Calibri" w:hAnsi="Times New Roman" w:cs="Times New Roman"/>
          <w:sz w:val="24"/>
          <w:szCs w:val="24"/>
        </w:rPr>
        <w:t xml:space="preserve">the </w:t>
      </w:r>
      <w:r w:rsidR="00C935F4" w:rsidRPr="00E410E5">
        <w:rPr>
          <w:rFonts w:ascii="Times New Roman" w:eastAsia="Calibri" w:hAnsi="Times New Roman" w:cs="Times New Roman"/>
          <w:sz w:val="24"/>
          <w:szCs w:val="24"/>
        </w:rPr>
        <w:t>late filing of an application for alteration of judgment and an application for alterat</w:t>
      </w:r>
      <w:r w:rsidR="00C7736A" w:rsidRPr="00E410E5">
        <w:rPr>
          <w:rFonts w:ascii="Times New Roman" w:eastAsia="Calibri" w:hAnsi="Times New Roman" w:cs="Times New Roman"/>
          <w:sz w:val="24"/>
          <w:szCs w:val="24"/>
        </w:rPr>
        <w:t>ion of judgment under LC/H/34/</w:t>
      </w:r>
      <w:r w:rsidR="00C935F4" w:rsidRPr="00E410E5">
        <w:rPr>
          <w:rFonts w:ascii="Times New Roman" w:eastAsia="Calibri" w:hAnsi="Times New Roman" w:cs="Times New Roman"/>
          <w:sz w:val="24"/>
          <w:szCs w:val="24"/>
        </w:rPr>
        <w:t xml:space="preserve">09. </w:t>
      </w:r>
      <w:r w:rsidR="003710D6" w:rsidRPr="00E410E5">
        <w:rPr>
          <w:rFonts w:ascii="Times New Roman" w:eastAsia="Calibri" w:hAnsi="Times New Roman" w:cs="Times New Roman"/>
          <w:sz w:val="24"/>
          <w:szCs w:val="24"/>
        </w:rPr>
        <w:t xml:space="preserve"> </w:t>
      </w:r>
      <w:r w:rsidR="00C935F4" w:rsidRPr="00E410E5">
        <w:rPr>
          <w:rFonts w:ascii="Times New Roman" w:eastAsia="Calibri" w:hAnsi="Times New Roman" w:cs="Times New Roman"/>
          <w:sz w:val="24"/>
          <w:szCs w:val="24"/>
        </w:rPr>
        <w:t xml:space="preserve">The application was made </w:t>
      </w:r>
      <w:r w:rsidR="00C52D7F" w:rsidRPr="00E410E5">
        <w:rPr>
          <w:rFonts w:ascii="Times New Roman" w:eastAsia="Calibri" w:hAnsi="Times New Roman" w:cs="Times New Roman"/>
          <w:sz w:val="24"/>
          <w:szCs w:val="24"/>
        </w:rPr>
        <w:t>in</w:t>
      </w:r>
      <w:r w:rsidR="003710D6" w:rsidRPr="00E410E5">
        <w:rPr>
          <w:rFonts w:ascii="Times New Roman" w:eastAsia="Calibri" w:hAnsi="Times New Roman" w:cs="Times New Roman"/>
          <w:sz w:val="24"/>
          <w:szCs w:val="24"/>
        </w:rPr>
        <w:t xml:space="preserve"> terms of r</w:t>
      </w:r>
      <w:r w:rsidR="00C935F4" w:rsidRPr="00E410E5">
        <w:rPr>
          <w:rFonts w:ascii="Times New Roman" w:eastAsia="Calibri" w:hAnsi="Times New Roman" w:cs="Times New Roman"/>
          <w:sz w:val="24"/>
          <w:szCs w:val="24"/>
        </w:rPr>
        <w:t xml:space="preserve"> 22 of the </w:t>
      </w:r>
      <w:proofErr w:type="spellStart"/>
      <w:r w:rsidR="00C935F4" w:rsidRPr="00E410E5">
        <w:rPr>
          <w:rFonts w:ascii="Times New Roman" w:eastAsia="Calibri" w:hAnsi="Times New Roman" w:cs="Times New Roman"/>
          <w:sz w:val="24"/>
          <w:szCs w:val="24"/>
        </w:rPr>
        <w:t>Labour</w:t>
      </w:r>
      <w:proofErr w:type="spellEnd"/>
      <w:r w:rsidR="00C935F4" w:rsidRPr="00E410E5">
        <w:rPr>
          <w:rFonts w:ascii="Times New Roman" w:eastAsia="Calibri" w:hAnsi="Times New Roman" w:cs="Times New Roman"/>
          <w:sz w:val="24"/>
          <w:szCs w:val="24"/>
        </w:rPr>
        <w:t xml:space="preserve"> Court Rules, 2017. </w:t>
      </w:r>
    </w:p>
    <w:p w14:paraId="505BD0FA" w14:textId="77777777" w:rsidR="00E410E5" w:rsidRPr="00E410E5" w:rsidRDefault="00E410E5" w:rsidP="00E410E5">
      <w:pPr>
        <w:pStyle w:val="ListParagraph"/>
        <w:spacing w:after="0" w:line="240" w:lineRule="auto"/>
        <w:jc w:val="both"/>
        <w:rPr>
          <w:rFonts w:ascii="Times New Roman" w:eastAsia="Calibri" w:hAnsi="Times New Roman" w:cs="Times New Roman"/>
          <w:sz w:val="24"/>
          <w:szCs w:val="24"/>
        </w:rPr>
      </w:pPr>
    </w:p>
    <w:p w14:paraId="13635E31" w14:textId="611E74A5" w:rsidR="005F32B9" w:rsidRPr="000C03E7" w:rsidRDefault="002D74B4" w:rsidP="00E410E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w:t>
      </w:r>
      <w:r w:rsidR="005F32B9" w:rsidRPr="000C03E7">
        <w:rPr>
          <w:rFonts w:ascii="Times New Roman" w:eastAsia="Calibri" w:hAnsi="Times New Roman" w:cs="Times New Roman"/>
          <w:sz w:val="24"/>
          <w:szCs w:val="24"/>
        </w:rPr>
        <w:t xml:space="preserve">In motivating the application, the appellant </w:t>
      </w:r>
      <w:r w:rsidR="0024315A" w:rsidRPr="000C03E7">
        <w:rPr>
          <w:rFonts w:ascii="Times New Roman" w:eastAsia="Calibri" w:hAnsi="Times New Roman" w:cs="Times New Roman"/>
          <w:sz w:val="24"/>
          <w:szCs w:val="24"/>
        </w:rPr>
        <w:t>re</w:t>
      </w:r>
      <w:r w:rsidR="005F32B9" w:rsidRPr="000C03E7">
        <w:rPr>
          <w:rFonts w:ascii="Times New Roman" w:eastAsia="Calibri" w:hAnsi="Times New Roman" w:cs="Times New Roman"/>
          <w:sz w:val="24"/>
          <w:szCs w:val="24"/>
        </w:rPr>
        <w:t>stated th</w:t>
      </w:r>
      <w:r w:rsidR="003838F5" w:rsidRPr="000C03E7">
        <w:rPr>
          <w:rFonts w:ascii="Times New Roman" w:eastAsia="Calibri" w:hAnsi="Times New Roman" w:cs="Times New Roman"/>
          <w:sz w:val="24"/>
          <w:szCs w:val="24"/>
        </w:rPr>
        <w:t>e</w:t>
      </w:r>
      <w:r w:rsidR="0024315A" w:rsidRPr="000C03E7">
        <w:rPr>
          <w:rFonts w:ascii="Times New Roman" w:eastAsia="Calibri" w:hAnsi="Times New Roman" w:cs="Times New Roman"/>
          <w:sz w:val="24"/>
          <w:szCs w:val="24"/>
        </w:rPr>
        <w:t xml:space="preserve"> requirements of an application for condonation for non-compliance with the rules</w:t>
      </w:r>
      <w:r w:rsidR="00CB6C81">
        <w:rPr>
          <w:rFonts w:ascii="Times New Roman" w:eastAsia="Calibri" w:hAnsi="Times New Roman" w:cs="Times New Roman"/>
          <w:sz w:val="24"/>
          <w:szCs w:val="24"/>
        </w:rPr>
        <w:t>,</w:t>
      </w:r>
      <w:r w:rsidR="00C7736A" w:rsidRPr="000C03E7">
        <w:rPr>
          <w:rFonts w:ascii="Times New Roman" w:eastAsia="Calibri" w:hAnsi="Times New Roman" w:cs="Times New Roman"/>
          <w:sz w:val="24"/>
          <w:szCs w:val="24"/>
        </w:rPr>
        <w:t xml:space="preserve"> namely the extent of delay, </w:t>
      </w:r>
      <w:r w:rsidR="00CB6C81">
        <w:rPr>
          <w:rFonts w:ascii="Times New Roman" w:eastAsia="Calibri" w:hAnsi="Times New Roman" w:cs="Times New Roman"/>
          <w:sz w:val="24"/>
          <w:szCs w:val="24"/>
        </w:rPr>
        <w:t xml:space="preserve">the </w:t>
      </w:r>
      <w:r w:rsidR="00C7736A" w:rsidRPr="000C03E7">
        <w:rPr>
          <w:rFonts w:ascii="Times New Roman" w:eastAsia="Calibri" w:hAnsi="Times New Roman" w:cs="Times New Roman"/>
          <w:sz w:val="24"/>
          <w:szCs w:val="24"/>
        </w:rPr>
        <w:t xml:space="preserve">explanation for the delay, </w:t>
      </w:r>
      <w:r w:rsidR="00CB6C81">
        <w:rPr>
          <w:rFonts w:ascii="Times New Roman" w:eastAsia="Calibri" w:hAnsi="Times New Roman" w:cs="Times New Roman"/>
          <w:sz w:val="24"/>
          <w:szCs w:val="24"/>
        </w:rPr>
        <w:t xml:space="preserve">the </w:t>
      </w:r>
      <w:r w:rsidR="0067519E" w:rsidRPr="000C03E7">
        <w:rPr>
          <w:rFonts w:ascii="Times New Roman" w:eastAsia="Calibri" w:hAnsi="Times New Roman" w:cs="Times New Roman"/>
          <w:sz w:val="24"/>
          <w:szCs w:val="24"/>
        </w:rPr>
        <w:t>prospects</w:t>
      </w:r>
      <w:r w:rsidR="00C7736A" w:rsidRPr="000C03E7">
        <w:rPr>
          <w:rFonts w:ascii="Times New Roman" w:eastAsia="Calibri" w:hAnsi="Times New Roman" w:cs="Times New Roman"/>
          <w:sz w:val="24"/>
          <w:szCs w:val="24"/>
        </w:rPr>
        <w:t xml:space="preserve"> of success, </w:t>
      </w:r>
      <w:r w:rsidR="00CB6C81">
        <w:rPr>
          <w:rFonts w:ascii="Times New Roman" w:eastAsia="Calibri" w:hAnsi="Times New Roman" w:cs="Times New Roman"/>
          <w:sz w:val="24"/>
          <w:szCs w:val="24"/>
        </w:rPr>
        <w:t xml:space="preserve">the </w:t>
      </w:r>
      <w:r w:rsidR="00C7736A" w:rsidRPr="000C03E7">
        <w:rPr>
          <w:rFonts w:ascii="Times New Roman" w:eastAsia="Calibri" w:hAnsi="Times New Roman" w:cs="Times New Roman"/>
          <w:sz w:val="24"/>
          <w:szCs w:val="24"/>
        </w:rPr>
        <w:t>importance of the case and the balance of convenience</w:t>
      </w:r>
      <w:r w:rsidR="003710D6">
        <w:rPr>
          <w:rFonts w:ascii="Times New Roman" w:eastAsia="Calibri" w:hAnsi="Times New Roman" w:cs="Times New Roman"/>
          <w:sz w:val="24"/>
          <w:szCs w:val="24"/>
        </w:rPr>
        <w:t xml:space="preserve">. </w:t>
      </w:r>
      <w:r w:rsidR="0024315A" w:rsidRPr="000C03E7">
        <w:rPr>
          <w:rFonts w:ascii="Times New Roman" w:eastAsia="Calibri" w:hAnsi="Times New Roman" w:cs="Times New Roman"/>
          <w:sz w:val="24"/>
          <w:szCs w:val="24"/>
        </w:rPr>
        <w:t xml:space="preserve">He stated that the degree of non-compliance was not inordinate in the circumstances as the appellant could not immediately apply </w:t>
      </w:r>
      <w:r w:rsidR="00CB6C81">
        <w:rPr>
          <w:rFonts w:ascii="Times New Roman" w:eastAsia="Calibri" w:hAnsi="Times New Roman" w:cs="Times New Roman"/>
          <w:sz w:val="24"/>
          <w:szCs w:val="24"/>
        </w:rPr>
        <w:t>for</w:t>
      </w:r>
      <w:r w:rsidR="00CB6C81" w:rsidRPr="000C03E7">
        <w:rPr>
          <w:rFonts w:ascii="Times New Roman" w:eastAsia="Calibri" w:hAnsi="Times New Roman" w:cs="Times New Roman"/>
          <w:sz w:val="24"/>
          <w:szCs w:val="24"/>
        </w:rPr>
        <w:t xml:space="preserve"> </w:t>
      </w:r>
      <w:r w:rsidR="00CB6C81">
        <w:rPr>
          <w:rFonts w:ascii="Times New Roman" w:eastAsia="Calibri" w:hAnsi="Times New Roman" w:cs="Times New Roman"/>
          <w:sz w:val="24"/>
          <w:szCs w:val="24"/>
        </w:rPr>
        <w:t xml:space="preserve">an </w:t>
      </w:r>
      <w:r w:rsidR="0024315A" w:rsidRPr="000C03E7">
        <w:rPr>
          <w:rFonts w:ascii="Times New Roman" w:eastAsia="Calibri" w:hAnsi="Times New Roman" w:cs="Times New Roman"/>
          <w:sz w:val="24"/>
          <w:szCs w:val="24"/>
        </w:rPr>
        <w:t xml:space="preserve">alteration of the judgment since the respondent swiftly appealed against the same. </w:t>
      </w:r>
      <w:r w:rsidR="003710D6">
        <w:rPr>
          <w:rFonts w:ascii="Times New Roman" w:eastAsia="Calibri" w:hAnsi="Times New Roman" w:cs="Times New Roman"/>
          <w:sz w:val="24"/>
          <w:szCs w:val="24"/>
        </w:rPr>
        <w:t xml:space="preserve"> </w:t>
      </w:r>
      <w:r w:rsidR="0024315A" w:rsidRPr="000C03E7">
        <w:rPr>
          <w:rFonts w:ascii="Times New Roman" w:eastAsia="Calibri" w:hAnsi="Times New Roman" w:cs="Times New Roman"/>
          <w:sz w:val="24"/>
          <w:szCs w:val="24"/>
        </w:rPr>
        <w:t xml:space="preserve">He stated that the court </w:t>
      </w:r>
      <w:r w:rsidR="002E7D25" w:rsidRPr="000C03E7">
        <w:rPr>
          <w:rFonts w:ascii="Times New Roman" w:eastAsia="Calibri" w:hAnsi="Times New Roman" w:cs="Times New Roman"/>
          <w:i/>
          <w:sz w:val="24"/>
          <w:szCs w:val="24"/>
        </w:rPr>
        <w:t>a quo</w:t>
      </w:r>
      <w:r w:rsidR="0024315A" w:rsidRPr="000C03E7">
        <w:rPr>
          <w:rFonts w:ascii="Times New Roman" w:eastAsia="Calibri" w:hAnsi="Times New Roman" w:cs="Times New Roman"/>
          <w:sz w:val="24"/>
          <w:szCs w:val="24"/>
        </w:rPr>
        <w:t xml:space="preserve"> had </w:t>
      </w:r>
      <w:r w:rsidR="00F72EB9">
        <w:rPr>
          <w:rFonts w:ascii="Times New Roman" w:eastAsia="Calibri" w:hAnsi="Times New Roman" w:cs="Times New Roman"/>
          <w:sz w:val="24"/>
          <w:szCs w:val="24"/>
        </w:rPr>
        <w:t xml:space="preserve">no </w:t>
      </w:r>
      <w:r w:rsidR="0024315A" w:rsidRPr="000C03E7">
        <w:rPr>
          <w:rFonts w:ascii="Times New Roman" w:eastAsia="Calibri" w:hAnsi="Times New Roman" w:cs="Times New Roman"/>
          <w:sz w:val="24"/>
          <w:szCs w:val="24"/>
        </w:rPr>
        <w:t>power to alter its own judgment in circumstances when the same was</w:t>
      </w:r>
      <w:r w:rsidR="00F72EB9">
        <w:rPr>
          <w:rFonts w:ascii="Times New Roman" w:eastAsia="Calibri" w:hAnsi="Times New Roman" w:cs="Times New Roman"/>
          <w:sz w:val="24"/>
          <w:szCs w:val="24"/>
        </w:rPr>
        <w:t xml:space="preserve"> the</w:t>
      </w:r>
      <w:r w:rsidR="0024315A" w:rsidRPr="000C03E7">
        <w:rPr>
          <w:rFonts w:ascii="Times New Roman" w:eastAsia="Calibri" w:hAnsi="Times New Roman" w:cs="Times New Roman"/>
          <w:sz w:val="24"/>
          <w:szCs w:val="24"/>
        </w:rPr>
        <w:t xml:space="preserve"> subject o</w:t>
      </w:r>
      <w:r w:rsidR="00F72EB9">
        <w:rPr>
          <w:rFonts w:ascii="Times New Roman" w:eastAsia="Calibri" w:hAnsi="Times New Roman" w:cs="Times New Roman"/>
          <w:sz w:val="24"/>
          <w:szCs w:val="24"/>
        </w:rPr>
        <w:t>f</w:t>
      </w:r>
      <w:r w:rsidR="0024315A" w:rsidRPr="000C03E7">
        <w:rPr>
          <w:rFonts w:ascii="Times New Roman" w:eastAsia="Calibri" w:hAnsi="Times New Roman" w:cs="Times New Roman"/>
          <w:sz w:val="24"/>
          <w:szCs w:val="24"/>
        </w:rPr>
        <w:t xml:space="preserve"> appeal </w:t>
      </w:r>
      <w:r w:rsidR="00F72EB9">
        <w:rPr>
          <w:rFonts w:ascii="Times New Roman" w:eastAsia="Calibri" w:hAnsi="Times New Roman" w:cs="Times New Roman"/>
          <w:sz w:val="24"/>
          <w:szCs w:val="24"/>
        </w:rPr>
        <w:t>to</w:t>
      </w:r>
      <w:r w:rsidR="0024315A" w:rsidRPr="000C03E7">
        <w:rPr>
          <w:rFonts w:ascii="Times New Roman" w:eastAsia="Calibri" w:hAnsi="Times New Roman" w:cs="Times New Roman"/>
          <w:sz w:val="24"/>
          <w:szCs w:val="24"/>
        </w:rPr>
        <w:t xml:space="preserve"> this Court</w:t>
      </w:r>
      <w:r w:rsidR="00C7736A" w:rsidRPr="000C03E7">
        <w:rPr>
          <w:rFonts w:ascii="Times New Roman" w:eastAsia="Calibri" w:hAnsi="Times New Roman" w:cs="Times New Roman"/>
          <w:sz w:val="24"/>
          <w:szCs w:val="24"/>
        </w:rPr>
        <w:t xml:space="preserve"> under SC</w:t>
      </w:r>
      <w:r w:rsidR="003710D6">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194</w:t>
      </w:r>
      <w:r w:rsidR="003710D6">
        <w:rPr>
          <w:rFonts w:ascii="Times New Roman" w:eastAsia="Calibri" w:hAnsi="Times New Roman" w:cs="Times New Roman"/>
          <w:sz w:val="24"/>
          <w:szCs w:val="24"/>
        </w:rPr>
        <w:t>/</w:t>
      </w:r>
      <w:r w:rsidR="00C7736A" w:rsidRPr="000C03E7">
        <w:rPr>
          <w:rFonts w:ascii="Times New Roman" w:eastAsia="Calibri" w:hAnsi="Times New Roman" w:cs="Times New Roman"/>
          <w:sz w:val="24"/>
          <w:szCs w:val="24"/>
        </w:rPr>
        <w:t>09</w:t>
      </w:r>
      <w:r w:rsidR="0024315A" w:rsidRPr="000C03E7">
        <w:rPr>
          <w:rFonts w:ascii="Times New Roman" w:eastAsia="Calibri" w:hAnsi="Times New Roman" w:cs="Times New Roman"/>
          <w:sz w:val="24"/>
          <w:szCs w:val="24"/>
        </w:rPr>
        <w:t xml:space="preserve">. </w:t>
      </w:r>
      <w:r w:rsidR="003710D6">
        <w:rPr>
          <w:rFonts w:ascii="Times New Roman" w:eastAsia="Calibri" w:hAnsi="Times New Roman" w:cs="Times New Roman"/>
          <w:sz w:val="24"/>
          <w:szCs w:val="24"/>
        </w:rPr>
        <w:t xml:space="preserve"> </w:t>
      </w:r>
      <w:r w:rsidR="0024315A" w:rsidRPr="000C03E7">
        <w:rPr>
          <w:rFonts w:ascii="Times New Roman" w:eastAsia="Calibri" w:hAnsi="Times New Roman" w:cs="Times New Roman"/>
          <w:sz w:val="24"/>
          <w:szCs w:val="24"/>
        </w:rPr>
        <w:t>He stated that the appeal was only withdrawn by the respondent</w:t>
      </w:r>
      <w:r w:rsidR="00C7736A" w:rsidRPr="000C03E7">
        <w:rPr>
          <w:rFonts w:ascii="Times New Roman" w:eastAsia="Calibri" w:hAnsi="Times New Roman" w:cs="Times New Roman"/>
          <w:sz w:val="24"/>
          <w:szCs w:val="24"/>
        </w:rPr>
        <w:t xml:space="preserve"> in</w:t>
      </w:r>
      <w:r w:rsidR="0024315A" w:rsidRPr="000C03E7">
        <w:rPr>
          <w:rFonts w:ascii="Times New Roman" w:eastAsia="Calibri" w:hAnsi="Times New Roman" w:cs="Times New Roman"/>
          <w:sz w:val="24"/>
          <w:szCs w:val="24"/>
        </w:rPr>
        <w:t xml:space="preserve"> January 2022. </w:t>
      </w:r>
      <w:r w:rsidR="003710D6">
        <w:rPr>
          <w:rFonts w:ascii="Times New Roman" w:eastAsia="Calibri" w:hAnsi="Times New Roman" w:cs="Times New Roman"/>
          <w:sz w:val="24"/>
          <w:szCs w:val="24"/>
        </w:rPr>
        <w:t xml:space="preserve"> </w:t>
      </w:r>
      <w:r w:rsidR="0024315A" w:rsidRPr="000C03E7">
        <w:rPr>
          <w:rFonts w:ascii="Times New Roman" w:eastAsia="Calibri" w:hAnsi="Times New Roman" w:cs="Times New Roman"/>
          <w:sz w:val="24"/>
          <w:szCs w:val="24"/>
        </w:rPr>
        <w:t>The appellant further stat</w:t>
      </w:r>
      <w:r w:rsidR="00C7736A" w:rsidRPr="000C03E7">
        <w:rPr>
          <w:rFonts w:ascii="Times New Roman" w:eastAsia="Calibri" w:hAnsi="Times New Roman" w:cs="Times New Roman"/>
          <w:sz w:val="24"/>
          <w:szCs w:val="24"/>
        </w:rPr>
        <w:t xml:space="preserve">ed that upon withdrawal, </w:t>
      </w:r>
      <w:r w:rsidR="00CB6C81">
        <w:rPr>
          <w:rFonts w:ascii="Times New Roman" w:eastAsia="Calibri" w:hAnsi="Times New Roman" w:cs="Times New Roman"/>
          <w:sz w:val="24"/>
          <w:szCs w:val="24"/>
        </w:rPr>
        <w:t xml:space="preserve">the </w:t>
      </w:r>
      <w:r w:rsidR="00C7736A" w:rsidRPr="000C03E7">
        <w:rPr>
          <w:rFonts w:ascii="Times New Roman" w:eastAsia="Calibri" w:hAnsi="Times New Roman" w:cs="Times New Roman"/>
          <w:sz w:val="24"/>
          <w:szCs w:val="24"/>
        </w:rPr>
        <w:t>parties</w:t>
      </w:r>
      <w:r w:rsidR="0024315A" w:rsidRPr="000C03E7">
        <w:rPr>
          <w:rFonts w:ascii="Times New Roman" w:eastAsia="Calibri" w:hAnsi="Times New Roman" w:cs="Times New Roman"/>
          <w:sz w:val="24"/>
          <w:szCs w:val="24"/>
        </w:rPr>
        <w:t xml:space="preserve"> tried to engage each other b</w:t>
      </w:r>
      <w:r w:rsidR="002938A0" w:rsidRPr="000C03E7">
        <w:rPr>
          <w:rFonts w:ascii="Times New Roman" w:eastAsia="Calibri" w:hAnsi="Times New Roman" w:cs="Times New Roman"/>
          <w:sz w:val="24"/>
          <w:szCs w:val="24"/>
        </w:rPr>
        <w:t>u</w:t>
      </w:r>
      <w:r w:rsidR="00C7736A" w:rsidRPr="000C03E7">
        <w:rPr>
          <w:rFonts w:ascii="Times New Roman" w:eastAsia="Calibri" w:hAnsi="Times New Roman" w:cs="Times New Roman"/>
          <w:sz w:val="24"/>
          <w:szCs w:val="24"/>
        </w:rPr>
        <w:t>t to no avail</w:t>
      </w:r>
      <w:r w:rsidR="00CB6C81">
        <w:rPr>
          <w:rFonts w:ascii="Times New Roman" w:eastAsia="Calibri" w:hAnsi="Times New Roman" w:cs="Times New Roman"/>
          <w:sz w:val="24"/>
          <w:szCs w:val="24"/>
        </w:rPr>
        <w:t>,</w:t>
      </w:r>
      <w:r w:rsidR="0024315A" w:rsidRPr="000C03E7">
        <w:rPr>
          <w:rFonts w:ascii="Times New Roman" w:eastAsia="Calibri" w:hAnsi="Times New Roman" w:cs="Times New Roman"/>
          <w:sz w:val="24"/>
          <w:szCs w:val="24"/>
        </w:rPr>
        <w:t xml:space="preserve"> thereby prompting the appellant to see</w:t>
      </w:r>
      <w:r w:rsidR="00C7736A" w:rsidRPr="000C03E7">
        <w:rPr>
          <w:rFonts w:ascii="Times New Roman" w:eastAsia="Calibri" w:hAnsi="Times New Roman" w:cs="Times New Roman"/>
          <w:sz w:val="24"/>
          <w:szCs w:val="24"/>
        </w:rPr>
        <w:t>k alteration of the judgment.</w:t>
      </w:r>
      <w:r w:rsidR="0024315A" w:rsidRPr="000C03E7">
        <w:rPr>
          <w:rFonts w:ascii="Times New Roman" w:eastAsia="Calibri" w:hAnsi="Times New Roman" w:cs="Times New Roman"/>
          <w:sz w:val="24"/>
          <w:szCs w:val="24"/>
        </w:rPr>
        <w:t xml:space="preserve"> </w:t>
      </w:r>
      <w:r w:rsidR="003710D6">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H</w:t>
      </w:r>
      <w:r w:rsidR="0024315A" w:rsidRPr="000C03E7">
        <w:rPr>
          <w:rFonts w:ascii="Times New Roman" w:eastAsia="Calibri" w:hAnsi="Times New Roman" w:cs="Times New Roman"/>
          <w:sz w:val="24"/>
          <w:szCs w:val="24"/>
        </w:rPr>
        <w:t>owever,</w:t>
      </w:r>
      <w:r w:rsidR="00C7736A" w:rsidRPr="000C03E7">
        <w:rPr>
          <w:rFonts w:ascii="Times New Roman" w:eastAsia="Calibri" w:hAnsi="Times New Roman" w:cs="Times New Roman"/>
          <w:sz w:val="24"/>
          <w:szCs w:val="24"/>
        </w:rPr>
        <w:t xml:space="preserve"> he </w:t>
      </w:r>
      <w:r w:rsidR="00CB6C81">
        <w:rPr>
          <w:rFonts w:ascii="Times New Roman" w:eastAsia="Calibri" w:hAnsi="Times New Roman" w:cs="Times New Roman"/>
          <w:sz w:val="24"/>
          <w:szCs w:val="24"/>
        </w:rPr>
        <w:t>averred that</w:t>
      </w:r>
      <w:r w:rsidR="0024315A" w:rsidRPr="000C03E7">
        <w:rPr>
          <w:rFonts w:ascii="Times New Roman" w:eastAsia="Calibri" w:hAnsi="Times New Roman" w:cs="Times New Roman"/>
          <w:sz w:val="24"/>
          <w:szCs w:val="24"/>
        </w:rPr>
        <w:t xml:space="preserve"> he was out of time</w:t>
      </w:r>
      <w:r w:rsidR="00CB6C81">
        <w:rPr>
          <w:rFonts w:ascii="Times New Roman" w:eastAsia="Calibri" w:hAnsi="Times New Roman" w:cs="Times New Roman"/>
          <w:sz w:val="24"/>
          <w:szCs w:val="24"/>
        </w:rPr>
        <w:t>,</w:t>
      </w:r>
      <w:r w:rsidR="0024315A" w:rsidRPr="000C03E7">
        <w:rPr>
          <w:rFonts w:ascii="Times New Roman" w:eastAsia="Calibri" w:hAnsi="Times New Roman" w:cs="Times New Roman"/>
          <w:sz w:val="24"/>
          <w:szCs w:val="24"/>
        </w:rPr>
        <w:t xml:space="preserve"> thereby facilitating the lodging of the application for condonation for non-compliance with the rules and alteration of the judgment. </w:t>
      </w:r>
    </w:p>
    <w:p w14:paraId="043A3D0F" w14:textId="77777777" w:rsidR="000C03E7" w:rsidRPr="000C03E7" w:rsidRDefault="000C03E7" w:rsidP="003710D6">
      <w:pPr>
        <w:spacing w:after="0" w:line="240" w:lineRule="auto"/>
        <w:ind w:firstLine="720"/>
        <w:jc w:val="both"/>
        <w:rPr>
          <w:rFonts w:ascii="Times New Roman" w:eastAsia="Calibri" w:hAnsi="Times New Roman" w:cs="Times New Roman"/>
          <w:sz w:val="24"/>
          <w:szCs w:val="24"/>
        </w:rPr>
      </w:pPr>
    </w:p>
    <w:p w14:paraId="4945260A" w14:textId="6EB4E690" w:rsidR="000C03E7" w:rsidRDefault="002D74B4" w:rsidP="00E410E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E410E5">
        <w:rPr>
          <w:rFonts w:ascii="Times New Roman" w:eastAsia="Calibri" w:hAnsi="Times New Roman" w:cs="Times New Roman"/>
          <w:sz w:val="24"/>
          <w:szCs w:val="24"/>
        </w:rPr>
        <w:t xml:space="preserve"> </w:t>
      </w:r>
      <w:r w:rsidR="0024315A" w:rsidRPr="000C03E7">
        <w:rPr>
          <w:rFonts w:ascii="Times New Roman" w:eastAsia="Calibri" w:hAnsi="Times New Roman" w:cs="Times New Roman"/>
          <w:sz w:val="24"/>
          <w:szCs w:val="24"/>
        </w:rPr>
        <w:t xml:space="preserve">With regards the prospects of success, the </w:t>
      </w:r>
      <w:r w:rsidR="00BB4A35" w:rsidRPr="000C03E7">
        <w:rPr>
          <w:rFonts w:ascii="Times New Roman" w:eastAsia="Calibri" w:hAnsi="Times New Roman" w:cs="Times New Roman"/>
          <w:sz w:val="24"/>
          <w:szCs w:val="24"/>
        </w:rPr>
        <w:t xml:space="preserve">appellant argued that the intended application for alteration of the judgment enjoyed bright </w:t>
      </w:r>
      <w:r w:rsidR="00C9476F" w:rsidRPr="000C03E7">
        <w:rPr>
          <w:rFonts w:ascii="Times New Roman" w:eastAsia="Calibri" w:hAnsi="Times New Roman" w:cs="Times New Roman"/>
          <w:sz w:val="24"/>
          <w:szCs w:val="24"/>
        </w:rPr>
        <w:t>prospects</w:t>
      </w:r>
      <w:r w:rsidR="00BB4A35" w:rsidRPr="000C03E7">
        <w:rPr>
          <w:rFonts w:ascii="Times New Roman" w:eastAsia="Calibri" w:hAnsi="Times New Roman" w:cs="Times New Roman"/>
          <w:sz w:val="24"/>
          <w:szCs w:val="24"/>
        </w:rPr>
        <w:t xml:space="preserve"> of success as the same was granted on the basis of a </w:t>
      </w:r>
      <w:r w:rsidR="00C7736A" w:rsidRPr="000C03E7">
        <w:rPr>
          <w:rFonts w:ascii="Times New Roman" w:eastAsia="Calibri" w:hAnsi="Times New Roman" w:cs="Times New Roman"/>
          <w:sz w:val="24"/>
          <w:szCs w:val="24"/>
        </w:rPr>
        <w:t xml:space="preserve">mutual </w:t>
      </w:r>
      <w:r w:rsidR="00BB4A35" w:rsidRPr="000C03E7">
        <w:rPr>
          <w:rFonts w:ascii="Times New Roman" w:eastAsia="Calibri" w:hAnsi="Times New Roman" w:cs="Times New Roman"/>
          <w:sz w:val="24"/>
          <w:szCs w:val="24"/>
        </w:rPr>
        <w:t xml:space="preserve">mistake between both parties. </w:t>
      </w:r>
      <w:r w:rsidR="003710D6">
        <w:rPr>
          <w:rFonts w:ascii="Times New Roman" w:eastAsia="Calibri" w:hAnsi="Times New Roman" w:cs="Times New Roman"/>
          <w:sz w:val="24"/>
          <w:szCs w:val="24"/>
        </w:rPr>
        <w:t xml:space="preserve"> </w:t>
      </w:r>
      <w:r w:rsidR="001C026C" w:rsidRPr="000C03E7">
        <w:rPr>
          <w:rFonts w:ascii="Times New Roman" w:eastAsia="Calibri" w:hAnsi="Times New Roman" w:cs="Times New Roman"/>
          <w:sz w:val="24"/>
          <w:szCs w:val="24"/>
        </w:rPr>
        <w:t xml:space="preserve">The appellant stated that his reasons for </w:t>
      </w:r>
      <w:r w:rsidR="001C026C" w:rsidRPr="000C03E7">
        <w:rPr>
          <w:rFonts w:ascii="Times New Roman" w:eastAsia="Calibri" w:hAnsi="Times New Roman" w:cs="Times New Roman"/>
          <w:sz w:val="24"/>
          <w:szCs w:val="24"/>
        </w:rPr>
        <w:lastRenderedPageBreak/>
        <w:t>seeking the same were in tandem with s 92C</w:t>
      </w:r>
      <w:r w:rsidR="003710D6">
        <w:rPr>
          <w:rFonts w:ascii="Times New Roman" w:eastAsia="Calibri" w:hAnsi="Times New Roman" w:cs="Times New Roman"/>
          <w:sz w:val="24"/>
          <w:szCs w:val="24"/>
        </w:rPr>
        <w:t xml:space="preserve"> </w:t>
      </w:r>
      <w:r w:rsidR="001C026C" w:rsidRPr="000C03E7">
        <w:rPr>
          <w:rFonts w:ascii="Times New Roman" w:eastAsia="Calibri" w:hAnsi="Times New Roman" w:cs="Times New Roman"/>
          <w:sz w:val="24"/>
          <w:szCs w:val="24"/>
        </w:rPr>
        <w:t>(1)</w:t>
      </w:r>
      <w:r w:rsidR="007016C9">
        <w:rPr>
          <w:rFonts w:ascii="Times New Roman" w:eastAsia="Calibri" w:hAnsi="Times New Roman" w:cs="Times New Roman"/>
          <w:sz w:val="24"/>
          <w:szCs w:val="24"/>
        </w:rPr>
        <w:t xml:space="preserve"> </w:t>
      </w:r>
      <w:r w:rsidR="001C026C" w:rsidRPr="000C03E7">
        <w:rPr>
          <w:rFonts w:ascii="Times New Roman" w:eastAsia="Calibri" w:hAnsi="Times New Roman" w:cs="Times New Roman"/>
          <w:sz w:val="24"/>
          <w:szCs w:val="24"/>
        </w:rPr>
        <w:t xml:space="preserve">(b) of the </w:t>
      </w:r>
      <w:proofErr w:type="spellStart"/>
      <w:r w:rsidR="001C026C" w:rsidRPr="000C03E7">
        <w:rPr>
          <w:rFonts w:ascii="Times New Roman" w:eastAsia="Calibri" w:hAnsi="Times New Roman" w:cs="Times New Roman"/>
          <w:sz w:val="24"/>
          <w:szCs w:val="24"/>
        </w:rPr>
        <w:t>Labour</w:t>
      </w:r>
      <w:proofErr w:type="spellEnd"/>
      <w:r w:rsidR="001C026C" w:rsidRPr="000C03E7">
        <w:rPr>
          <w:rFonts w:ascii="Times New Roman" w:eastAsia="Calibri" w:hAnsi="Times New Roman" w:cs="Times New Roman"/>
          <w:sz w:val="24"/>
          <w:szCs w:val="24"/>
        </w:rPr>
        <w:t xml:space="preserve"> A</w:t>
      </w:r>
      <w:r w:rsidR="00C7736A" w:rsidRPr="000C03E7">
        <w:rPr>
          <w:rFonts w:ascii="Times New Roman" w:eastAsia="Calibri" w:hAnsi="Times New Roman" w:cs="Times New Roman"/>
          <w:sz w:val="24"/>
          <w:szCs w:val="24"/>
        </w:rPr>
        <w:t>ct in that the judgment was gran</w:t>
      </w:r>
      <w:r w:rsidR="001C026C" w:rsidRPr="000C03E7">
        <w:rPr>
          <w:rFonts w:ascii="Times New Roman" w:eastAsia="Calibri" w:hAnsi="Times New Roman" w:cs="Times New Roman"/>
          <w:sz w:val="24"/>
          <w:szCs w:val="24"/>
        </w:rPr>
        <w:t>ted in error common</w:t>
      </w:r>
      <w:r w:rsidR="00BB3964">
        <w:rPr>
          <w:rFonts w:ascii="Times New Roman" w:eastAsia="Calibri" w:hAnsi="Times New Roman" w:cs="Times New Roman"/>
          <w:sz w:val="24"/>
          <w:szCs w:val="24"/>
        </w:rPr>
        <w:t xml:space="preserve"> to the</w:t>
      </w:r>
      <w:r w:rsidR="001C026C" w:rsidRPr="000C03E7">
        <w:rPr>
          <w:rFonts w:ascii="Times New Roman" w:eastAsia="Calibri" w:hAnsi="Times New Roman" w:cs="Times New Roman"/>
          <w:sz w:val="24"/>
          <w:szCs w:val="24"/>
        </w:rPr>
        <w:t xml:space="preserve"> parties</w:t>
      </w:r>
      <w:r w:rsidR="00C53EB0">
        <w:rPr>
          <w:rFonts w:ascii="Times New Roman" w:eastAsia="Calibri" w:hAnsi="Times New Roman" w:cs="Times New Roman"/>
          <w:sz w:val="24"/>
          <w:szCs w:val="24"/>
        </w:rPr>
        <w:t xml:space="preserve">. </w:t>
      </w:r>
      <w:r w:rsidR="003710D6">
        <w:rPr>
          <w:rFonts w:ascii="Times New Roman" w:eastAsia="Calibri" w:hAnsi="Times New Roman" w:cs="Times New Roman"/>
          <w:sz w:val="24"/>
          <w:szCs w:val="24"/>
        </w:rPr>
        <w:t xml:space="preserve"> </w:t>
      </w:r>
      <w:r w:rsidR="00BB4A35" w:rsidRPr="000C03E7">
        <w:rPr>
          <w:rFonts w:ascii="Times New Roman" w:eastAsia="Calibri" w:hAnsi="Times New Roman" w:cs="Times New Roman"/>
          <w:sz w:val="24"/>
          <w:szCs w:val="24"/>
        </w:rPr>
        <w:t xml:space="preserve">The appellant further argued that the parties were </w:t>
      </w:r>
      <w:r w:rsidR="002938A0" w:rsidRPr="000C03E7">
        <w:rPr>
          <w:rFonts w:ascii="Times New Roman" w:eastAsia="Calibri" w:hAnsi="Times New Roman" w:cs="Times New Roman"/>
          <w:sz w:val="24"/>
          <w:szCs w:val="24"/>
        </w:rPr>
        <w:t xml:space="preserve">fully identified throughout the proceedings and that the respondent was only </w:t>
      </w:r>
      <w:proofErr w:type="spellStart"/>
      <w:r w:rsidR="002938A0" w:rsidRPr="000C03E7">
        <w:rPr>
          <w:rFonts w:ascii="Times New Roman" w:eastAsia="Calibri" w:hAnsi="Times New Roman" w:cs="Times New Roman"/>
          <w:sz w:val="24"/>
          <w:szCs w:val="24"/>
        </w:rPr>
        <w:t>misdescribed</w:t>
      </w:r>
      <w:proofErr w:type="spellEnd"/>
      <w:r w:rsidR="002938A0" w:rsidRPr="000C03E7">
        <w:rPr>
          <w:rFonts w:ascii="Times New Roman" w:eastAsia="Calibri" w:hAnsi="Times New Roman" w:cs="Times New Roman"/>
          <w:sz w:val="24"/>
          <w:szCs w:val="24"/>
        </w:rPr>
        <w:t xml:space="preserve"> and an application for alteration of the parties could cure the defect.</w:t>
      </w:r>
      <w:r w:rsidR="003710D6">
        <w:rPr>
          <w:rFonts w:ascii="Times New Roman" w:eastAsia="Calibri" w:hAnsi="Times New Roman" w:cs="Times New Roman"/>
          <w:sz w:val="24"/>
          <w:szCs w:val="24"/>
        </w:rPr>
        <w:t xml:space="preserve"> </w:t>
      </w:r>
      <w:r w:rsidR="002938A0" w:rsidRPr="000C03E7">
        <w:rPr>
          <w:rFonts w:ascii="Times New Roman" w:eastAsia="Calibri" w:hAnsi="Times New Roman" w:cs="Times New Roman"/>
          <w:sz w:val="24"/>
          <w:szCs w:val="24"/>
        </w:rPr>
        <w:t xml:space="preserve"> He further argued that the respondent had appealed against the decision of the court </w:t>
      </w:r>
      <w:r w:rsidR="002E7D25" w:rsidRPr="000C03E7">
        <w:rPr>
          <w:rFonts w:ascii="Times New Roman" w:eastAsia="Calibri" w:hAnsi="Times New Roman" w:cs="Times New Roman"/>
          <w:i/>
          <w:sz w:val="24"/>
          <w:szCs w:val="24"/>
        </w:rPr>
        <w:t>a quo</w:t>
      </w:r>
      <w:r w:rsidR="002938A0" w:rsidRPr="000C03E7">
        <w:rPr>
          <w:rFonts w:ascii="Times New Roman" w:eastAsia="Calibri" w:hAnsi="Times New Roman" w:cs="Times New Roman"/>
          <w:sz w:val="24"/>
          <w:szCs w:val="24"/>
        </w:rPr>
        <w:t xml:space="preserve"> under SC</w:t>
      </w:r>
      <w:r w:rsidR="003710D6">
        <w:rPr>
          <w:rFonts w:ascii="Times New Roman" w:eastAsia="Calibri" w:hAnsi="Times New Roman" w:cs="Times New Roman"/>
          <w:sz w:val="24"/>
          <w:szCs w:val="24"/>
        </w:rPr>
        <w:t xml:space="preserve"> </w:t>
      </w:r>
      <w:r w:rsidR="002938A0" w:rsidRPr="000C03E7">
        <w:rPr>
          <w:rFonts w:ascii="Times New Roman" w:eastAsia="Calibri" w:hAnsi="Times New Roman" w:cs="Times New Roman"/>
          <w:sz w:val="24"/>
          <w:szCs w:val="24"/>
        </w:rPr>
        <w:t>194</w:t>
      </w:r>
      <w:r w:rsidR="003710D6">
        <w:rPr>
          <w:rFonts w:ascii="Times New Roman" w:eastAsia="Calibri" w:hAnsi="Times New Roman" w:cs="Times New Roman"/>
          <w:sz w:val="24"/>
          <w:szCs w:val="24"/>
        </w:rPr>
        <w:t>/</w:t>
      </w:r>
      <w:r w:rsidR="002938A0" w:rsidRPr="000C03E7">
        <w:rPr>
          <w:rFonts w:ascii="Times New Roman" w:eastAsia="Calibri" w:hAnsi="Times New Roman" w:cs="Times New Roman"/>
          <w:sz w:val="24"/>
          <w:szCs w:val="24"/>
        </w:rPr>
        <w:t>09</w:t>
      </w:r>
      <w:r w:rsidR="00885E74">
        <w:rPr>
          <w:rFonts w:ascii="Times New Roman" w:eastAsia="Calibri" w:hAnsi="Times New Roman" w:cs="Times New Roman"/>
          <w:sz w:val="24"/>
          <w:szCs w:val="24"/>
        </w:rPr>
        <w:t>,</w:t>
      </w:r>
      <w:r w:rsidR="002938A0" w:rsidRPr="000C03E7">
        <w:rPr>
          <w:rFonts w:ascii="Times New Roman" w:eastAsia="Calibri" w:hAnsi="Times New Roman" w:cs="Times New Roman"/>
          <w:sz w:val="24"/>
          <w:szCs w:val="24"/>
        </w:rPr>
        <w:t xml:space="preserve"> showing that it acknowledged that it was the correct respondent</w:t>
      </w:r>
      <w:r w:rsidR="00C7736A" w:rsidRPr="000C03E7">
        <w:rPr>
          <w:rFonts w:ascii="Times New Roman" w:eastAsia="Calibri" w:hAnsi="Times New Roman" w:cs="Times New Roman"/>
          <w:sz w:val="24"/>
          <w:szCs w:val="24"/>
        </w:rPr>
        <w:t xml:space="preserve"> in the proceedings under LC/H/</w:t>
      </w:r>
      <w:r w:rsidR="002938A0" w:rsidRPr="000C03E7">
        <w:rPr>
          <w:rFonts w:ascii="Times New Roman" w:eastAsia="Calibri" w:hAnsi="Times New Roman" w:cs="Times New Roman"/>
          <w:sz w:val="24"/>
          <w:szCs w:val="24"/>
        </w:rPr>
        <w:t xml:space="preserve">34/09. </w:t>
      </w:r>
    </w:p>
    <w:p w14:paraId="2CFE01EC" w14:textId="77777777" w:rsidR="00E410E5" w:rsidRPr="000C03E7" w:rsidRDefault="00E410E5" w:rsidP="00E410E5">
      <w:pPr>
        <w:spacing w:after="0" w:line="240" w:lineRule="auto"/>
        <w:ind w:left="426" w:hanging="426"/>
        <w:jc w:val="both"/>
        <w:rPr>
          <w:rFonts w:ascii="Times New Roman" w:eastAsia="Calibri" w:hAnsi="Times New Roman" w:cs="Times New Roman"/>
          <w:sz w:val="24"/>
          <w:szCs w:val="24"/>
        </w:rPr>
      </w:pPr>
    </w:p>
    <w:p w14:paraId="7EFB6028" w14:textId="51CCE8AF" w:rsidR="0024315A" w:rsidRPr="000C03E7" w:rsidRDefault="002D74B4" w:rsidP="00E410E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sidR="00E410E5">
        <w:rPr>
          <w:rFonts w:ascii="Times New Roman" w:eastAsia="Calibri" w:hAnsi="Times New Roman" w:cs="Times New Roman"/>
          <w:sz w:val="24"/>
          <w:szCs w:val="24"/>
        </w:rPr>
        <w:t xml:space="preserve"> </w:t>
      </w:r>
      <w:r w:rsidR="002938A0" w:rsidRPr="000C03E7">
        <w:rPr>
          <w:rFonts w:ascii="Times New Roman" w:eastAsia="Calibri" w:hAnsi="Times New Roman" w:cs="Times New Roman"/>
          <w:sz w:val="24"/>
          <w:szCs w:val="24"/>
        </w:rPr>
        <w:t xml:space="preserve">The </w:t>
      </w:r>
      <w:r w:rsidR="00C7736A" w:rsidRPr="000C03E7">
        <w:rPr>
          <w:rFonts w:ascii="Times New Roman" w:eastAsia="Calibri" w:hAnsi="Times New Roman" w:cs="Times New Roman"/>
          <w:sz w:val="24"/>
          <w:szCs w:val="24"/>
        </w:rPr>
        <w:t>appellant</w:t>
      </w:r>
      <w:r w:rsidR="002938A0" w:rsidRPr="000C03E7">
        <w:rPr>
          <w:rFonts w:ascii="Times New Roman" w:eastAsia="Calibri" w:hAnsi="Times New Roman" w:cs="Times New Roman"/>
          <w:sz w:val="24"/>
          <w:szCs w:val="24"/>
        </w:rPr>
        <w:t xml:space="preserve"> averred that his matter was important in the </w:t>
      </w:r>
      <w:r w:rsidR="001C026C" w:rsidRPr="000C03E7">
        <w:rPr>
          <w:rFonts w:ascii="Times New Roman" w:eastAsia="Calibri" w:hAnsi="Times New Roman" w:cs="Times New Roman"/>
          <w:sz w:val="24"/>
          <w:szCs w:val="24"/>
        </w:rPr>
        <w:t>field</w:t>
      </w:r>
      <w:r w:rsidR="002938A0" w:rsidRPr="000C03E7">
        <w:rPr>
          <w:rFonts w:ascii="Times New Roman" w:eastAsia="Calibri" w:hAnsi="Times New Roman" w:cs="Times New Roman"/>
          <w:sz w:val="24"/>
          <w:szCs w:val="24"/>
        </w:rPr>
        <w:t xml:space="preserve"> of </w:t>
      </w:r>
      <w:proofErr w:type="spellStart"/>
      <w:r w:rsidR="002938A0" w:rsidRPr="000C03E7">
        <w:rPr>
          <w:rFonts w:ascii="Times New Roman" w:eastAsia="Calibri" w:hAnsi="Times New Roman" w:cs="Times New Roman"/>
          <w:sz w:val="24"/>
          <w:szCs w:val="24"/>
        </w:rPr>
        <w:t>labour</w:t>
      </w:r>
      <w:proofErr w:type="spellEnd"/>
      <w:r w:rsidR="002938A0" w:rsidRPr="000C03E7">
        <w:rPr>
          <w:rFonts w:ascii="Times New Roman" w:eastAsia="Calibri" w:hAnsi="Times New Roman" w:cs="Times New Roman"/>
          <w:sz w:val="24"/>
          <w:szCs w:val="24"/>
        </w:rPr>
        <w:t xml:space="preserve"> law as it </w:t>
      </w:r>
      <w:r w:rsidR="006726E5" w:rsidRPr="000C03E7">
        <w:rPr>
          <w:rFonts w:ascii="Times New Roman" w:eastAsia="Calibri" w:hAnsi="Times New Roman" w:cs="Times New Roman"/>
          <w:sz w:val="24"/>
          <w:szCs w:val="24"/>
        </w:rPr>
        <w:t xml:space="preserve">involved a substantial sum of money as damages </w:t>
      </w:r>
      <w:r w:rsidR="006726E5" w:rsidRPr="00C53EB0">
        <w:rPr>
          <w:rFonts w:ascii="Times New Roman" w:eastAsia="Calibri" w:hAnsi="Times New Roman" w:cs="Times New Roman"/>
          <w:i/>
          <w:iCs/>
          <w:sz w:val="24"/>
          <w:szCs w:val="24"/>
        </w:rPr>
        <w:t>in lieu</w:t>
      </w:r>
      <w:r w:rsidR="002929B8">
        <w:rPr>
          <w:rFonts w:ascii="Times New Roman" w:eastAsia="Calibri" w:hAnsi="Times New Roman" w:cs="Times New Roman"/>
          <w:sz w:val="24"/>
          <w:szCs w:val="24"/>
        </w:rPr>
        <w:t xml:space="preserve"> of reinstatement.  </w:t>
      </w:r>
      <w:r w:rsidR="001C026C" w:rsidRPr="000C03E7">
        <w:rPr>
          <w:rFonts w:ascii="Times New Roman" w:eastAsia="Calibri" w:hAnsi="Times New Roman" w:cs="Times New Roman"/>
          <w:sz w:val="24"/>
          <w:szCs w:val="24"/>
        </w:rPr>
        <w:t xml:space="preserve">He further argued that the balance of convenience </w:t>
      </w:r>
      <w:proofErr w:type="spellStart"/>
      <w:r w:rsidR="001C026C" w:rsidRPr="000C03E7">
        <w:rPr>
          <w:rFonts w:ascii="Times New Roman" w:eastAsia="Calibri" w:hAnsi="Times New Roman" w:cs="Times New Roman"/>
          <w:sz w:val="24"/>
          <w:szCs w:val="24"/>
        </w:rPr>
        <w:t>favoured</w:t>
      </w:r>
      <w:proofErr w:type="spellEnd"/>
      <w:r w:rsidR="001C026C" w:rsidRPr="000C03E7">
        <w:rPr>
          <w:rFonts w:ascii="Times New Roman" w:eastAsia="Calibri" w:hAnsi="Times New Roman" w:cs="Times New Roman"/>
          <w:sz w:val="24"/>
          <w:szCs w:val="24"/>
        </w:rPr>
        <w:t xml:space="preserve"> the granting of the application as the appellant stood to be prejudiced if the application was not granted and that the respondent would be unjustly enriched. </w:t>
      </w:r>
      <w:r w:rsidR="002929B8">
        <w:rPr>
          <w:rFonts w:ascii="Times New Roman" w:eastAsia="Calibri" w:hAnsi="Times New Roman" w:cs="Times New Roman"/>
          <w:sz w:val="24"/>
          <w:szCs w:val="24"/>
        </w:rPr>
        <w:t xml:space="preserve"> </w:t>
      </w:r>
      <w:r w:rsidR="001C026C" w:rsidRPr="000C03E7">
        <w:rPr>
          <w:rFonts w:ascii="Times New Roman" w:eastAsia="Calibri" w:hAnsi="Times New Roman" w:cs="Times New Roman"/>
          <w:sz w:val="24"/>
          <w:szCs w:val="24"/>
        </w:rPr>
        <w:t xml:space="preserve">He further argued that </w:t>
      </w:r>
      <w:r w:rsidR="00173B7D">
        <w:rPr>
          <w:rFonts w:ascii="Times New Roman" w:eastAsia="Calibri" w:hAnsi="Times New Roman" w:cs="Times New Roman"/>
          <w:sz w:val="24"/>
          <w:szCs w:val="24"/>
        </w:rPr>
        <w:t xml:space="preserve">the </w:t>
      </w:r>
      <w:r w:rsidR="001C026C" w:rsidRPr="000C03E7">
        <w:rPr>
          <w:rFonts w:ascii="Times New Roman" w:eastAsia="Calibri" w:hAnsi="Times New Roman" w:cs="Times New Roman"/>
          <w:sz w:val="24"/>
          <w:szCs w:val="24"/>
        </w:rPr>
        <w:t xml:space="preserve">application ought to be granted in order to </w:t>
      </w:r>
      <w:r w:rsidR="00885E74">
        <w:rPr>
          <w:rFonts w:ascii="Times New Roman" w:eastAsia="Calibri" w:hAnsi="Times New Roman" w:cs="Times New Roman"/>
          <w:sz w:val="24"/>
          <w:szCs w:val="24"/>
        </w:rPr>
        <w:t xml:space="preserve">uphold </w:t>
      </w:r>
      <w:r w:rsidR="001C026C" w:rsidRPr="000C03E7">
        <w:rPr>
          <w:rFonts w:ascii="Times New Roman" w:eastAsia="Calibri" w:hAnsi="Times New Roman" w:cs="Times New Roman"/>
          <w:sz w:val="24"/>
          <w:szCs w:val="24"/>
        </w:rPr>
        <w:t>the princ</w:t>
      </w:r>
      <w:r w:rsidR="002929B8">
        <w:rPr>
          <w:rFonts w:ascii="Times New Roman" w:eastAsia="Calibri" w:hAnsi="Times New Roman" w:cs="Times New Roman"/>
          <w:sz w:val="24"/>
          <w:szCs w:val="24"/>
        </w:rPr>
        <w:t xml:space="preserve">iple of finality to litigation.  </w:t>
      </w:r>
      <w:r w:rsidR="001C026C" w:rsidRPr="000C03E7">
        <w:rPr>
          <w:rFonts w:ascii="Times New Roman" w:eastAsia="Calibri" w:hAnsi="Times New Roman" w:cs="Times New Roman"/>
          <w:sz w:val="24"/>
          <w:szCs w:val="24"/>
        </w:rPr>
        <w:t xml:space="preserve">The appellant prayed for the success of the application. </w:t>
      </w:r>
    </w:p>
    <w:p w14:paraId="7CD1334F" w14:textId="77777777" w:rsidR="000C03E7" w:rsidRPr="000C03E7" w:rsidRDefault="000C03E7" w:rsidP="002929B8">
      <w:pPr>
        <w:spacing w:after="0" w:line="240" w:lineRule="auto"/>
        <w:ind w:firstLine="720"/>
        <w:jc w:val="both"/>
        <w:rPr>
          <w:rFonts w:ascii="Times New Roman" w:eastAsia="Calibri" w:hAnsi="Times New Roman" w:cs="Times New Roman"/>
          <w:sz w:val="24"/>
          <w:szCs w:val="24"/>
        </w:rPr>
      </w:pPr>
    </w:p>
    <w:p w14:paraId="20B36EAD" w14:textId="4D85482E" w:rsidR="0067519E" w:rsidRDefault="002D74B4" w:rsidP="00E410E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14. To the contrary</w:t>
      </w:r>
      <w:r w:rsidR="005540D4" w:rsidRPr="000C03E7">
        <w:rPr>
          <w:rFonts w:ascii="Times New Roman" w:eastAsia="Calibri" w:hAnsi="Times New Roman" w:cs="Times New Roman"/>
          <w:sz w:val="24"/>
          <w:szCs w:val="24"/>
        </w:rPr>
        <w:t xml:space="preserve">, </w:t>
      </w:r>
      <w:r w:rsidR="00D20080" w:rsidRPr="000C03E7">
        <w:rPr>
          <w:rFonts w:ascii="Times New Roman" w:eastAsia="Calibri" w:hAnsi="Times New Roman" w:cs="Times New Roman"/>
          <w:sz w:val="24"/>
          <w:szCs w:val="24"/>
        </w:rPr>
        <w:t xml:space="preserve">the respondent </w:t>
      </w:r>
      <w:r w:rsidR="005748E1" w:rsidRPr="000C03E7">
        <w:rPr>
          <w:rFonts w:ascii="Times New Roman" w:eastAsia="Calibri" w:hAnsi="Times New Roman" w:cs="Times New Roman"/>
          <w:sz w:val="24"/>
          <w:szCs w:val="24"/>
        </w:rPr>
        <w:t xml:space="preserve">raised two preliminary points. </w:t>
      </w:r>
      <w:r w:rsidR="002929B8">
        <w:rPr>
          <w:rFonts w:ascii="Times New Roman" w:eastAsia="Calibri" w:hAnsi="Times New Roman" w:cs="Times New Roman"/>
          <w:sz w:val="24"/>
          <w:szCs w:val="24"/>
        </w:rPr>
        <w:t xml:space="preserve"> </w:t>
      </w:r>
      <w:r w:rsidR="005748E1" w:rsidRPr="000C03E7">
        <w:rPr>
          <w:rFonts w:ascii="Times New Roman" w:eastAsia="Calibri" w:hAnsi="Times New Roman" w:cs="Times New Roman"/>
          <w:sz w:val="24"/>
          <w:szCs w:val="24"/>
        </w:rPr>
        <w:t>The first preliminary point related to the application for alterat</w:t>
      </w:r>
      <w:r w:rsidR="0067519E" w:rsidRPr="000C03E7">
        <w:rPr>
          <w:rFonts w:ascii="Times New Roman" w:eastAsia="Calibri" w:hAnsi="Times New Roman" w:cs="Times New Roman"/>
          <w:sz w:val="24"/>
          <w:szCs w:val="24"/>
        </w:rPr>
        <w:t>ion of the judgment under LC/H/</w:t>
      </w:r>
      <w:r w:rsidR="005748E1" w:rsidRPr="000C03E7">
        <w:rPr>
          <w:rFonts w:ascii="Times New Roman" w:eastAsia="Calibri" w:hAnsi="Times New Roman" w:cs="Times New Roman"/>
          <w:sz w:val="24"/>
          <w:szCs w:val="24"/>
        </w:rPr>
        <w:t xml:space="preserve">34/09. </w:t>
      </w:r>
      <w:r w:rsidR="002929B8">
        <w:rPr>
          <w:rFonts w:ascii="Times New Roman" w:eastAsia="Calibri" w:hAnsi="Times New Roman" w:cs="Times New Roman"/>
          <w:sz w:val="24"/>
          <w:szCs w:val="24"/>
        </w:rPr>
        <w:t xml:space="preserve"> </w:t>
      </w:r>
      <w:r w:rsidR="005748E1" w:rsidRPr="000C03E7">
        <w:rPr>
          <w:rFonts w:ascii="Times New Roman" w:eastAsia="Calibri" w:hAnsi="Times New Roman" w:cs="Times New Roman"/>
          <w:sz w:val="24"/>
          <w:szCs w:val="24"/>
        </w:rPr>
        <w:t>The respondent</w:t>
      </w:r>
      <w:r w:rsidR="0067519E" w:rsidRPr="000C03E7">
        <w:rPr>
          <w:rFonts w:ascii="Times New Roman" w:eastAsia="Calibri" w:hAnsi="Times New Roman" w:cs="Times New Roman"/>
          <w:sz w:val="24"/>
          <w:szCs w:val="24"/>
        </w:rPr>
        <w:t xml:space="preserve"> argued that there was no</w:t>
      </w:r>
      <w:r w:rsidR="005748E1" w:rsidRPr="000C03E7">
        <w:rPr>
          <w:rFonts w:ascii="Times New Roman" w:eastAsia="Calibri" w:hAnsi="Times New Roman" w:cs="Times New Roman"/>
          <w:sz w:val="24"/>
          <w:szCs w:val="24"/>
        </w:rPr>
        <w:t xml:space="preserve"> application </w:t>
      </w:r>
      <w:r w:rsidR="0067519E" w:rsidRPr="000C03E7">
        <w:rPr>
          <w:rFonts w:ascii="Times New Roman" w:eastAsia="Calibri" w:hAnsi="Times New Roman" w:cs="Times New Roman"/>
          <w:sz w:val="24"/>
          <w:szCs w:val="24"/>
        </w:rPr>
        <w:t xml:space="preserve">for alteration of judgment </w:t>
      </w:r>
      <w:r w:rsidR="005748E1" w:rsidRPr="000C03E7">
        <w:rPr>
          <w:rFonts w:ascii="Times New Roman" w:eastAsia="Calibri" w:hAnsi="Times New Roman" w:cs="Times New Roman"/>
          <w:sz w:val="24"/>
          <w:szCs w:val="24"/>
        </w:rPr>
        <w:t xml:space="preserve">since the application for alteration of the judgment </w:t>
      </w:r>
      <w:r w:rsidR="0067519E" w:rsidRPr="000C03E7">
        <w:rPr>
          <w:rFonts w:ascii="Times New Roman" w:eastAsia="Calibri" w:hAnsi="Times New Roman" w:cs="Times New Roman"/>
          <w:sz w:val="24"/>
          <w:szCs w:val="24"/>
        </w:rPr>
        <w:t>which was attached by the appellant</w:t>
      </w:r>
      <w:r w:rsidR="00885E74">
        <w:rPr>
          <w:rFonts w:ascii="Times New Roman" w:eastAsia="Calibri" w:hAnsi="Times New Roman" w:cs="Times New Roman"/>
          <w:sz w:val="24"/>
          <w:szCs w:val="24"/>
        </w:rPr>
        <w:t>,</w:t>
      </w:r>
      <w:r w:rsidR="0067519E" w:rsidRPr="000C03E7">
        <w:rPr>
          <w:rFonts w:ascii="Times New Roman" w:eastAsia="Calibri" w:hAnsi="Times New Roman" w:cs="Times New Roman"/>
          <w:sz w:val="24"/>
          <w:szCs w:val="24"/>
        </w:rPr>
        <w:t xml:space="preserve"> </w:t>
      </w:r>
      <w:r w:rsidR="005748E1" w:rsidRPr="000C03E7">
        <w:rPr>
          <w:rFonts w:ascii="Times New Roman" w:eastAsia="Calibri" w:hAnsi="Times New Roman" w:cs="Times New Roman"/>
          <w:sz w:val="24"/>
          <w:szCs w:val="24"/>
        </w:rPr>
        <w:t>was improperly before the court as the</w:t>
      </w:r>
      <w:r w:rsidR="005718D2">
        <w:rPr>
          <w:rFonts w:ascii="Times New Roman" w:eastAsia="Calibri" w:hAnsi="Times New Roman" w:cs="Times New Roman"/>
          <w:sz w:val="24"/>
          <w:szCs w:val="24"/>
        </w:rPr>
        <w:t xml:space="preserve"> founding</w:t>
      </w:r>
      <w:r w:rsidR="005748E1" w:rsidRPr="000C03E7">
        <w:rPr>
          <w:rFonts w:ascii="Times New Roman" w:eastAsia="Calibri" w:hAnsi="Times New Roman" w:cs="Times New Roman"/>
          <w:sz w:val="24"/>
          <w:szCs w:val="24"/>
        </w:rPr>
        <w:t xml:space="preserve"> affidavit was not signed and </w:t>
      </w:r>
      <w:r w:rsidR="004841A5">
        <w:rPr>
          <w:rFonts w:ascii="Times New Roman" w:eastAsia="Calibri" w:hAnsi="Times New Roman" w:cs="Times New Roman"/>
          <w:sz w:val="24"/>
          <w:szCs w:val="24"/>
        </w:rPr>
        <w:t>attested before a commissioner of oaths</w:t>
      </w:r>
      <w:r w:rsidR="005748E1" w:rsidRPr="000C03E7">
        <w:rPr>
          <w:rFonts w:ascii="Times New Roman" w:eastAsia="Calibri" w:hAnsi="Times New Roman" w:cs="Times New Roman"/>
          <w:sz w:val="24"/>
          <w:szCs w:val="24"/>
        </w:rPr>
        <w:t xml:space="preserve">. </w:t>
      </w:r>
      <w:r w:rsidR="002929B8">
        <w:rPr>
          <w:rFonts w:ascii="Times New Roman" w:eastAsia="Calibri" w:hAnsi="Times New Roman" w:cs="Times New Roman"/>
          <w:sz w:val="24"/>
          <w:szCs w:val="24"/>
        </w:rPr>
        <w:t xml:space="preserve"> </w:t>
      </w:r>
      <w:r w:rsidR="005748E1" w:rsidRPr="000C03E7">
        <w:rPr>
          <w:rFonts w:ascii="Times New Roman" w:eastAsia="Calibri" w:hAnsi="Times New Roman" w:cs="Times New Roman"/>
          <w:sz w:val="24"/>
          <w:szCs w:val="24"/>
        </w:rPr>
        <w:t>The second preliminary point related to the</w:t>
      </w:r>
      <w:r w:rsidR="0067519E" w:rsidRPr="000C03E7">
        <w:rPr>
          <w:rFonts w:ascii="Times New Roman" w:eastAsia="Calibri" w:hAnsi="Times New Roman" w:cs="Times New Roman"/>
          <w:sz w:val="24"/>
          <w:szCs w:val="24"/>
        </w:rPr>
        <w:t xml:space="preserve"> entire proceedings under LC/H/</w:t>
      </w:r>
      <w:r w:rsidR="005748E1" w:rsidRPr="000C03E7">
        <w:rPr>
          <w:rFonts w:ascii="Times New Roman" w:eastAsia="Calibri" w:hAnsi="Times New Roman" w:cs="Times New Roman"/>
          <w:sz w:val="24"/>
          <w:szCs w:val="24"/>
        </w:rPr>
        <w:t xml:space="preserve">34/09. The respondent </w:t>
      </w:r>
      <w:r w:rsidR="00D20080" w:rsidRPr="000C03E7">
        <w:rPr>
          <w:rFonts w:ascii="Times New Roman" w:eastAsia="Calibri" w:hAnsi="Times New Roman" w:cs="Times New Roman"/>
          <w:sz w:val="24"/>
          <w:szCs w:val="24"/>
        </w:rPr>
        <w:t>argued that the application was not tenable as the appellant based his application on the defective order grante</w:t>
      </w:r>
      <w:r w:rsidR="002929B8">
        <w:rPr>
          <w:rFonts w:ascii="Times New Roman" w:eastAsia="Calibri" w:hAnsi="Times New Roman" w:cs="Times New Roman"/>
          <w:sz w:val="24"/>
          <w:szCs w:val="24"/>
        </w:rPr>
        <w:t xml:space="preserve">d against a non-existent party.  </w:t>
      </w:r>
      <w:r w:rsidR="00D20080" w:rsidRPr="000C03E7">
        <w:rPr>
          <w:rFonts w:ascii="Times New Roman" w:eastAsia="Calibri" w:hAnsi="Times New Roman" w:cs="Times New Roman"/>
          <w:sz w:val="24"/>
          <w:szCs w:val="24"/>
        </w:rPr>
        <w:t>The respondent denied that there was a mutual error between the parties with regard</w:t>
      </w:r>
      <w:r w:rsidR="00BC0FF6">
        <w:rPr>
          <w:rFonts w:ascii="Times New Roman" w:eastAsia="Calibri" w:hAnsi="Times New Roman" w:cs="Times New Roman"/>
          <w:sz w:val="24"/>
          <w:szCs w:val="24"/>
        </w:rPr>
        <w:t>s</w:t>
      </w:r>
      <w:r w:rsidR="00D20080" w:rsidRPr="000C03E7">
        <w:rPr>
          <w:rFonts w:ascii="Times New Roman" w:eastAsia="Calibri" w:hAnsi="Times New Roman" w:cs="Times New Roman"/>
          <w:sz w:val="24"/>
          <w:szCs w:val="24"/>
        </w:rPr>
        <w:t xml:space="preserve"> to the identity of the respondent. </w:t>
      </w:r>
      <w:r w:rsidR="002929B8">
        <w:rPr>
          <w:rFonts w:ascii="Times New Roman" w:eastAsia="Calibri" w:hAnsi="Times New Roman" w:cs="Times New Roman"/>
          <w:sz w:val="24"/>
          <w:szCs w:val="24"/>
        </w:rPr>
        <w:t xml:space="preserve"> </w:t>
      </w:r>
      <w:r w:rsidR="00D20080" w:rsidRPr="000C03E7">
        <w:rPr>
          <w:rFonts w:ascii="Times New Roman" w:eastAsia="Calibri" w:hAnsi="Times New Roman" w:cs="Times New Roman"/>
          <w:sz w:val="24"/>
          <w:szCs w:val="24"/>
        </w:rPr>
        <w:t xml:space="preserve">The </w:t>
      </w:r>
      <w:r w:rsidR="00D20080" w:rsidRPr="000C03E7">
        <w:rPr>
          <w:rFonts w:ascii="Times New Roman" w:eastAsia="Calibri" w:hAnsi="Times New Roman" w:cs="Times New Roman"/>
          <w:sz w:val="24"/>
          <w:szCs w:val="24"/>
        </w:rPr>
        <w:lastRenderedPageBreak/>
        <w:t xml:space="preserve">respondent argued that there was no entity that answered to </w:t>
      </w:r>
      <w:r w:rsidR="00E3580A">
        <w:rPr>
          <w:rFonts w:ascii="Times New Roman" w:eastAsia="Calibri" w:hAnsi="Times New Roman" w:cs="Times New Roman"/>
          <w:sz w:val="24"/>
          <w:szCs w:val="24"/>
        </w:rPr>
        <w:t>the</w:t>
      </w:r>
      <w:r w:rsidR="00831746">
        <w:rPr>
          <w:rFonts w:ascii="Times New Roman" w:eastAsia="Calibri" w:hAnsi="Times New Roman" w:cs="Times New Roman"/>
          <w:sz w:val="24"/>
          <w:szCs w:val="24"/>
        </w:rPr>
        <w:t xml:space="preserve"> name</w:t>
      </w:r>
      <w:r w:rsidR="00E3580A">
        <w:rPr>
          <w:rFonts w:ascii="Times New Roman" w:eastAsia="Calibri" w:hAnsi="Times New Roman" w:cs="Times New Roman"/>
          <w:sz w:val="24"/>
          <w:szCs w:val="24"/>
        </w:rPr>
        <w:t xml:space="preserve"> </w:t>
      </w:r>
      <w:r w:rsidR="00D20080" w:rsidRPr="000C03E7">
        <w:rPr>
          <w:rFonts w:ascii="Times New Roman" w:eastAsia="Calibri" w:hAnsi="Times New Roman" w:cs="Times New Roman"/>
          <w:sz w:val="24"/>
          <w:szCs w:val="24"/>
        </w:rPr>
        <w:t xml:space="preserve">Agriculture Development Bank. </w:t>
      </w:r>
    </w:p>
    <w:p w14:paraId="48946380" w14:textId="77777777" w:rsidR="00C53EB0" w:rsidRPr="000C03E7" w:rsidRDefault="00C53EB0" w:rsidP="002929B8">
      <w:pPr>
        <w:spacing w:after="0" w:line="240" w:lineRule="auto"/>
        <w:ind w:firstLine="720"/>
        <w:jc w:val="both"/>
        <w:rPr>
          <w:rFonts w:ascii="Times New Roman" w:eastAsia="Calibri" w:hAnsi="Times New Roman" w:cs="Times New Roman"/>
          <w:sz w:val="24"/>
          <w:szCs w:val="24"/>
        </w:rPr>
      </w:pPr>
    </w:p>
    <w:p w14:paraId="44657DB6" w14:textId="465634CA" w:rsidR="00FA3B19" w:rsidRDefault="007E442B" w:rsidP="00E410E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15. </w:t>
      </w:r>
      <w:r w:rsidR="00E410E5">
        <w:rPr>
          <w:rFonts w:ascii="Times New Roman" w:eastAsia="Calibri" w:hAnsi="Times New Roman" w:cs="Times New Roman"/>
          <w:sz w:val="24"/>
          <w:szCs w:val="24"/>
        </w:rPr>
        <w:t xml:space="preserve"> </w:t>
      </w:r>
      <w:r w:rsidR="00D20080" w:rsidRPr="000C03E7">
        <w:rPr>
          <w:rFonts w:ascii="Times New Roman" w:eastAsia="Calibri" w:hAnsi="Times New Roman" w:cs="Times New Roman"/>
          <w:sz w:val="24"/>
          <w:szCs w:val="24"/>
        </w:rPr>
        <w:t xml:space="preserve">On the merits, </w:t>
      </w:r>
      <w:r w:rsidR="005540D4" w:rsidRPr="000C03E7">
        <w:rPr>
          <w:rFonts w:ascii="Times New Roman" w:eastAsia="Calibri" w:hAnsi="Times New Roman" w:cs="Times New Roman"/>
          <w:sz w:val="24"/>
          <w:szCs w:val="24"/>
        </w:rPr>
        <w:t>the respondent argued that the explanation for the delay was unsatisfactory. In advancing this argument, the respondent argued that the appeal that the appellant related to was last prosecuted in 2009 and between 2009 and 20</w:t>
      </w:r>
      <w:r w:rsidR="0067519E" w:rsidRPr="000C03E7">
        <w:rPr>
          <w:rFonts w:ascii="Times New Roman" w:eastAsia="Calibri" w:hAnsi="Times New Roman" w:cs="Times New Roman"/>
          <w:sz w:val="24"/>
          <w:szCs w:val="24"/>
        </w:rPr>
        <w:t>22</w:t>
      </w:r>
      <w:r w:rsidR="005540D4" w:rsidRPr="000C03E7">
        <w:rPr>
          <w:rFonts w:ascii="Times New Roman" w:eastAsia="Calibri" w:hAnsi="Times New Roman" w:cs="Times New Roman"/>
          <w:sz w:val="24"/>
          <w:szCs w:val="24"/>
        </w:rPr>
        <w:t xml:space="preserve">, the appellant did nothing to enforce his rights. </w:t>
      </w:r>
      <w:r w:rsidR="002929B8">
        <w:rPr>
          <w:rFonts w:ascii="Times New Roman" w:eastAsia="Calibri" w:hAnsi="Times New Roman" w:cs="Times New Roman"/>
          <w:sz w:val="24"/>
          <w:szCs w:val="24"/>
        </w:rPr>
        <w:t xml:space="preserve"> </w:t>
      </w:r>
      <w:r w:rsidR="005540D4" w:rsidRPr="000C03E7">
        <w:rPr>
          <w:rFonts w:ascii="Times New Roman" w:eastAsia="Calibri" w:hAnsi="Times New Roman" w:cs="Times New Roman"/>
          <w:sz w:val="24"/>
          <w:szCs w:val="24"/>
        </w:rPr>
        <w:t>I</w:t>
      </w:r>
      <w:r w:rsidR="0067519E" w:rsidRPr="000C03E7">
        <w:rPr>
          <w:rFonts w:ascii="Times New Roman" w:eastAsia="Calibri" w:hAnsi="Times New Roman" w:cs="Times New Roman"/>
          <w:sz w:val="24"/>
          <w:szCs w:val="24"/>
        </w:rPr>
        <w:t xml:space="preserve">t </w:t>
      </w:r>
      <w:r w:rsidR="002D6910">
        <w:rPr>
          <w:rFonts w:ascii="Times New Roman" w:eastAsia="Calibri" w:hAnsi="Times New Roman" w:cs="Times New Roman"/>
          <w:sz w:val="24"/>
          <w:szCs w:val="24"/>
        </w:rPr>
        <w:t>further</w:t>
      </w:r>
      <w:r w:rsidR="0067519E" w:rsidRPr="000C03E7">
        <w:rPr>
          <w:rFonts w:ascii="Times New Roman" w:eastAsia="Calibri" w:hAnsi="Times New Roman" w:cs="Times New Roman"/>
          <w:sz w:val="24"/>
          <w:szCs w:val="24"/>
        </w:rPr>
        <w:t xml:space="preserve"> argued that between 2022 and 2024</w:t>
      </w:r>
      <w:r w:rsidR="002D6910">
        <w:rPr>
          <w:rFonts w:ascii="Times New Roman" w:eastAsia="Calibri" w:hAnsi="Times New Roman" w:cs="Times New Roman"/>
          <w:sz w:val="24"/>
          <w:szCs w:val="24"/>
        </w:rPr>
        <w:t>,</w:t>
      </w:r>
      <w:r w:rsidR="0067519E" w:rsidRPr="000C03E7">
        <w:rPr>
          <w:rFonts w:ascii="Times New Roman" w:eastAsia="Calibri" w:hAnsi="Times New Roman" w:cs="Times New Roman"/>
          <w:sz w:val="24"/>
          <w:szCs w:val="24"/>
        </w:rPr>
        <w:t xml:space="preserve"> when the appeal was withdrawn and when the application for quantification was made</w:t>
      </w:r>
      <w:r w:rsidR="005540D4" w:rsidRPr="000C03E7">
        <w:rPr>
          <w:rFonts w:ascii="Times New Roman" w:eastAsia="Calibri" w:hAnsi="Times New Roman" w:cs="Times New Roman"/>
          <w:sz w:val="24"/>
          <w:szCs w:val="24"/>
        </w:rPr>
        <w:t xml:space="preserve">, the appellant was also not doing anything to bring the matter to finality. </w:t>
      </w:r>
    </w:p>
    <w:p w14:paraId="74340A1D" w14:textId="77777777" w:rsidR="00E410E5" w:rsidRPr="002929B8" w:rsidRDefault="00E410E5" w:rsidP="00E410E5">
      <w:pPr>
        <w:spacing w:after="0" w:line="480" w:lineRule="auto"/>
        <w:ind w:left="426" w:hanging="426"/>
        <w:jc w:val="both"/>
        <w:rPr>
          <w:rFonts w:ascii="Times New Roman" w:eastAsia="Calibri" w:hAnsi="Times New Roman" w:cs="Times New Roman"/>
          <w:sz w:val="24"/>
          <w:szCs w:val="24"/>
        </w:rPr>
      </w:pPr>
    </w:p>
    <w:p w14:paraId="3541F517" w14:textId="63C799B7" w:rsidR="00FA3B19" w:rsidRPr="002929B8" w:rsidRDefault="00FA3B19" w:rsidP="00FA3B19">
      <w:pPr>
        <w:spacing w:after="0" w:line="480" w:lineRule="auto"/>
        <w:jc w:val="both"/>
        <w:rPr>
          <w:rFonts w:ascii="Times New Roman" w:eastAsia="Calibri" w:hAnsi="Times New Roman" w:cs="Times New Roman"/>
          <w:b/>
          <w:sz w:val="24"/>
          <w:szCs w:val="24"/>
          <w:u w:val="single"/>
        </w:rPr>
      </w:pPr>
      <w:r w:rsidRPr="002929B8">
        <w:rPr>
          <w:rFonts w:ascii="Times New Roman" w:eastAsia="Calibri" w:hAnsi="Times New Roman" w:cs="Times New Roman"/>
          <w:b/>
          <w:sz w:val="24"/>
          <w:szCs w:val="24"/>
          <w:u w:val="single"/>
        </w:rPr>
        <w:t xml:space="preserve">THE COURT </w:t>
      </w:r>
      <w:r w:rsidR="002E7D25" w:rsidRPr="002929B8">
        <w:rPr>
          <w:rFonts w:ascii="Times New Roman" w:eastAsia="Calibri" w:hAnsi="Times New Roman" w:cs="Times New Roman"/>
          <w:b/>
          <w:i/>
          <w:sz w:val="24"/>
          <w:szCs w:val="24"/>
          <w:u w:val="single"/>
        </w:rPr>
        <w:t>A QUO</w:t>
      </w:r>
      <w:r w:rsidRPr="002929B8">
        <w:rPr>
          <w:rFonts w:ascii="Times New Roman" w:eastAsia="Calibri" w:hAnsi="Times New Roman" w:cs="Times New Roman"/>
          <w:b/>
          <w:sz w:val="24"/>
          <w:szCs w:val="24"/>
          <w:u w:val="single"/>
        </w:rPr>
        <w:t>’S FINDINGS</w:t>
      </w:r>
    </w:p>
    <w:p w14:paraId="140990C6" w14:textId="58F77892" w:rsidR="00991817" w:rsidRPr="000C03E7" w:rsidRDefault="007E442B" w:rsidP="00E410E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16. </w:t>
      </w:r>
      <w:r w:rsidR="00E410E5">
        <w:rPr>
          <w:rFonts w:ascii="Times New Roman" w:eastAsia="Calibri" w:hAnsi="Times New Roman" w:cs="Times New Roman"/>
          <w:sz w:val="24"/>
          <w:szCs w:val="24"/>
        </w:rPr>
        <w:t xml:space="preserve"> </w:t>
      </w:r>
      <w:r w:rsidR="0067519E" w:rsidRPr="000C03E7">
        <w:rPr>
          <w:rFonts w:ascii="Times New Roman" w:eastAsia="Calibri" w:hAnsi="Times New Roman" w:cs="Times New Roman"/>
          <w:sz w:val="24"/>
          <w:szCs w:val="24"/>
        </w:rPr>
        <w:t xml:space="preserve">The court </w:t>
      </w:r>
      <w:r w:rsidR="002E7D25" w:rsidRPr="000C03E7">
        <w:rPr>
          <w:rFonts w:ascii="Times New Roman" w:eastAsia="Calibri" w:hAnsi="Times New Roman" w:cs="Times New Roman"/>
          <w:i/>
          <w:sz w:val="24"/>
          <w:szCs w:val="24"/>
        </w:rPr>
        <w:t>a quo</w:t>
      </w:r>
      <w:r w:rsidR="0067519E" w:rsidRPr="000C03E7">
        <w:rPr>
          <w:rFonts w:ascii="Times New Roman" w:eastAsia="Calibri" w:hAnsi="Times New Roman" w:cs="Times New Roman"/>
          <w:sz w:val="24"/>
          <w:szCs w:val="24"/>
        </w:rPr>
        <w:t xml:space="preserve"> held that</w:t>
      </w:r>
      <w:r w:rsidR="00DD5124" w:rsidRPr="000C03E7">
        <w:rPr>
          <w:rFonts w:ascii="Times New Roman" w:eastAsia="Calibri" w:hAnsi="Times New Roman" w:cs="Times New Roman"/>
          <w:sz w:val="24"/>
          <w:szCs w:val="24"/>
        </w:rPr>
        <w:t xml:space="preserve"> notwithstanding the extensive arguments advanced by both parties, the application for condonation turned on the admissions made by the appellant in his papers, together with his submissions that the order sought to be varied</w:t>
      </w:r>
      <w:r w:rsidR="0067519E" w:rsidRPr="000C03E7">
        <w:rPr>
          <w:rFonts w:ascii="Times New Roman" w:eastAsia="Calibri" w:hAnsi="Times New Roman" w:cs="Times New Roman"/>
          <w:sz w:val="24"/>
          <w:szCs w:val="24"/>
        </w:rPr>
        <w:t xml:space="preserve"> or altered</w:t>
      </w:r>
      <w:r w:rsidR="00DD5124" w:rsidRPr="000C03E7">
        <w:rPr>
          <w:rFonts w:ascii="Times New Roman" w:eastAsia="Calibri" w:hAnsi="Times New Roman" w:cs="Times New Roman"/>
          <w:sz w:val="24"/>
          <w:szCs w:val="24"/>
        </w:rPr>
        <w:t xml:space="preserve"> was unenforceable as it had been granted against a non-existent party. </w:t>
      </w:r>
      <w:r w:rsidR="002929B8">
        <w:rPr>
          <w:rFonts w:ascii="Times New Roman" w:eastAsia="Calibri" w:hAnsi="Times New Roman" w:cs="Times New Roman"/>
          <w:sz w:val="24"/>
          <w:szCs w:val="24"/>
        </w:rPr>
        <w:t xml:space="preserve"> </w:t>
      </w:r>
      <w:r w:rsidR="00DD5124" w:rsidRPr="000C03E7">
        <w:rPr>
          <w:rFonts w:ascii="Times New Roman" w:eastAsia="Calibri" w:hAnsi="Times New Roman" w:cs="Times New Roman"/>
          <w:sz w:val="24"/>
          <w:szCs w:val="24"/>
        </w:rPr>
        <w:t>It found that, having cited a non-existent party, the proceedings were a nullity, and so too was the resulting order. Consequently, the court</w:t>
      </w:r>
      <w:r w:rsidR="00D04E31">
        <w:rPr>
          <w:rFonts w:ascii="Times New Roman" w:eastAsia="Calibri" w:hAnsi="Times New Roman" w:cs="Times New Roman"/>
          <w:sz w:val="24"/>
          <w:szCs w:val="24"/>
        </w:rPr>
        <w:t xml:space="preserve"> </w:t>
      </w:r>
      <w:r w:rsidR="00D04E31" w:rsidRPr="00D04E31">
        <w:rPr>
          <w:rFonts w:ascii="Times New Roman" w:eastAsia="Calibri" w:hAnsi="Times New Roman" w:cs="Times New Roman"/>
          <w:i/>
          <w:iCs/>
          <w:sz w:val="24"/>
          <w:szCs w:val="24"/>
        </w:rPr>
        <w:t>a quo</w:t>
      </w:r>
      <w:r w:rsidR="00DD5124" w:rsidRPr="000C03E7">
        <w:rPr>
          <w:rFonts w:ascii="Times New Roman" w:eastAsia="Calibri" w:hAnsi="Times New Roman" w:cs="Times New Roman"/>
          <w:sz w:val="24"/>
          <w:szCs w:val="24"/>
        </w:rPr>
        <w:t xml:space="preserve"> concluded that there was no valid order capable of alteration through the proposed application for variation of judgment. </w:t>
      </w:r>
      <w:r w:rsidR="002929B8">
        <w:rPr>
          <w:rFonts w:ascii="Times New Roman" w:eastAsia="Calibri" w:hAnsi="Times New Roman" w:cs="Times New Roman"/>
          <w:sz w:val="24"/>
          <w:szCs w:val="24"/>
        </w:rPr>
        <w:t xml:space="preserve"> </w:t>
      </w:r>
      <w:r w:rsidR="00DD5124" w:rsidRPr="000C03E7">
        <w:rPr>
          <w:rFonts w:ascii="Times New Roman" w:eastAsia="Calibri" w:hAnsi="Times New Roman" w:cs="Times New Roman"/>
          <w:sz w:val="24"/>
          <w:szCs w:val="24"/>
        </w:rPr>
        <w:t xml:space="preserve">In reaching its decision, the court </w:t>
      </w:r>
      <w:r w:rsidR="002E7D25" w:rsidRPr="000C03E7">
        <w:rPr>
          <w:rFonts w:ascii="Times New Roman" w:eastAsia="Calibri" w:hAnsi="Times New Roman" w:cs="Times New Roman"/>
          <w:i/>
          <w:sz w:val="24"/>
          <w:szCs w:val="24"/>
        </w:rPr>
        <w:t>a quo</w:t>
      </w:r>
      <w:r w:rsidR="00DD5124" w:rsidRPr="000C03E7">
        <w:rPr>
          <w:rFonts w:ascii="Times New Roman" w:eastAsia="Calibri" w:hAnsi="Times New Roman" w:cs="Times New Roman"/>
          <w:sz w:val="24"/>
          <w:szCs w:val="24"/>
        </w:rPr>
        <w:t xml:space="preserve"> relied on the authority of </w:t>
      </w:r>
      <w:proofErr w:type="spellStart"/>
      <w:r w:rsidR="00DD5124" w:rsidRPr="000C03E7">
        <w:rPr>
          <w:rFonts w:ascii="Times New Roman" w:eastAsia="Calibri" w:hAnsi="Times New Roman" w:cs="Times New Roman"/>
          <w:i/>
          <w:iCs/>
          <w:sz w:val="24"/>
          <w:szCs w:val="24"/>
        </w:rPr>
        <w:t>Gariya</w:t>
      </w:r>
      <w:proofErr w:type="spellEnd"/>
      <w:r w:rsidR="00DD5124" w:rsidRPr="000C03E7">
        <w:rPr>
          <w:rFonts w:ascii="Times New Roman" w:eastAsia="Calibri" w:hAnsi="Times New Roman" w:cs="Times New Roman"/>
          <w:i/>
          <w:iCs/>
          <w:sz w:val="24"/>
          <w:szCs w:val="24"/>
        </w:rPr>
        <w:t xml:space="preserve"> Safaris </w:t>
      </w:r>
      <w:r w:rsidR="00DD5124" w:rsidRPr="002929B8">
        <w:rPr>
          <w:rFonts w:ascii="Times New Roman" w:eastAsia="Calibri" w:hAnsi="Times New Roman" w:cs="Times New Roman"/>
          <w:iCs/>
          <w:sz w:val="24"/>
          <w:szCs w:val="24"/>
        </w:rPr>
        <w:t>v</w:t>
      </w:r>
      <w:r w:rsidR="00DD5124" w:rsidRPr="000C03E7">
        <w:rPr>
          <w:rFonts w:ascii="Times New Roman" w:eastAsia="Calibri" w:hAnsi="Times New Roman" w:cs="Times New Roman"/>
          <w:i/>
          <w:iCs/>
          <w:sz w:val="24"/>
          <w:szCs w:val="24"/>
        </w:rPr>
        <w:t xml:space="preserve"> Van </w:t>
      </w:r>
      <w:proofErr w:type="spellStart"/>
      <w:r w:rsidR="00DD5124" w:rsidRPr="000C03E7">
        <w:rPr>
          <w:rFonts w:ascii="Times New Roman" w:eastAsia="Calibri" w:hAnsi="Times New Roman" w:cs="Times New Roman"/>
          <w:i/>
          <w:iCs/>
          <w:sz w:val="24"/>
          <w:szCs w:val="24"/>
        </w:rPr>
        <w:t>Wyk</w:t>
      </w:r>
      <w:proofErr w:type="spellEnd"/>
      <w:r w:rsidR="00DD5124" w:rsidRPr="000C03E7">
        <w:rPr>
          <w:rFonts w:ascii="Times New Roman" w:eastAsia="Calibri" w:hAnsi="Times New Roman" w:cs="Times New Roman"/>
          <w:sz w:val="24"/>
          <w:szCs w:val="24"/>
        </w:rPr>
        <w:t xml:space="preserve"> 1996 (2) ZLR 246 (H). </w:t>
      </w:r>
      <w:r w:rsidR="002929B8">
        <w:rPr>
          <w:rFonts w:ascii="Times New Roman" w:eastAsia="Calibri" w:hAnsi="Times New Roman" w:cs="Times New Roman"/>
          <w:sz w:val="24"/>
          <w:szCs w:val="24"/>
        </w:rPr>
        <w:t xml:space="preserve"> </w:t>
      </w:r>
      <w:r w:rsidR="00DD5124" w:rsidRPr="000C03E7">
        <w:rPr>
          <w:rFonts w:ascii="Times New Roman" w:eastAsia="Calibri" w:hAnsi="Times New Roman" w:cs="Times New Roman"/>
          <w:sz w:val="24"/>
          <w:szCs w:val="24"/>
        </w:rPr>
        <w:t xml:space="preserve">The application was accordingly dismissed. </w:t>
      </w:r>
    </w:p>
    <w:p w14:paraId="5ADE0093" w14:textId="77777777" w:rsidR="007E442B" w:rsidRDefault="007E442B" w:rsidP="002929B8">
      <w:pPr>
        <w:spacing w:after="0" w:line="240" w:lineRule="auto"/>
        <w:jc w:val="both"/>
        <w:rPr>
          <w:rFonts w:ascii="Times New Roman" w:eastAsia="Calibri" w:hAnsi="Times New Roman" w:cs="Times New Roman"/>
          <w:sz w:val="24"/>
          <w:szCs w:val="24"/>
        </w:rPr>
      </w:pPr>
    </w:p>
    <w:p w14:paraId="01413AC8" w14:textId="5967BDA1" w:rsidR="00FA3B19" w:rsidRPr="000C03E7" w:rsidRDefault="007E442B" w:rsidP="00E410E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17. </w:t>
      </w:r>
      <w:r w:rsidR="00E410E5">
        <w:rPr>
          <w:rFonts w:ascii="Times New Roman" w:eastAsia="Calibri" w:hAnsi="Times New Roman" w:cs="Times New Roman"/>
          <w:sz w:val="24"/>
          <w:szCs w:val="24"/>
        </w:rPr>
        <w:t xml:space="preserve"> </w:t>
      </w:r>
      <w:r w:rsidR="00FA3B19" w:rsidRPr="000C03E7">
        <w:rPr>
          <w:rFonts w:ascii="Times New Roman" w:eastAsia="Calibri" w:hAnsi="Times New Roman" w:cs="Times New Roman"/>
          <w:sz w:val="24"/>
          <w:szCs w:val="24"/>
        </w:rPr>
        <w:t xml:space="preserve">Dissatisfied with the decision of the court </w:t>
      </w:r>
      <w:r w:rsidR="002E7D25" w:rsidRPr="000C03E7">
        <w:rPr>
          <w:rFonts w:ascii="Times New Roman" w:eastAsia="Calibri" w:hAnsi="Times New Roman" w:cs="Times New Roman"/>
          <w:i/>
          <w:sz w:val="24"/>
          <w:szCs w:val="24"/>
        </w:rPr>
        <w:t>a quo</w:t>
      </w:r>
      <w:r w:rsidR="00FA3B19" w:rsidRPr="000C03E7">
        <w:rPr>
          <w:rFonts w:ascii="Times New Roman" w:eastAsia="Calibri" w:hAnsi="Times New Roman" w:cs="Times New Roman"/>
          <w:sz w:val="24"/>
          <w:szCs w:val="24"/>
        </w:rPr>
        <w:t>, the appellant noted an appeal to this Court on the following grounds of appeal:</w:t>
      </w:r>
    </w:p>
    <w:p w14:paraId="78586000" w14:textId="77777777" w:rsidR="002929B8" w:rsidRDefault="002929B8" w:rsidP="002929B8">
      <w:pPr>
        <w:spacing w:after="0" w:line="240" w:lineRule="auto"/>
        <w:jc w:val="both"/>
        <w:rPr>
          <w:rFonts w:ascii="Times New Roman" w:eastAsia="Calibri" w:hAnsi="Times New Roman" w:cs="Times New Roman"/>
          <w:b/>
          <w:sz w:val="24"/>
          <w:szCs w:val="24"/>
        </w:rPr>
      </w:pPr>
    </w:p>
    <w:p w14:paraId="2BE76FB3" w14:textId="15BCABF4" w:rsidR="00FA3B19" w:rsidRPr="002929B8" w:rsidRDefault="002D6910" w:rsidP="00FA3B19">
      <w:pPr>
        <w:spacing w:after="0" w:line="480" w:lineRule="auto"/>
        <w:jc w:val="both"/>
        <w:rPr>
          <w:rFonts w:ascii="Times New Roman" w:eastAsia="Calibri" w:hAnsi="Times New Roman" w:cs="Times New Roman"/>
          <w:b/>
          <w:sz w:val="24"/>
          <w:szCs w:val="24"/>
          <w:u w:val="single"/>
        </w:rPr>
      </w:pPr>
      <w:r w:rsidRPr="002929B8">
        <w:rPr>
          <w:rFonts w:ascii="Times New Roman" w:eastAsia="Calibri" w:hAnsi="Times New Roman" w:cs="Times New Roman"/>
          <w:b/>
          <w:sz w:val="24"/>
          <w:szCs w:val="24"/>
          <w:u w:val="single"/>
        </w:rPr>
        <w:t>“</w:t>
      </w:r>
      <w:r w:rsidR="00FA3B19" w:rsidRPr="002929B8">
        <w:rPr>
          <w:rFonts w:ascii="Times New Roman" w:eastAsia="Calibri" w:hAnsi="Times New Roman" w:cs="Times New Roman"/>
          <w:b/>
          <w:sz w:val="24"/>
          <w:szCs w:val="24"/>
          <w:u w:val="single"/>
        </w:rPr>
        <w:t>GROUNDS OF APPEAL</w:t>
      </w:r>
    </w:p>
    <w:p w14:paraId="68B4E50A" w14:textId="169E2B81" w:rsidR="00FA3B19" w:rsidRPr="002929B8" w:rsidRDefault="000C71A9" w:rsidP="002929B8">
      <w:pPr>
        <w:pStyle w:val="ListParagraph"/>
        <w:numPr>
          <w:ilvl w:val="0"/>
          <w:numId w:val="19"/>
        </w:numPr>
        <w:spacing w:after="0" w:line="480" w:lineRule="auto"/>
        <w:ind w:left="1134" w:hanging="283"/>
        <w:jc w:val="both"/>
        <w:rPr>
          <w:rFonts w:ascii="Times New Roman" w:eastAsia="Calibri" w:hAnsi="Times New Roman" w:cs="Times New Roman"/>
          <w:sz w:val="24"/>
          <w:szCs w:val="24"/>
        </w:rPr>
      </w:pPr>
      <w:r w:rsidRPr="002929B8">
        <w:rPr>
          <w:rFonts w:ascii="Times New Roman" w:eastAsia="Calibri" w:hAnsi="Times New Roman" w:cs="Times New Roman"/>
          <w:sz w:val="24"/>
          <w:szCs w:val="24"/>
        </w:rPr>
        <w:lastRenderedPageBreak/>
        <w:t>T</w:t>
      </w:r>
      <w:r w:rsidR="00FA3B19" w:rsidRPr="002929B8">
        <w:rPr>
          <w:rFonts w:ascii="Times New Roman" w:eastAsia="Calibri" w:hAnsi="Times New Roman" w:cs="Times New Roman"/>
          <w:sz w:val="24"/>
          <w:szCs w:val="24"/>
        </w:rPr>
        <w:t xml:space="preserve">he court </w:t>
      </w:r>
      <w:r w:rsidR="002E7D25" w:rsidRPr="002929B8">
        <w:rPr>
          <w:rFonts w:ascii="Times New Roman" w:eastAsia="Calibri" w:hAnsi="Times New Roman" w:cs="Times New Roman"/>
          <w:i/>
          <w:iCs/>
          <w:sz w:val="24"/>
          <w:szCs w:val="24"/>
        </w:rPr>
        <w:t>a quo</w:t>
      </w:r>
      <w:r w:rsidR="00FA3B19" w:rsidRPr="002929B8">
        <w:rPr>
          <w:rFonts w:ascii="Times New Roman" w:eastAsia="Calibri" w:hAnsi="Times New Roman" w:cs="Times New Roman"/>
          <w:i/>
          <w:iCs/>
          <w:sz w:val="24"/>
          <w:szCs w:val="24"/>
        </w:rPr>
        <w:t xml:space="preserve"> </w:t>
      </w:r>
      <w:r w:rsidR="00FA3B19" w:rsidRPr="002929B8">
        <w:rPr>
          <w:rFonts w:ascii="Times New Roman" w:eastAsia="Calibri" w:hAnsi="Times New Roman" w:cs="Times New Roman"/>
          <w:sz w:val="24"/>
          <w:szCs w:val="24"/>
        </w:rPr>
        <w:t xml:space="preserve">grossly erred in law and misdirected itself by dismissing the application for condonation without due consideration of the legal principles governing applications of this nature. </w:t>
      </w:r>
    </w:p>
    <w:p w14:paraId="7EC3A79E" w14:textId="3583197D" w:rsidR="00FA3B19" w:rsidRPr="002929B8" w:rsidRDefault="00FA3B19" w:rsidP="002929B8">
      <w:pPr>
        <w:pStyle w:val="ListParagraph"/>
        <w:numPr>
          <w:ilvl w:val="0"/>
          <w:numId w:val="19"/>
        </w:numPr>
        <w:spacing w:after="0" w:line="480" w:lineRule="auto"/>
        <w:ind w:left="1134" w:hanging="283"/>
        <w:jc w:val="both"/>
        <w:rPr>
          <w:rFonts w:ascii="Times New Roman" w:eastAsia="Calibri" w:hAnsi="Times New Roman" w:cs="Times New Roman"/>
          <w:sz w:val="24"/>
          <w:szCs w:val="24"/>
        </w:rPr>
      </w:pPr>
      <w:r w:rsidRPr="002929B8">
        <w:rPr>
          <w:rFonts w:ascii="Times New Roman" w:eastAsia="Calibri" w:hAnsi="Times New Roman" w:cs="Times New Roman"/>
          <w:sz w:val="24"/>
          <w:szCs w:val="24"/>
        </w:rPr>
        <w:t xml:space="preserve">In failing to consider the requirement of an application for condonation, the court </w:t>
      </w:r>
      <w:r w:rsidR="002929B8">
        <w:rPr>
          <w:rFonts w:ascii="Times New Roman" w:eastAsia="Calibri" w:hAnsi="Times New Roman" w:cs="Times New Roman"/>
          <w:sz w:val="24"/>
          <w:szCs w:val="24"/>
        </w:rPr>
        <w:t xml:space="preserve">                    </w:t>
      </w:r>
      <w:r w:rsidR="002E7D25" w:rsidRPr="002929B8">
        <w:rPr>
          <w:rFonts w:ascii="Times New Roman" w:eastAsia="Calibri" w:hAnsi="Times New Roman" w:cs="Times New Roman"/>
          <w:i/>
          <w:iCs/>
          <w:sz w:val="24"/>
          <w:szCs w:val="24"/>
        </w:rPr>
        <w:t>a quo</w:t>
      </w:r>
      <w:r w:rsidRPr="002929B8">
        <w:rPr>
          <w:rFonts w:ascii="Times New Roman" w:eastAsia="Calibri" w:hAnsi="Times New Roman" w:cs="Times New Roman"/>
          <w:i/>
          <w:iCs/>
          <w:sz w:val="24"/>
          <w:szCs w:val="24"/>
        </w:rPr>
        <w:t xml:space="preserve"> </w:t>
      </w:r>
      <w:r w:rsidRPr="002929B8">
        <w:rPr>
          <w:rFonts w:ascii="Times New Roman" w:eastAsia="Calibri" w:hAnsi="Times New Roman" w:cs="Times New Roman"/>
          <w:sz w:val="24"/>
          <w:szCs w:val="24"/>
        </w:rPr>
        <w:t xml:space="preserve">grossly erred and misdirected itself in holding that the order granted under case number LCH 39/09 and the proceedings emanating therefrom were null and void </w:t>
      </w:r>
      <w:r w:rsidR="002929B8">
        <w:rPr>
          <w:rFonts w:ascii="Times New Roman" w:eastAsia="Calibri" w:hAnsi="Times New Roman" w:cs="Times New Roman"/>
          <w:sz w:val="24"/>
          <w:szCs w:val="24"/>
        </w:rPr>
        <w:t xml:space="preserve">                  </w:t>
      </w:r>
      <w:r w:rsidRPr="002929B8">
        <w:rPr>
          <w:rFonts w:ascii="Times New Roman" w:eastAsia="Calibri" w:hAnsi="Times New Roman" w:cs="Times New Roman"/>
          <w:i/>
          <w:iCs/>
          <w:sz w:val="24"/>
          <w:szCs w:val="24"/>
        </w:rPr>
        <w:t>ab initio</w:t>
      </w:r>
      <w:r w:rsidRPr="002929B8">
        <w:rPr>
          <w:rFonts w:ascii="Times New Roman" w:eastAsia="Calibri" w:hAnsi="Times New Roman" w:cs="Times New Roman"/>
          <w:sz w:val="24"/>
          <w:szCs w:val="24"/>
        </w:rPr>
        <w:t>, thereby determining an issue that was not placed before it for adjudication/consideration.</w:t>
      </w:r>
      <w:r w:rsidR="002D6910" w:rsidRPr="002929B8">
        <w:rPr>
          <w:rFonts w:ascii="Times New Roman" w:eastAsia="Calibri" w:hAnsi="Times New Roman" w:cs="Times New Roman"/>
          <w:sz w:val="24"/>
          <w:szCs w:val="24"/>
        </w:rPr>
        <w:t>”</w:t>
      </w:r>
      <w:r w:rsidRPr="002929B8">
        <w:rPr>
          <w:rFonts w:ascii="Times New Roman" w:eastAsia="Calibri" w:hAnsi="Times New Roman" w:cs="Times New Roman"/>
          <w:sz w:val="24"/>
          <w:szCs w:val="24"/>
        </w:rPr>
        <w:t xml:space="preserve"> </w:t>
      </w:r>
    </w:p>
    <w:p w14:paraId="7FB9FA3E" w14:textId="77777777" w:rsidR="00C53EB0" w:rsidRDefault="00C53EB0" w:rsidP="00E410E5">
      <w:pPr>
        <w:spacing w:after="0" w:line="240" w:lineRule="auto"/>
        <w:jc w:val="both"/>
        <w:rPr>
          <w:rFonts w:ascii="Times New Roman" w:eastAsia="Calibri" w:hAnsi="Times New Roman" w:cs="Times New Roman"/>
          <w:bCs/>
          <w:sz w:val="24"/>
          <w:szCs w:val="24"/>
        </w:rPr>
      </w:pPr>
    </w:p>
    <w:p w14:paraId="00CF1AE5" w14:textId="6C7A130E" w:rsidR="00FA3B19" w:rsidRPr="002929B8" w:rsidRDefault="002D6910" w:rsidP="002929B8">
      <w:pPr>
        <w:spacing w:after="0" w:line="480" w:lineRule="auto"/>
        <w:ind w:firstLine="567"/>
        <w:jc w:val="both"/>
        <w:rPr>
          <w:rFonts w:ascii="Times New Roman" w:eastAsia="Calibri" w:hAnsi="Times New Roman" w:cs="Times New Roman"/>
          <w:bCs/>
          <w:sz w:val="24"/>
          <w:szCs w:val="24"/>
        </w:rPr>
      </w:pPr>
      <w:r w:rsidRPr="002929B8">
        <w:rPr>
          <w:rFonts w:ascii="Times New Roman" w:eastAsia="Calibri" w:hAnsi="Times New Roman" w:cs="Times New Roman"/>
          <w:bCs/>
          <w:sz w:val="24"/>
          <w:szCs w:val="24"/>
        </w:rPr>
        <w:t>The appellant sought relief in the following terms:</w:t>
      </w:r>
    </w:p>
    <w:p w14:paraId="78DD826B" w14:textId="5866CB88" w:rsidR="00FA3B19" w:rsidRPr="002929B8" w:rsidRDefault="002D6910" w:rsidP="002929B8">
      <w:pPr>
        <w:spacing w:after="0" w:line="480" w:lineRule="auto"/>
        <w:ind w:left="1134"/>
        <w:jc w:val="both"/>
        <w:rPr>
          <w:rFonts w:ascii="Times New Roman" w:eastAsia="Calibri" w:hAnsi="Times New Roman" w:cs="Times New Roman"/>
          <w:sz w:val="24"/>
          <w:szCs w:val="24"/>
        </w:rPr>
      </w:pPr>
      <w:r w:rsidRPr="002929B8">
        <w:rPr>
          <w:rFonts w:ascii="Times New Roman" w:eastAsia="Calibri" w:hAnsi="Times New Roman" w:cs="Times New Roman"/>
          <w:b/>
          <w:bCs/>
          <w:sz w:val="24"/>
          <w:szCs w:val="24"/>
        </w:rPr>
        <w:t>“</w:t>
      </w:r>
      <w:r w:rsidR="00FA3B19" w:rsidRPr="002929B8">
        <w:rPr>
          <w:rFonts w:ascii="Times New Roman" w:eastAsia="Calibri" w:hAnsi="Times New Roman" w:cs="Times New Roman"/>
          <w:b/>
          <w:bCs/>
          <w:sz w:val="24"/>
          <w:szCs w:val="24"/>
        </w:rPr>
        <w:t>WHEREFORE</w:t>
      </w:r>
      <w:r w:rsidR="00FA3B19" w:rsidRPr="002929B8">
        <w:rPr>
          <w:rFonts w:ascii="Times New Roman" w:eastAsia="Calibri" w:hAnsi="Times New Roman" w:cs="Times New Roman"/>
          <w:b/>
          <w:sz w:val="24"/>
          <w:szCs w:val="24"/>
        </w:rPr>
        <w:t xml:space="preserve">, the appellant prays that </w:t>
      </w:r>
      <w:r w:rsidR="00FA3B19" w:rsidRPr="002929B8">
        <w:rPr>
          <w:rFonts w:ascii="Times New Roman" w:eastAsia="Calibri" w:hAnsi="Times New Roman" w:cs="Times New Roman"/>
          <w:sz w:val="24"/>
          <w:szCs w:val="24"/>
        </w:rPr>
        <w:t xml:space="preserve">the appeal succeeds with costs and that the order of the court </w:t>
      </w:r>
      <w:r w:rsidR="002E7D25" w:rsidRPr="002929B8">
        <w:rPr>
          <w:rFonts w:ascii="Times New Roman" w:eastAsia="Calibri" w:hAnsi="Times New Roman" w:cs="Times New Roman"/>
          <w:i/>
          <w:iCs/>
          <w:sz w:val="24"/>
          <w:szCs w:val="24"/>
        </w:rPr>
        <w:t>a quo</w:t>
      </w:r>
      <w:r w:rsidR="00FA3B19" w:rsidRPr="002929B8">
        <w:rPr>
          <w:rFonts w:ascii="Times New Roman" w:eastAsia="Calibri" w:hAnsi="Times New Roman" w:cs="Times New Roman"/>
          <w:i/>
          <w:iCs/>
          <w:sz w:val="24"/>
          <w:szCs w:val="24"/>
        </w:rPr>
        <w:t xml:space="preserve"> </w:t>
      </w:r>
      <w:r w:rsidR="00FA3B19" w:rsidRPr="002929B8">
        <w:rPr>
          <w:rFonts w:ascii="Times New Roman" w:eastAsia="Calibri" w:hAnsi="Times New Roman" w:cs="Times New Roman"/>
          <w:sz w:val="24"/>
          <w:szCs w:val="24"/>
        </w:rPr>
        <w:t xml:space="preserve">be set aside and substituted with the following: </w:t>
      </w:r>
    </w:p>
    <w:p w14:paraId="407B541F" w14:textId="4CF23066" w:rsidR="000C71A9" w:rsidRPr="00E410E5" w:rsidRDefault="00FA3B19" w:rsidP="00E410E5">
      <w:pPr>
        <w:pStyle w:val="ListParagraph"/>
        <w:numPr>
          <w:ilvl w:val="0"/>
          <w:numId w:val="20"/>
        </w:numPr>
        <w:spacing w:after="0" w:line="480" w:lineRule="auto"/>
        <w:ind w:left="2127" w:hanging="426"/>
        <w:jc w:val="both"/>
        <w:rPr>
          <w:rFonts w:ascii="Times New Roman" w:eastAsia="Calibri" w:hAnsi="Times New Roman" w:cs="Times New Roman"/>
          <w:sz w:val="24"/>
          <w:szCs w:val="24"/>
        </w:rPr>
      </w:pPr>
      <w:r w:rsidRPr="00E410E5">
        <w:rPr>
          <w:rFonts w:ascii="Times New Roman" w:eastAsia="Calibri" w:hAnsi="Times New Roman" w:cs="Times New Roman"/>
          <w:sz w:val="24"/>
          <w:szCs w:val="24"/>
        </w:rPr>
        <w:t xml:space="preserve">The application for condonation for late filing of an application for alteration of judgment be and is hereby granted with costs. </w:t>
      </w:r>
    </w:p>
    <w:p w14:paraId="2EFCB710" w14:textId="3EE9D8DA" w:rsidR="00FA3B19" w:rsidRPr="002929B8" w:rsidRDefault="00FA3B19" w:rsidP="00E410E5">
      <w:pPr>
        <w:pStyle w:val="ListParagraph"/>
        <w:numPr>
          <w:ilvl w:val="0"/>
          <w:numId w:val="20"/>
        </w:numPr>
        <w:spacing w:after="0" w:line="480" w:lineRule="auto"/>
        <w:ind w:left="2127" w:hanging="426"/>
        <w:jc w:val="both"/>
        <w:rPr>
          <w:rFonts w:ascii="Times New Roman" w:eastAsia="Calibri" w:hAnsi="Times New Roman" w:cs="Times New Roman"/>
          <w:sz w:val="24"/>
          <w:szCs w:val="24"/>
        </w:rPr>
      </w:pPr>
      <w:r w:rsidRPr="002929B8">
        <w:rPr>
          <w:rFonts w:ascii="Times New Roman" w:eastAsia="Calibri" w:hAnsi="Times New Roman" w:cs="Times New Roman"/>
          <w:sz w:val="24"/>
          <w:szCs w:val="24"/>
        </w:rPr>
        <w:t>The applicant be and is hereby ordered to file its application for alteration of judgment within 10 days from the date of this order.</w:t>
      </w:r>
      <w:r w:rsidR="002D6910" w:rsidRPr="002929B8">
        <w:rPr>
          <w:rFonts w:ascii="Times New Roman" w:eastAsia="Calibri" w:hAnsi="Times New Roman" w:cs="Times New Roman"/>
          <w:sz w:val="24"/>
          <w:szCs w:val="24"/>
        </w:rPr>
        <w:t>”</w:t>
      </w:r>
    </w:p>
    <w:p w14:paraId="3007BD93" w14:textId="77777777" w:rsidR="00FA3B19" w:rsidRPr="00C53EB0" w:rsidRDefault="00FA3B19" w:rsidP="002929B8">
      <w:pPr>
        <w:spacing w:after="0" w:line="240" w:lineRule="auto"/>
        <w:ind w:left="360"/>
        <w:jc w:val="both"/>
        <w:rPr>
          <w:rFonts w:ascii="Times New Roman" w:eastAsia="Calibri" w:hAnsi="Times New Roman" w:cs="Times New Roman"/>
          <w:b/>
        </w:rPr>
      </w:pPr>
    </w:p>
    <w:p w14:paraId="73BE9EF6" w14:textId="77777777" w:rsidR="00FA3B19" w:rsidRPr="002929B8" w:rsidRDefault="00FA3B19" w:rsidP="00FA3B19">
      <w:pPr>
        <w:spacing w:after="0" w:line="480" w:lineRule="auto"/>
        <w:jc w:val="both"/>
        <w:rPr>
          <w:rFonts w:ascii="Times New Roman" w:eastAsia="Calibri" w:hAnsi="Times New Roman" w:cs="Times New Roman"/>
          <w:b/>
          <w:bCs/>
          <w:sz w:val="24"/>
          <w:szCs w:val="24"/>
          <w:u w:val="single"/>
        </w:rPr>
      </w:pPr>
      <w:r w:rsidRPr="002929B8">
        <w:rPr>
          <w:rFonts w:ascii="Times New Roman" w:eastAsia="Calibri" w:hAnsi="Times New Roman" w:cs="Times New Roman"/>
          <w:b/>
          <w:bCs/>
          <w:sz w:val="24"/>
          <w:szCs w:val="24"/>
          <w:u w:val="single"/>
        </w:rPr>
        <w:t>THE APPELLANT’S SUBMISSIONS ON APPEAL</w:t>
      </w:r>
    </w:p>
    <w:p w14:paraId="606FCD06" w14:textId="6724805D" w:rsidR="000C71A9" w:rsidRPr="000C03E7" w:rsidRDefault="007E442B" w:rsidP="00E410E5">
      <w:pPr>
        <w:spacing w:after="0" w:line="48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18. </w:t>
      </w:r>
      <w:r w:rsidR="002929B8">
        <w:rPr>
          <w:rFonts w:ascii="Times New Roman" w:eastAsia="Calibri" w:hAnsi="Times New Roman" w:cs="Times New Roman"/>
          <w:bCs/>
          <w:sz w:val="24"/>
          <w:szCs w:val="24"/>
        </w:rPr>
        <w:t xml:space="preserve">  </w:t>
      </w:r>
      <w:proofErr w:type="gramStart"/>
      <w:r w:rsidR="004F0214" w:rsidRPr="000C03E7">
        <w:rPr>
          <w:rFonts w:ascii="Times New Roman" w:eastAsia="Calibri" w:hAnsi="Times New Roman" w:cs="Times New Roman"/>
          <w:bCs/>
          <w:sz w:val="24"/>
          <w:szCs w:val="24"/>
        </w:rPr>
        <w:t>At</w:t>
      </w:r>
      <w:proofErr w:type="gramEnd"/>
      <w:r w:rsidR="004F0214" w:rsidRPr="000C03E7">
        <w:rPr>
          <w:rFonts w:ascii="Times New Roman" w:eastAsia="Calibri" w:hAnsi="Times New Roman" w:cs="Times New Roman"/>
          <w:bCs/>
          <w:sz w:val="24"/>
          <w:szCs w:val="24"/>
        </w:rPr>
        <w:t xml:space="preserve"> the hearing of the appeal, </w:t>
      </w:r>
      <w:proofErr w:type="spellStart"/>
      <w:r w:rsidR="004F0214" w:rsidRPr="00C53EB0">
        <w:rPr>
          <w:rFonts w:ascii="Times New Roman" w:eastAsia="Calibri" w:hAnsi="Times New Roman" w:cs="Times New Roman"/>
          <w:bCs/>
          <w:iCs/>
          <w:sz w:val="24"/>
          <w:szCs w:val="24"/>
        </w:rPr>
        <w:t>Mr</w:t>
      </w:r>
      <w:proofErr w:type="spellEnd"/>
      <w:r w:rsidR="004F0214" w:rsidRPr="00C53EB0">
        <w:rPr>
          <w:rFonts w:ascii="Times New Roman" w:eastAsia="Calibri" w:hAnsi="Times New Roman" w:cs="Times New Roman"/>
          <w:bCs/>
          <w:iCs/>
          <w:sz w:val="24"/>
          <w:szCs w:val="24"/>
        </w:rPr>
        <w:t xml:space="preserve"> </w:t>
      </w:r>
      <w:proofErr w:type="spellStart"/>
      <w:r w:rsidR="004F0214" w:rsidRPr="000C03E7">
        <w:rPr>
          <w:rFonts w:ascii="Times New Roman" w:eastAsia="Calibri" w:hAnsi="Times New Roman" w:cs="Times New Roman"/>
          <w:bCs/>
          <w:i/>
          <w:sz w:val="24"/>
          <w:szCs w:val="24"/>
        </w:rPr>
        <w:t>Mahara</w:t>
      </w:r>
      <w:proofErr w:type="spellEnd"/>
      <w:r w:rsidR="002D6910">
        <w:rPr>
          <w:rFonts w:ascii="Times New Roman" w:eastAsia="Calibri" w:hAnsi="Times New Roman" w:cs="Times New Roman"/>
          <w:bCs/>
          <w:i/>
          <w:sz w:val="24"/>
          <w:szCs w:val="24"/>
        </w:rPr>
        <w:t>,</w:t>
      </w:r>
      <w:r w:rsidR="004F0214" w:rsidRPr="000C03E7">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counsel </w:t>
      </w:r>
      <w:r w:rsidR="004F0214" w:rsidRPr="000C03E7">
        <w:rPr>
          <w:rFonts w:ascii="Times New Roman" w:eastAsia="Calibri" w:hAnsi="Times New Roman" w:cs="Times New Roman"/>
          <w:bCs/>
          <w:sz w:val="24"/>
          <w:szCs w:val="24"/>
        </w:rPr>
        <w:t>for the appellant</w:t>
      </w:r>
      <w:r w:rsidR="008A62B7">
        <w:rPr>
          <w:rFonts w:ascii="Times New Roman" w:eastAsia="Calibri" w:hAnsi="Times New Roman" w:cs="Times New Roman"/>
          <w:bCs/>
          <w:sz w:val="24"/>
          <w:szCs w:val="24"/>
        </w:rPr>
        <w:t>,</w:t>
      </w:r>
      <w:r w:rsidR="004F0214" w:rsidRPr="000C03E7">
        <w:rPr>
          <w:rFonts w:ascii="Times New Roman" w:eastAsia="Calibri" w:hAnsi="Times New Roman" w:cs="Times New Roman"/>
          <w:bCs/>
          <w:sz w:val="24"/>
          <w:szCs w:val="24"/>
        </w:rPr>
        <w:t xml:space="preserve"> sought to amend the relief sought to add an alternative relief.</w:t>
      </w:r>
      <w:r w:rsidR="0015768D">
        <w:rPr>
          <w:rFonts w:ascii="Times New Roman" w:eastAsia="Calibri" w:hAnsi="Times New Roman" w:cs="Times New Roman"/>
          <w:bCs/>
          <w:sz w:val="24"/>
          <w:szCs w:val="24"/>
        </w:rPr>
        <w:t xml:space="preserve"> </w:t>
      </w:r>
      <w:r w:rsidR="004F0214" w:rsidRPr="000C03E7">
        <w:rPr>
          <w:rFonts w:ascii="Times New Roman" w:eastAsia="Calibri" w:hAnsi="Times New Roman" w:cs="Times New Roman"/>
          <w:bCs/>
          <w:sz w:val="24"/>
          <w:szCs w:val="24"/>
        </w:rPr>
        <w:t xml:space="preserve"> He </w:t>
      </w:r>
      <w:r>
        <w:rPr>
          <w:rFonts w:ascii="Times New Roman" w:eastAsia="Calibri" w:hAnsi="Times New Roman" w:cs="Times New Roman"/>
          <w:bCs/>
          <w:sz w:val="24"/>
          <w:szCs w:val="24"/>
        </w:rPr>
        <w:t>submitt</w:t>
      </w:r>
      <w:r w:rsidR="004F0214" w:rsidRPr="000C03E7">
        <w:rPr>
          <w:rFonts w:ascii="Times New Roman" w:eastAsia="Calibri" w:hAnsi="Times New Roman" w:cs="Times New Roman"/>
          <w:bCs/>
          <w:sz w:val="24"/>
          <w:szCs w:val="24"/>
        </w:rPr>
        <w:t xml:space="preserve">ed that the application </w:t>
      </w:r>
      <w:r w:rsidR="0067519E" w:rsidRPr="000C03E7">
        <w:rPr>
          <w:rFonts w:ascii="Times New Roman" w:eastAsia="Calibri" w:hAnsi="Times New Roman" w:cs="Times New Roman"/>
          <w:bCs/>
          <w:sz w:val="24"/>
          <w:szCs w:val="24"/>
        </w:rPr>
        <w:t xml:space="preserve">for amendment of the relief sought </w:t>
      </w:r>
      <w:r w:rsidR="004F0214" w:rsidRPr="000C03E7">
        <w:rPr>
          <w:rFonts w:ascii="Times New Roman" w:eastAsia="Calibri" w:hAnsi="Times New Roman" w:cs="Times New Roman"/>
          <w:bCs/>
          <w:sz w:val="24"/>
          <w:szCs w:val="24"/>
        </w:rPr>
        <w:t xml:space="preserve">was premised on </w:t>
      </w:r>
      <w:r w:rsidR="002D6910">
        <w:rPr>
          <w:rFonts w:ascii="Times New Roman" w:eastAsia="Calibri" w:hAnsi="Times New Roman" w:cs="Times New Roman"/>
          <w:bCs/>
          <w:sz w:val="24"/>
          <w:szCs w:val="24"/>
        </w:rPr>
        <w:t>r</w:t>
      </w:r>
      <w:r w:rsidR="004F0214" w:rsidRPr="000C03E7">
        <w:rPr>
          <w:rFonts w:ascii="Times New Roman" w:eastAsia="Calibri" w:hAnsi="Times New Roman" w:cs="Times New Roman"/>
          <w:bCs/>
          <w:sz w:val="24"/>
          <w:szCs w:val="24"/>
        </w:rPr>
        <w:t xml:space="preserve"> 48 of the Supreme Court Rules, 2025. </w:t>
      </w:r>
      <w:r w:rsidR="0015768D">
        <w:rPr>
          <w:rFonts w:ascii="Times New Roman" w:eastAsia="Calibri" w:hAnsi="Times New Roman" w:cs="Times New Roman"/>
          <w:bCs/>
          <w:sz w:val="24"/>
          <w:szCs w:val="24"/>
        </w:rPr>
        <w:t xml:space="preserve"> </w:t>
      </w:r>
      <w:r w:rsidR="004F0214" w:rsidRPr="000C03E7">
        <w:rPr>
          <w:rFonts w:ascii="Times New Roman" w:eastAsia="Calibri" w:hAnsi="Times New Roman" w:cs="Times New Roman"/>
          <w:bCs/>
          <w:sz w:val="24"/>
          <w:szCs w:val="24"/>
        </w:rPr>
        <w:t>After an e</w:t>
      </w:r>
      <w:r w:rsidR="002D6910">
        <w:rPr>
          <w:rFonts w:ascii="Times New Roman" w:eastAsia="Calibri" w:hAnsi="Times New Roman" w:cs="Times New Roman"/>
          <w:bCs/>
          <w:sz w:val="24"/>
          <w:szCs w:val="24"/>
        </w:rPr>
        <w:t>xchange</w:t>
      </w:r>
      <w:r w:rsidR="004F0214" w:rsidRPr="000C03E7">
        <w:rPr>
          <w:rFonts w:ascii="Times New Roman" w:eastAsia="Calibri" w:hAnsi="Times New Roman" w:cs="Times New Roman"/>
          <w:bCs/>
          <w:sz w:val="24"/>
          <w:szCs w:val="24"/>
        </w:rPr>
        <w:t xml:space="preserve"> with the Court, counsel conceded that the amendment of relief</w:t>
      </w:r>
      <w:r w:rsidR="0067519E" w:rsidRPr="000C03E7">
        <w:rPr>
          <w:rFonts w:ascii="Times New Roman" w:eastAsia="Calibri" w:hAnsi="Times New Roman" w:cs="Times New Roman"/>
          <w:bCs/>
          <w:sz w:val="24"/>
          <w:szCs w:val="24"/>
        </w:rPr>
        <w:t xml:space="preserve"> </w:t>
      </w:r>
      <w:r w:rsidR="002D6910">
        <w:rPr>
          <w:rFonts w:ascii="Times New Roman" w:eastAsia="Calibri" w:hAnsi="Times New Roman" w:cs="Times New Roman"/>
          <w:bCs/>
          <w:sz w:val="24"/>
          <w:szCs w:val="24"/>
        </w:rPr>
        <w:t>sought</w:t>
      </w:r>
      <w:r w:rsidR="002D6910" w:rsidRPr="000C03E7">
        <w:rPr>
          <w:rFonts w:ascii="Times New Roman" w:eastAsia="Calibri" w:hAnsi="Times New Roman" w:cs="Times New Roman"/>
          <w:bCs/>
          <w:sz w:val="24"/>
          <w:szCs w:val="24"/>
        </w:rPr>
        <w:t xml:space="preserve"> </w:t>
      </w:r>
      <w:r w:rsidR="0067519E" w:rsidRPr="000C03E7">
        <w:rPr>
          <w:rFonts w:ascii="Times New Roman" w:eastAsia="Calibri" w:hAnsi="Times New Roman" w:cs="Times New Roman"/>
          <w:bCs/>
          <w:sz w:val="24"/>
          <w:szCs w:val="24"/>
        </w:rPr>
        <w:t>wa</w:t>
      </w:r>
      <w:r w:rsidR="004F0214" w:rsidRPr="000C03E7">
        <w:rPr>
          <w:rFonts w:ascii="Times New Roman" w:eastAsia="Calibri" w:hAnsi="Times New Roman" w:cs="Times New Roman"/>
          <w:bCs/>
          <w:sz w:val="24"/>
          <w:szCs w:val="24"/>
        </w:rPr>
        <w:t xml:space="preserve">s not provided for in terms of r 48 of the Rules. </w:t>
      </w:r>
      <w:r w:rsidR="0015768D">
        <w:rPr>
          <w:rFonts w:ascii="Times New Roman" w:eastAsia="Calibri" w:hAnsi="Times New Roman" w:cs="Times New Roman"/>
          <w:bCs/>
          <w:sz w:val="24"/>
          <w:szCs w:val="24"/>
        </w:rPr>
        <w:t xml:space="preserve"> </w:t>
      </w:r>
      <w:r w:rsidR="004F0214" w:rsidRPr="000C03E7">
        <w:rPr>
          <w:rFonts w:ascii="Times New Roman" w:eastAsia="Calibri" w:hAnsi="Times New Roman" w:cs="Times New Roman"/>
          <w:bCs/>
          <w:sz w:val="24"/>
          <w:szCs w:val="24"/>
        </w:rPr>
        <w:t xml:space="preserve">As a result, counsel abandoned the application for </w:t>
      </w:r>
      <w:r w:rsidR="00C948F4" w:rsidRPr="000C03E7">
        <w:rPr>
          <w:rFonts w:ascii="Times New Roman" w:eastAsia="Calibri" w:hAnsi="Times New Roman" w:cs="Times New Roman"/>
          <w:bCs/>
          <w:sz w:val="24"/>
          <w:szCs w:val="24"/>
        </w:rPr>
        <w:t>amendment</w:t>
      </w:r>
      <w:r w:rsidR="004F0214" w:rsidRPr="000C03E7">
        <w:rPr>
          <w:rFonts w:ascii="Times New Roman" w:eastAsia="Calibri" w:hAnsi="Times New Roman" w:cs="Times New Roman"/>
          <w:bCs/>
          <w:sz w:val="24"/>
          <w:szCs w:val="24"/>
        </w:rPr>
        <w:t xml:space="preserve"> of the relief sought.</w:t>
      </w:r>
    </w:p>
    <w:p w14:paraId="1FED3A9B" w14:textId="77777777" w:rsidR="000C03E7" w:rsidRPr="000C03E7" w:rsidRDefault="000C03E7" w:rsidP="0015768D">
      <w:pPr>
        <w:spacing w:after="0" w:line="240" w:lineRule="auto"/>
        <w:ind w:firstLine="720"/>
        <w:jc w:val="both"/>
        <w:rPr>
          <w:rFonts w:ascii="Times New Roman" w:eastAsia="Calibri" w:hAnsi="Times New Roman" w:cs="Times New Roman"/>
          <w:bCs/>
          <w:sz w:val="24"/>
          <w:szCs w:val="24"/>
        </w:rPr>
      </w:pPr>
    </w:p>
    <w:p w14:paraId="3B55960F" w14:textId="4162940F" w:rsidR="004F0214" w:rsidRPr="000C03E7" w:rsidRDefault="007E442B" w:rsidP="00E410E5">
      <w:pPr>
        <w:spacing w:after="0" w:line="48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19. </w:t>
      </w:r>
      <w:r w:rsidR="00E410E5">
        <w:rPr>
          <w:rFonts w:ascii="Times New Roman" w:eastAsia="Calibri" w:hAnsi="Times New Roman" w:cs="Times New Roman"/>
          <w:bCs/>
          <w:sz w:val="24"/>
          <w:szCs w:val="24"/>
        </w:rPr>
        <w:t xml:space="preserve"> </w:t>
      </w:r>
      <w:r w:rsidR="004F0214" w:rsidRPr="000C03E7">
        <w:rPr>
          <w:rFonts w:ascii="Times New Roman" w:eastAsia="Calibri" w:hAnsi="Times New Roman" w:cs="Times New Roman"/>
          <w:bCs/>
          <w:sz w:val="24"/>
          <w:szCs w:val="24"/>
        </w:rPr>
        <w:t xml:space="preserve">On the merits, counsel </w:t>
      </w:r>
      <w:r w:rsidR="00C948F4" w:rsidRPr="000C03E7">
        <w:rPr>
          <w:rFonts w:ascii="Times New Roman" w:eastAsia="Calibri" w:hAnsi="Times New Roman" w:cs="Times New Roman"/>
          <w:bCs/>
          <w:sz w:val="24"/>
          <w:szCs w:val="24"/>
        </w:rPr>
        <w:t>s</w:t>
      </w:r>
      <w:r>
        <w:rPr>
          <w:rFonts w:ascii="Times New Roman" w:eastAsia="Calibri" w:hAnsi="Times New Roman" w:cs="Times New Roman"/>
          <w:bCs/>
          <w:sz w:val="24"/>
          <w:szCs w:val="24"/>
        </w:rPr>
        <w:t>ubmit</w:t>
      </w:r>
      <w:r w:rsidR="00C948F4" w:rsidRPr="000C03E7">
        <w:rPr>
          <w:rFonts w:ascii="Times New Roman" w:eastAsia="Calibri" w:hAnsi="Times New Roman" w:cs="Times New Roman"/>
          <w:bCs/>
          <w:sz w:val="24"/>
          <w:szCs w:val="24"/>
        </w:rPr>
        <w:t xml:space="preserve">ted that </w:t>
      </w:r>
      <w:r w:rsidR="004F0214" w:rsidRPr="000C03E7">
        <w:rPr>
          <w:rFonts w:ascii="Times New Roman" w:eastAsia="Calibri" w:hAnsi="Times New Roman" w:cs="Times New Roman"/>
          <w:bCs/>
          <w:sz w:val="24"/>
          <w:szCs w:val="24"/>
        </w:rPr>
        <w:t xml:space="preserve">the </w:t>
      </w:r>
      <w:r w:rsidR="0067519E" w:rsidRPr="000C03E7">
        <w:rPr>
          <w:rFonts w:ascii="Times New Roman" w:eastAsia="Calibri" w:hAnsi="Times New Roman" w:cs="Times New Roman"/>
          <w:bCs/>
          <w:sz w:val="24"/>
          <w:szCs w:val="24"/>
        </w:rPr>
        <w:t>two grounds of appeal attack</w:t>
      </w:r>
      <w:r w:rsidR="002D6910">
        <w:rPr>
          <w:rFonts w:ascii="Times New Roman" w:eastAsia="Calibri" w:hAnsi="Times New Roman" w:cs="Times New Roman"/>
          <w:bCs/>
          <w:sz w:val="24"/>
          <w:szCs w:val="24"/>
        </w:rPr>
        <w:t>ed</w:t>
      </w:r>
      <w:r w:rsidR="004F0214" w:rsidRPr="000C03E7">
        <w:rPr>
          <w:rFonts w:ascii="Times New Roman" w:eastAsia="Calibri" w:hAnsi="Times New Roman" w:cs="Times New Roman"/>
          <w:bCs/>
          <w:sz w:val="24"/>
          <w:szCs w:val="24"/>
        </w:rPr>
        <w:t xml:space="preserve"> the decision of the court </w:t>
      </w:r>
      <w:r w:rsidR="002E7D25" w:rsidRPr="000C03E7">
        <w:rPr>
          <w:rFonts w:ascii="Times New Roman" w:eastAsia="Calibri" w:hAnsi="Times New Roman" w:cs="Times New Roman"/>
          <w:bCs/>
          <w:i/>
          <w:sz w:val="24"/>
          <w:szCs w:val="24"/>
        </w:rPr>
        <w:t>a quo</w:t>
      </w:r>
      <w:r w:rsidR="004F0214" w:rsidRPr="000C03E7">
        <w:rPr>
          <w:rFonts w:ascii="Times New Roman" w:eastAsia="Calibri" w:hAnsi="Times New Roman" w:cs="Times New Roman"/>
          <w:bCs/>
          <w:sz w:val="24"/>
          <w:szCs w:val="24"/>
        </w:rPr>
        <w:t xml:space="preserve"> on the basis that it failed to engage and </w:t>
      </w:r>
      <w:proofErr w:type="spellStart"/>
      <w:r w:rsidR="004F0214" w:rsidRPr="000C03E7">
        <w:rPr>
          <w:rFonts w:ascii="Times New Roman" w:eastAsia="Calibri" w:hAnsi="Times New Roman" w:cs="Times New Roman"/>
          <w:bCs/>
          <w:sz w:val="24"/>
          <w:szCs w:val="24"/>
        </w:rPr>
        <w:t>scrutini</w:t>
      </w:r>
      <w:r w:rsidR="002D6910">
        <w:rPr>
          <w:rFonts w:ascii="Times New Roman" w:eastAsia="Calibri" w:hAnsi="Times New Roman" w:cs="Times New Roman"/>
          <w:bCs/>
          <w:sz w:val="24"/>
          <w:szCs w:val="24"/>
        </w:rPr>
        <w:t>s</w:t>
      </w:r>
      <w:r w:rsidR="004F0214" w:rsidRPr="000C03E7">
        <w:rPr>
          <w:rFonts w:ascii="Times New Roman" w:eastAsia="Calibri" w:hAnsi="Times New Roman" w:cs="Times New Roman"/>
          <w:bCs/>
          <w:sz w:val="24"/>
          <w:szCs w:val="24"/>
        </w:rPr>
        <w:t>e</w:t>
      </w:r>
      <w:proofErr w:type="spellEnd"/>
      <w:r w:rsidR="004F0214" w:rsidRPr="000C03E7">
        <w:rPr>
          <w:rFonts w:ascii="Times New Roman" w:eastAsia="Calibri" w:hAnsi="Times New Roman" w:cs="Times New Roman"/>
          <w:bCs/>
          <w:sz w:val="24"/>
          <w:szCs w:val="24"/>
        </w:rPr>
        <w:t xml:space="preserve"> the requ</w:t>
      </w:r>
      <w:r w:rsidR="00C948F4" w:rsidRPr="000C03E7">
        <w:rPr>
          <w:rFonts w:ascii="Times New Roman" w:eastAsia="Calibri" w:hAnsi="Times New Roman" w:cs="Times New Roman"/>
          <w:bCs/>
          <w:sz w:val="24"/>
          <w:szCs w:val="24"/>
        </w:rPr>
        <w:t>i</w:t>
      </w:r>
      <w:r w:rsidR="004F0214" w:rsidRPr="000C03E7">
        <w:rPr>
          <w:rFonts w:ascii="Times New Roman" w:eastAsia="Calibri" w:hAnsi="Times New Roman" w:cs="Times New Roman"/>
          <w:bCs/>
          <w:sz w:val="24"/>
          <w:szCs w:val="24"/>
        </w:rPr>
        <w:t>rements for an application for condonation for non-compliance with the rules</w:t>
      </w:r>
      <w:r w:rsidR="002E7D25" w:rsidRPr="000C03E7">
        <w:rPr>
          <w:rFonts w:ascii="Times New Roman" w:eastAsia="Calibri" w:hAnsi="Times New Roman" w:cs="Times New Roman"/>
          <w:bCs/>
          <w:sz w:val="24"/>
          <w:szCs w:val="24"/>
        </w:rPr>
        <w:t>,</w:t>
      </w:r>
      <w:r w:rsidR="004F0214" w:rsidRPr="000C03E7">
        <w:rPr>
          <w:rFonts w:ascii="Times New Roman" w:eastAsia="Calibri" w:hAnsi="Times New Roman" w:cs="Times New Roman"/>
          <w:bCs/>
          <w:sz w:val="24"/>
          <w:szCs w:val="24"/>
        </w:rPr>
        <w:t xml:space="preserve"> nam</w:t>
      </w:r>
      <w:r w:rsidR="00C948F4" w:rsidRPr="000C03E7">
        <w:rPr>
          <w:rFonts w:ascii="Times New Roman" w:eastAsia="Calibri" w:hAnsi="Times New Roman" w:cs="Times New Roman"/>
          <w:bCs/>
          <w:sz w:val="24"/>
          <w:szCs w:val="24"/>
        </w:rPr>
        <w:t>ely the leng</w:t>
      </w:r>
      <w:r w:rsidR="004F0214" w:rsidRPr="000C03E7">
        <w:rPr>
          <w:rFonts w:ascii="Times New Roman" w:eastAsia="Calibri" w:hAnsi="Times New Roman" w:cs="Times New Roman"/>
          <w:bCs/>
          <w:sz w:val="24"/>
          <w:szCs w:val="24"/>
        </w:rPr>
        <w:t>th of the delay, explanation for the delay, prospects of success, balance of convenience a</w:t>
      </w:r>
      <w:r w:rsidR="00C948F4" w:rsidRPr="000C03E7">
        <w:rPr>
          <w:rFonts w:ascii="Times New Roman" w:eastAsia="Calibri" w:hAnsi="Times New Roman" w:cs="Times New Roman"/>
          <w:bCs/>
          <w:sz w:val="24"/>
          <w:szCs w:val="24"/>
        </w:rPr>
        <w:t xml:space="preserve">nd importance of the case. </w:t>
      </w:r>
      <w:r w:rsidR="0015768D">
        <w:rPr>
          <w:rFonts w:ascii="Times New Roman" w:eastAsia="Calibri" w:hAnsi="Times New Roman" w:cs="Times New Roman"/>
          <w:bCs/>
          <w:sz w:val="24"/>
          <w:szCs w:val="24"/>
        </w:rPr>
        <w:t xml:space="preserve"> </w:t>
      </w:r>
      <w:r w:rsidR="00C948F4" w:rsidRPr="000C03E7">
        <w:rPr>
          <w:rFonts w:ascii="Times New Roman" w:eastAsia="Calibri" w:hAnsi="Times New Roman" w:cs="Times New Roman"/>
          <w:bCs/>
          <w:sz w:val="24"/>
          <w:szCs w:val="24"/>
        </w:rPr>
        <w:t>He ar</w:t>
      </w:r>
      <w:r w:rsidR="004F0214" w:rsidRPr="000C03E7">
        <w:rPr>
          <w:rFonts w:ascii="Times New Roman" w:eastAsia="Calibri" w:hAnsi="Times New Roman" w:cs="Times New Roman"/>
          <w:bCs/>
          <w:sz w:val="24"/>
          <w:szCs w:val="24"/>
        </w:rPr>
        <w:t xml:space="preserve">gued that the appellant satisfied the stated </w:t>
      </w:r>
      <w:r w:rsidR="00C948F4" w:rsidRPr="000C03E7">
        <w:rPr>
          <w:rFonts w:ascii="Times New Roman" w:eastAsia="Calibri" w:hAnsi="Times New Roman" w:cs="Times New Roman"/>
          <w:bCs/>
          <w:sz w:val="24"/>
          <w:szCs w:val="24"/>
        </w:rPr>
        <w:t>requirements</w:t>
      </w:r>
      <w:r w:rsidR="004F0214" w:rsidRPr="000C03E7">
        <w:rPr>
          <w:rFonts w:ascii="Times New Roman" w:eastAsia="Calibri" w:hAnsi="Times New Roman" w:cs="Times New Roman"/>
          <w:bCs/>
          <w:sz w:val="24"/>
          <w:szCs w:val="24"/>
        </w:rPr>
        <w:t>.</w:t>
      </w:r>
    </w:p>
    <w:p w14:paraId="6AEE0900" w14:textId="77777777" w:rsidR="000C03E7" w:rsidRPr="000C03E7" w:rsidRDefault="000C03E7" w:rsidP="0015768D">
      <w:pPr>
        <w:spacing w:after="0" w:line="240" w:lineRule="auto"/>
        <w:ind w:firstLine="720"/>
        <w:jc w:val="both"/>
        <w:rPr>
          <w:rFonts w:ascii="Times New Roman" w:eastAsia="Calibri" w:hAnsi="Times New Roman" w:cs="Times New Roman"/>
          <w:bCs/>
          <w:sz w:val="24"/>
          <w:szCs w:val="24"/>
        </w:rPr>
      </w:pPr>
    </w:p>
    <w:p w14:paraId="13F3CE81" w14:textId="35DD5E1A" w:rsidR="004F0214" w:rsidRPr="000C03E7" w:rsidRDefault="007E442B" w:rsidP="00E410E5">
      <w:pPr>
        <w:spacing w:after="0" w:line="48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20. </w:t>
      </w:r>
      <w:r w:rsidR="00E410E5">
        <w:rPr>
          <w:rFonts w:ascii="Times New Roman" w:eastAsia="Calibri" w:hAnsi="Times New Roman" w:cs="Times New Roman"/>
          <w:bCs/>
          <w:sz w:val="24"/>
          <w:szCs w:val="24"/>
        </w:rPr>
        <w:t xml:space="preserve"> </w:t>
      </w:r>
      <w:r w:rsidR="004F0214" w:rsidRPr="000C03E7">
        <w:rPr>
          <w:rFonts w:ascii="Times New Roman" w:eastAsia="Calibri" w:hAnsi="Times New Roman" w:cs="Times New Roman"/>
          <w:bCs/>
          <w:sz w:val="24"/>
          <w:szCs w:val="24"/>
        </w:rPr>
        <w:t>Regarding the length of delay, counsel s</w:t>
      </w:r>
      <w:r>
        <w:rPr>
          <w:rFonts w:ascii="Times New Roman" w:eastAsia="Calibri" w:hAnsi="Times New Roman" w:cs="Times New Roman"/>
          <w:bCs/>
          <w:sz w:val="24"/>
          <w:szCs w:val="24"/>
        </w:rPr>
        <w:t>ubmit</w:t>
      </w:r>
      <w:r w:rsidR="004F0214" w:rsidRPr="000C03E7">
        <w:rPr>
          <w:rFonts w:ascii="Times New Roman" w:eastAsia="Calibri" w:hAnsi="Times New Roman" w:cs="Times New Roman"/>
          <w:bCs/>
          <w:sz w:val="24"/>
          <w:szCs w:val="24"/>
        </w:rPr>
        <w:t>ted that a period of fifteen years had lapsed</w:t>
      </w:r>
      <w:r w:rsidR="002D6910">
        <w:rPr>
          <w:rFonts w:ascii="Times New Roman" w:eastAsia="Calibri" w:hAnsi="Times New Roman" w:cs="Times New Roman"/>
          <w:bCs/>
          <w:sz w:val="24"/>
          <w:szCs w:val="24"/>
        </w:rPr>
        <w:t>,</w:t>
      </w:r>
      <w:r w:rsidR="004F0214" w:rsidRPr="000C03E7">
        <w:rPr>
          <w:rFonts w:ascii="Times New Roman" w:eastAsia="Calibri" w:hAnsi="Times New Roman" w:cs="Times New Roman"/>
          <w:bCs/>
          <w:sz w:val="24"/>
          <w:szCs w:val="24"/>
        </w:rPr>
        <w:t xml:space="preserve"> but </w:t>
      </w:r>
      <w:r w:rsidR="001E36D7" w:rsidRPr="000C03E7">
        <w:rPr>
          <w:rFonts w:ascii="Times New Roman" w:eastAsia="Calibri" w:hAnsi="Times New Roman" w:cs="Times New Roman"/>
          <w:bCs/>
          <w:sz w:val="24"/>
          <w:szCs w:val="24"/>
        </w:rPr>
        <w:t xml:space="preserve">the length of the delay should be computed from </w:t>
      </w:r>
      <w:r w:rsidR="00F3376B" w:rsidRPr="000C03E7">
        <w:rPr>
          <w:rFonts w:ascii="Times New Roman" w:eastAsia="Calibri" w:hAnsi="Times New Roman" w:cs="Times New Roman"/>
          <w:bCs/>
          <w:sz w:val="24"/>
          <w:szCs w:val="24"/>
        </w:rPr>
        <w:t xml:space="preserve">January </w:t>
      </w:r>
      <w:r w:rsidR="001E36D7" w:rsidRPr="000C03E7">
        <w:rPr>
          <w:rFonts w:ascii="Times New Roman" w:eastAsia="Calibri" w:hAnsi="Times New Roman" w:cs="Times New Roman"/>
          <w:bCs/>
          <w:sz w:val="24"/>
          <w:szCs w:val="24"/>
        </w:rPr>
        <w:t>2022</w:t>
      </w:r>
      <w:r w:rsidR="002D6910">
        <w:rPr>
          <w:rFonts w:ascii="Times New Roman" w:eastAsia="Calibri" w:hAnsi="Times New Roman" w:cs="Times New Roman"/>
          <w:bCs/>
          <w:sz w:val="24"/>
          <w:szCs w:val="24"/>
        </w:rPr>
        <w:t>,</w:t>
      </w:r>
      <w:r w:rsidR="001E36D7" w:rsidRPr="000C03E7">
        <w:rPr>
          <w:rFonts w:ascii="Times New Roman" w:eastAsia="Calibri" w:hAnsi="Times New Roman" w:cs="Times New Roman"/>
          <w:bCs/>
          <w:sz w:val="24"/>
          <w:szCs w:val="24"/>
        </w:rPr>
        <w:t xml:space="preserve"> when the appeal against the decision of the court </w:t>
      </w:r>
      <w:r w:rsidR="002E7D25" w:rsidRPr="000C03E7">
        <w:rPr>
          <w:rFonts w:ascii="Times New Roman" w:eastAsia="Calibri" w:hAnsi="Times New Roman" w:cs="Times New Roman"/>
          <w:bCs/>
          <w:i/>
          <w:sz w:val="24"/>
          <w:szCs w:val="24"/>
        </w:rPr>
        <w:t>a quo</w:t>
      </w:r>
      <w:r w:rsidR="002E7D25" w:rsidRPr="000C03E7">
        <w:rPr>
          <w:rFonts w:ascii="Times New Roman" w:eastAsia="Calibri" w:hAnsi="Times New Roman" w:cs="Times New Roman"/>
          <w:bCs/>
          <w:sz w:val="24"/>
          <w:szCs w:val="24"/>
        </w:rPr>
        <w:t xml:space="preserve"> in LC/H/</w:t>
      </w:r>
      <w:r w:rsidR="001E36D7" w:rsidRPr="000C03E7">
        <w:rPr>
          <w:rFonts w:ascii="Times New Roman" w:eastAsia="Calibri" w:hAnsi="Times New Roman" w:cs="Times New Roman"/>
          <w:bCs/>
          <w:sz w:val="24"/>
          <w:szCs w:val="24"/>
        </w:rPr>
        <w:t>34/09 w</w:t>
      </w:r>
      <w:r w:rsidR="0015768D">
        <w:rPr>
          <w:rFonts w:ascii="Times New Roman" w:eastAsia="Calibri" w:hAnsi="Times New Roman" w:cs="Times New Roman"/>
          <w:bCs/>
          <w:sz w:val="24"/>
          <w:szCs w:val="24"/>
        </w:rPr>
        <w:t xml:space="preserve">as withdrawn by the respondent.  </w:t>
      </w:r>
      <w:r w:rsidR="001E36D7" w:rsidRPr="000C03E7">
        <w:rPr>
          <w:rFonts w:ascii="Times New Roman" w:eastAsia="Calibri" w:hAnsi="Times New Roman" w:cs="Times New Roman"/>
          <w:bCs/>
          <w:sz w:val="24"/>
          <w:szCs w:val="24"/>
        </w:rPr>
        <w:t xml:space="preserve">The appellant further argued </w:t>
      </w:r>
      <w:r w:rsidR="00B43A90" w:rsidRPr="000C03E7">
        <w:rPr>
          <w:rFonts w:ascii="Times New Roman" w:eastAsia="Calibri" w:hAnsi="Times New Roman" w:cs="Times New Roman"/>
          <w:bCs/>
          <w:sz w:val="24"/>
          <w:szCs w:val="24"/>
        </w:rPr>
        <w:t>that there were efforts between th</w:t>
      </w:r>
      <w:r w:rsidR="002E7D25" w:rsidRPr="000C03E7">
        <w:rPr>
          <w:rFonts w:ascii="Times New Roman" w:eastAsia="Calibri" w:hAnsi="Times New Roman" w:cs="Times New Roman"/>
          <w:bCs/>
          <w:sz w:val="24"/>
          <w:szCs w:val="24"/>
        </w:rPr>
        <w:t xml:space="preserve">e parties to reach a consensus in which </w:t>
      </w:r>
      <w:r w:rsidR="002D6910">
        <w:rPr>
          <w:rFonts w:ascii="Times New Roman" w:eastAsia="Calibri" w:hAnsi="Times New Roman" w:cs="Times New Roman"/>
          <w:bCs/>
          <w:sz w:val="24"/>
          <w:szCs w:val="24"/>
        </w:rPr>
        <w:t>engagements</w:t>
      </w:r>
      <w:r w:rsidR="002D6910" w:rsidRPr="000C03E7">
        <w:rPr>
          <w:rFonts w:ascii="Times New Roman" w:eastAsia="Calibri" w:hAnsi="Times New Roman" w:cs="Times New Roman"/>
          <w:bCs/>
          <w:sz w:val="24"/>
          <w:szCs w:val="24"/>
        </w:rPr>
        <w:t xml:space="preserve"> </w:t>
      </w:r>
      <w:r w:rsidR="002E7D25" w:rsidRPr="000C03E7">
        <w:rPr>
          <w:rFonts w:ascii="Times New Roman" w:eastAsia="Calibri" w:hAnsi="Times New Roman" w:cs="Times New Roman"/>
          <w:bCs/>
          <w:sz w:val="24"/>
          <w:szCs w:val="24"/>
        </w:rPr>
        <w:t>t</w:t>
      </w:r>
      <w:r w:rsidR="00805AF2" w:rsidRPr="000C03E7">
        <w:rPr>
          <w:rFonts w:ascii="Times New Roman" w:eastAsia="Calibri" w:hAnsi="Times New Roman" w:cs="Times New Roman"/>
          <w:bCs/>
          <w:sz w:val="24"/>
          <w:szCs w:val="24"/>
        </w:rPr>
        <w:t xml:space="preserve">he respondent had offered to pay the appellant </w:t>
      </w:r>
      <w:r w:rsidR="00115978" w:rsidRPr="000C03E7">
        <w:rPr>
          <w:rFonts w:ascii="Times New Roman" w:eastAsia="Calibri" w:hAnsi="Times New Roman" w:cs="Times New Roman"/>
          <w:bCs/>
          <w:sz w:val="24"/>
          <w:szCs w:val="24"/>
        </w:rPr>
        <w:t>damages</w:t>
      </w:r>
      <w:r w:rsidR="00805AF2" w:rsidRPr="000C03E7">
        <w:rPr>
          <w:rFonts w:ascii="Times New Roman" w:eastAsia="Calibri" w:hAnsi="Times New Roman" w:cs="Times New Roman"/>
          <w:bCs/>
          <w:sz w:val="24"/>
          <w:szCs w:val="24"/>
        </w:rPr>
        <w:t xml:space="preserve"> </w:t>
      </w:r>
      <w:r w:rsidR="00805AF2" w:rsidRPr="00C53EB0">
        <w:rPr>
          <w:rFonts w:ascii="Times New Roman" w:eastAsia="Calibri" w:hAnsi="Times New Roman" w:cs="Times New Roman"/>
          <w:bCs/>
          <w:i/>
          <w:iCs/>
          <w:sz w:val="24"/>
          <w:szCs w:val="24"/>
        </w:rPr>
        <w:t>in lieu</w:t>
      </w:r>
      <w:r w:rsidR="00805AF2" w:rsidRPr="000C03E7">
        <w:rPr>
          <w:rFonts w:ascii="Times New Roman" w:eastAsia="Calibri" w:hAnsi="Times New Roman" w:cs="Times New Roman"/>
          <w:bCs/>
          <w:sz w:val="24"/>
          <w:szCs w:val="24"/>
        </w:rPr>
        <w:t xml:space="preserve"> of </w:t>
      </w:r>
      <w:r w:rsidR="00115978" w:rsidRPr="000C03E7">
        <w:rPr>
          <w:rFonts w:ascii="Times New Roman" w:eastAsia="Calibri" w:hAnsi="Times New Roman" w:cs="Times New Roman"/>
          <w:bCs/>
          <w:sz w:val="24"/>
          <w:szCs w:val="24"/>
        </w:rPr>
        <w:t>reinstatement</w:t>
      </w:r>
      <w:r w:rsidR="00805AF2" w:rsidRPr="000C03E7">
        <w:rPr>
          <w:rFonts w:ascii="Times New Roman" w:eastAsia="Calibri" w:hAnsi="Times New Roman" w:cs="Times New Roman"/>
          <w:bCs/>
          <w:sz w:val="24"/>
          <w:szCs w:val="24"/>
        </w:rPr>
        <w:t>.</w:t>
      </w:r>
    </w:p>
    <w:p w14:paraId="48DC2F49" w14:textId="77777777" w:rsidR="000C03E7" w:rsidRPr="000C03E7" w:rsidRDefault="000C03E7" w:rsidP="0015768D">
      <w:pPr>
        <w:spacing w:after="0" w:line="240" w:lineRule="auto"/>
        <w:ind w:firstLine="720"/>
        <w:jc w:val="both"/>
        <w:rPr>
          <w:rFonts w:ascii="Times New Roman" w:eastAsia="Calibri" w:hAnsi="Times New Roman" w:cs="Times New Roman"/>
          <w:bCs/>
          <w:sz w:val="24"/>
          <w:szCs w:val="24"/>
        </w:rPr>
      </w:pPr>
    </w:p>
    <w:p w14:paraId="66D93186" w14:textId="78C2E4DD" w:rsidR="00EC749A" w:rsidRPr="000C03E7" w:rsidRDefault="007E442B" w:rsidP="00E410E5">
      <w:pPr>
        <w:spacing w:after="0" w:line="48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21. </w:t>
      </w:r>
      <w:r w:rsidR="00E410E5">
        <w:rPr>
          <w:rFonts w:ascii="Times New Roman" w:eastAsia="Calibri" w:hAnsi="Times New Roman" w:cs="Times New Roman"/>
          <w:bCs/>
          <w:sz w:val="24"/>
          <w:szCs w:val="24"/>
        </w:rPr>
        <w:t xml:space="preserve"> </w:t>
      </w:r>
      <w:r w:rsidR="00805AF2" w:rsidRPr="000C03E7">
        <w:rPr>
          <w:rFonts w:ascii="Times New Roman" w:eastAsia="Calibri" w:hAnsi="Times New Roman" w:cs="Times New Roman"/>
          <w:bCs/>
          <w:sz w:val="24"/>
          <w:szCs w:val="24"/>
        </w:rPr>
        <w:t xml:space="preserve">Counsel maintained that the judgment that sought to be corrected was a result of a common error between the parties. </w:t>
      </w:r>
      <w:r w:rsidR="0015768D">
        <w:rPr>
          <w:rFonts w:ascii="Times New Roman" w:eastAsia="Calibri" w:hAnsi="Times New Roman" w:cs="Times New Roman"/>
          <w:bCs/>
          <w:sz w:val="24"/>
          <w:szCs w:val="24"/>
        </w:rPr>
        <w:t xml:space="preserve"> </w:t>
      </w:r>
      <w:r w:rsidR="00805AF2" w:rsidRPr="000C03E7">
        <w:rPr>
          <w:rFonts w:ascii="Times New Roman" w:eastAsia="Calibri" w:hAnsi="Times New Roman" w:cs="Times New Roman"/>
          <w:bCs/>
          <w:sz w:val="24"/>
          <w:szCs w:val="24"/>
        </w:rPr>
        <w:t xml:space="preserve">Counsel </w:t>
      </w:r>
      <w:r w:rsidR="00115978" w:rsidRPr="000C03E7">
        <w:rPr>
          <w:rFonts w:ascii="Times New Roman" w:eastAsia="Calibri" w:hAnsi="Times New Roman" w:cs="Times New Roman"/>
          <w:bCs/>
          <w:sz w:val="24"/>
          <w:szCs w:val="24"/>
        </w:rPr>
        <w:t>stated</w:t>
      </w:r>
      <w:r w:rsidR="00805AF2" w:rsidRPr="000C03E7">
        <w:rPr>
          <w:rFonts w:ascii="Times New Roman" w:eastAsia="Calibri" w:hAnsi="Times New Roman" w:cs="Times New Roman"/>
          <w:bCs/>
          <w:sz w:val="24"/>
          <w:szCs w:val="24"/>
        </w:rPr>
        <w:t xml:space="preserve"> that the court </w:t>
      </w:r>
      <w:r w:rsidR="002E7D25" w:rsidRPr="000C03E7">
        <w:rPr>
          <w:rFonts w:ascii="Times New Roman" w:eastAsia="Calibri" w:hAnsi="Times New Roman" w:cs="Times New Roman"/>
          <w:bCs/>
          <w:i/>
          <w:sz w:val="24"/>
          <w:szCs w:val="24"/>
        </w:rPr>
        <w:t>a quo</w:t>
      </w:r>
      <w:r w:rsidR="00805AF2" w:rsidRPr="000C03E7">
        <w:rPr>
          <w:rFonts w:ascii="Times New Roman" w:eastAsia="Calibri" w:hAnsi="Times New Roman" w:cs="Times New Roman"/>
          <w:bCs/>
          <w:sz w:val="24"/>
          <w:szCs w:val="24"/>
        </w:rPr>
        <w:t xml:space="preserve"> erred in failing to hold that the </w:t>
      </w:r>
      <w:r w:rsidR="00895C99" w:rsidRPr="000C03E7">
        <w:rPr>
          <w:rFonts w:ascii="Times New Roman" w:eastAsia="Calibri" w:hAnsi="Times New Roman" w:cs="Times New Roman"/>
          <w:bCs/>
          <w:sz w:val="24"/>
          <w:szCs w:val="24"/>
        </w:rPr>
        <w:t>error on</w:t>
      </w:r>
      <w:r w:rsidR="002E7D25" w:rsidRPr="000C03E7">
        <w:rPr>
          <w:rFonts w:ascii="Times New Roman" w:eastAsia="Calibri" w:hAnsi="Times New Roman" w:cs="Times New Roman"/>
          <w:bCs/>
          <w:sz w:val="24"/>
          <w:szCs w:val="24"/>
        </w:rPr>
        <w:t xml:space="preserve"> the identity and </w:t>
      </w:r>
      <w:proofErr w:type="spellStart"/>
      <w:r w:rsidRPr="000C03E7">
        <w:rPr>
          <w:rFonts w:ascii="Times New Roman" w:eastAsia="Calibri" w:hAnsi="Times New Roman" w:cs="Times New Roman"/>
          <w:bCs/>
          <w:sz w:val="24"/>
          <w:szCs w:val="24"/>
        </w:rPr>
        <w:t>mis</w:t>
      </w:r>
      <w:proofErr w:type="spellEnd"/>
      <w:r>
        <w:rPr>
          <w:rFonts w:ascii="Times New Roman" w:eastAsia="Calibri" w:hAnsi="Times New Roman" w:cs="Times New Roman"/>
          <w:bCs/>
          <w:sz w:val="24"/>
          <w:szCs w:val="24"/>
        </w:rPr>
        <w:t>-</w:t>
      </w:r>
      <w:r w:rsidRPr="000C03E7">
        <w:rPr>
          <w:rFonts w:ascii="Times New Roman" w:eastAsia="Calibri" w:hAnsi="Times New Roman" w:cs="Times New Roman"/>
          <w:bCs/>
          <w:sz w:val="24"/>
          <w:szCs w:val="24"/>
        </w:rPr>
        <w:t>citation</w:t>
      </w:r>
      <w:r w:rsidR="00895C99" w:rsidRPr="000C03E7">
        <w:rPr>
          <w:rFonts w:ascii="Times New Roman" w:eastAsia="Calibri" w:hAnsi="Times New Roman" w:cs="Times New Roman"/>
          <w:bCs/>
          <w:sz w:val="24"/>
          <w:szCs w:val="24"/>
        </w:rPr>
        <w:t xml:space="preserve"> of the respondent was a common error mutual to both parties and that the relationship between the parties was not in dispute.  </w:t>
      </w:r>
      <w:r w:rsidR="0015768D">
        <w:rPr>
          <w:rFonts w:ascii="Times New Roman" w:eastAsia="Calibri" w:hAnsi="Times New Roman" w:cs="Times New Roman"/>
          <w:bCs/>
          <w:sz w:val="24"/>
          <w:szCs w:val="24"/>
        </w:rPr>
        <w:t xml:space="preserve"> </w:t>
      </w:r>
      <w:r w:rsidR="00895C99" w:rsidRPr="000C03E7">
        <w:rPr>
          <w:rFonts w:ascii="Times New Roman" w:eastAsia="Calibri" w:hAnsi="Times New Roman" w:cs="Times New Roman"/>
          <w:bCs/>
          <w:sz w:val="24"/>
          <w:szCs w:val="24"/>
        </w:rPr>
        <w:t xml:space="preserve">He </w:t>
      </w:r>
      <w:r w:rsidR="002E7D25" w:rsidRPr="000C03E7">
        <w:rPr>
          <w:rFonts w:ascii="Times New Roman" w:eastAsia="Calibri" w:hAnsi="Times New Roman" w:cs="Times New Roman"/>
          <w:bCs/>
          <w:sz w:val="24"/>
          <w:szCs w:val="24"/>
        </w:rPr>
        <w:t xml:space="preserve">further </w:t>
      </w:r>
      <w:r w:rsidR="00895C99" w:rsidRPr="000C03E7">
        <w:rPr>
          <w:rFonts w:ascii="Times New Roman" w:eastAsia="Calibri" w:hAnsi="Times New Roman" w:cs="Times New Roman"/>
          <w:bCs/>
          <w:sz w:val="24"/>
          <w:szCs w:val="24"/>
        </w:rPr>
        <w:t>s</w:t>
      </w:r>
      <w:r w:rsidR="00DC6549">
        <w:rPr>
          <w:rFonts w:ascii="Times New Roman" w:eastAsia="Calibri" w:hAnsi="Times New Roman" w:cs="Times New Roman"/>
          <w:bCs/>
          <w:sz w:val="24"/>
          <w:szCs w:val="24"/>
        </w:rPr>
        <w:t>ubmit</w:t>
      </w:r>
      <w:r w:rsidR="00895C99" w:rsidRPr="000C03E7">
        <w:rPr>
          <w:rFonts w:ascii="Times New Roman" w:eastAsia="Calibri" w:hAnsi="Times New Roman" w:cs="Times New Roman"/>
          <w:bCs/>
          <w:sz w:val="24"/>
          <w:szCs w:val="24"/>
        </w:rPr>
        <w:t xml:space="preserve">ted that the </w:t>
      </w:r>
      <w:r w:rsidR="002E7D25" w:rsidRPr="000C03E7">
        <w:rPr>
          <w:rFonts w:ascii="Times New Roman" w:eastAsia="Calibri" w:hAnsi="Times New Roman" w:cs="Times New Roman"/>
          <w:bCs/>
          <w:sz w:val="24"/>
          <w:szCs w:val="24"/>
        </w:rPr>
        <w:t>respondent’s</w:t>
      </w:r>
      <w:r w:rsidR="00895C99" w:rsidRPr="000C03E7">
        <w:rPr>
          <w:rFonts w:ascii="Times New Roman" w:eastAsia="Calibri" w:hAnsi="Times New Roman" w:cs="Times New Roman"/>
          <w:bCs/>
          <w:sz w:val="24"/>
          <w:szCs w:val="24"/>
        </w:rPr>
        <w:t xml:space="preserve"> </w:t>
      </w:r>
      <w:r w:rsidR="002E7D25" w:rsidRPr="000C03E7">
        <w:rPr>
          <w:rFonts w:ascii="Times New Roman" w:eastAsia="Calibri" w:hAnsi="Times New Roman" w:cs="Times New Roman"/>
          <w:bCs/>
          <w:sz w:val="24"/>
          <w:szCs w:val="24"/>
        </w:rPr>
        <w:t>identity</w:t>
      </w:r>
      <w:r w:rsidR="00895C99" w:rsidRPr="000C03E7">
        <w:rPr>
          <w:rFonts w:ascii="Times New Roman" w:eastAsia="Calibri" w:hAnsi="Times New Roman" w:cs="Times New Roman"/>
          <w:bCs/>
          <w:sz w:val="24"/>
          <w:szCs w:val="24"/>
        </w:rPr>
        <w:t xml:space="preserve"> was </w:t>
      </w:r>
      <w:r w:rsidR="002E7D25" w:rsidRPr="000C03E7">
        <w:rPr>
          <w:rFonts w:ascii="Times New Roman" w:eastAsia="Calibri" w:hAnsi="Times New Roman" w:cs="Times New Roman"/>
          <w:bCs/>
          <w:sz w:val="24"/>
          <w:szCs w:val="24"/>
        </w:rPr>
        <w:t>sufficiently</w:t>
      </w:r>
      <w:r w:rsidR="00895C99" w:rsidRPr="000C03E7">
        <w:rPr>
          <w:rFonts w:ascii="Times New Roman" w:eastAsia="Calibri" w:hAnsi="Times New Roman" w:cs="Times New Roman"/>
          <w:bCs/>
          <w:sz w:val="24"/>
          <w:szCs w:val="24"/>
        </w:rPr>
        <w:t xml:space="preserve"> described</w:t>
      </w:r>
      <w:r w:rsidR="002E7D25" w:rsidRPr="000C03E7">
        <w:rPr>
          <w:rFonts w:ascii="Times New Roman" w:eastAsia="Calibri" w:hAnsi="Times New Roman" w:cs="Times New Roman"/>
          <w:bCs/>
          <w:sz w:val="24"/>
          <w:szCs w:val="24"/>
        </w:rPr>
        <w:t xml:space="preserve"> throughout the proceedings</w:t>
      </w:r>
      <w:r w:rsidR="00895C99" w:rsidRPr="000C03E7">
        <w:rPr>
          <w:rFonts w:ascii="Times New Roman" w:eastAsia="Calibri" w:hAnsi="Times New Roman" w:cs="Times New Roman"/>
          <w:bCs/>
          <w:sz w:val="24"/>
          <w:szCs w:val="24"/>
        </w:rPr>
        <w:t xml:space="preserve">. Counsel relied on the case of </w:t>
      </w:r>
      <w:proofErr w:type="spellStart"/>
      <w:r w:rsidR="00895C99" w:rsidRPr="000C03E7">
        <w:rPr>
          <w:rFonts w:ascii="Times New Roman" w:eastAsia="Calibri" w:hAnsi="Times New Roman" w:cs="Times New Roman"/>
          <w:bCs/>
          <w:i/>
          <w:sz w:val="24"/>
          <w:szCs w:val="24"/>
        </w:rPr>
        <w:t>Mapondera</w:t>
      </w:r>
      <w:proofErr w:type="spellEnd"/>
      <w:r w:rsidR="00895C99" w:rsidRPr="000C03E7">
        <w:rPr>
          <w:rFonts w:ascii="Times New Roman" w:eastAsia="Calibri" w:hAnsi="Times New Roman" w:cs="Times New Roman"/>
          <w:bCs/>
          <w:i/>
          <w:sz w:val="24"/>
          <w:szCs w:val="24"/>
        </w:rPr>
        <w:t xml:space="preserve"> </w:t>
      </w:r>
      <w:r w:rsidR="00895C99" w:rsidRPr="000C03E7">
        <w:rPr>
          <w:rFonts w:ascii="Times New Roman" w:eastAsia="Calibri" w:hAnsi="Times New Roman" w:cs="Times New Roman"/>
          <w:bCs/>
          <w:sz w:val="24"/>
          <w:szCs w:val="24"/>
        </w:rPr>
        <w:t xml:space="preserve">v </w:t>
      </w:r>
      <w:r w:rsidR="00895C99" w:rsidRPr="000C03E7">
        <w:rPr>
          <w:rFonts w:ascii="Times New Roman" w:eastAsia="Calibri" w:hAnsi="Times New Roman" w:cs="Times New Roman"/>
          <w:bCs/>
          <w:i/>
          <w:sz w:val="24"/>
          <w:szCs w:val="24"/>
        </w:rPr>
        <w:t>Freda Rebecca Gold Mine</w:t>
      </w:r>
      <w:r w:rsidR="00895C99" w:rsidRPr="000C03E7">
        <w:rPr>
          <w:rFonts w:ascii="Times New Roman" w:eastAsia="Calibri" w:hAnsi="Times New Roman" w:cs="Times New Roman"/>
          <w:bCs/>
          <w:sz w:val="24"/>
          <w:szCs w:val="24"/>
        </w:rPr>
        <w:t xml:space="preserve"> </w:t>
      </w:r>
      <w:r w:rsidR="00CB7117" w:rsidRPr="000C03E7">
        <w:rPr>
          <w:rFonts w:ascii="Times New Roman" w:eastAsia="Calibri" w:hAnsi="Times New Roman" w:cs="Times New Roman"/>
          <w:bCs/>
          <w:sz w:val="24"/>
          <w:szCs w:val="24"/>
        </w:rPr>
        <w:t>S</w:t>
      </w:r>
      <w:r w:rsidR="0015768D">
        <w:rPr>
          <w:rFonts w:ascii="Times New Roman" w:eastAsia="Calibri" w:hAnsi="Times New Roman" w:cs="Times New Roman"/>
          <w:bCs/>
          <w:sz w:val="24"/>
          <w:szCs w:val="24"/>
        </w:rPr>
        <w:t>C 81/</w:t>
      </w:r>
      <w:r w:rsidR="00CB7117" w:rsidRPr="000C03E7">
        <w:rPr>
          <w:rFonts w:ascii="Times New Roman" w:eastAsia="Calibri" w:hAnsi="Times New Roman" w:cs="Times New Roman"/>
          <w:bCs/>
          <w:sz w:val="24"/>
          <w:szCs w:val="24"/>
        </w:rPr>
        <w:t xml:space="preserve">22. </w:t>
      </w:r>
      <w:r w:rsidR="0015768D">
        <w:rPr>
          <w:rFonts w:ascii="Times New Roman" w:eastAsia="Calibri" w:hAnsi="Times New Roman" w:cs="Times New Roman"/>
          <w:bCs/>
          <w:sz w:val="24"/>
          <w:szCs w:val="24"/>
        </w:rPr>
        <w:t xml:space="preserve"> </w:t>
      </w:r>
      <w:r w:rsidR="00CB7117" w:rsidRPr="000C03E7">
        <w:rPr>
          <w:rFonts w:ascii="Times New Roman" w:eastAsia="Calibri" w:hAnsi="Times New Roman" w:cs="Times New Roman"/>
          <w:bCs/>
          <w:sz w:val="24"/>
          <w:szCs w:val="24"/>
        </w:rPr>
        <w:t xml:space="preserve">Counsel denied that the appellant </w:t>
      </w:r>
      <w:r w:rsidR="007B6052">
        <w:rPr>
          <w:rFonts w:ascii="Times New Roman" w:eastAsia="Calibri" w:hAnsi="Times New Roman" w:cs="Times New Roman"/>
          <w:bCs/>
          <w:sz w:val="24"/>
          <w:szCs w:val="24"/>
        </w:rPr>
        <w:t xml:space="preserve">had </w:t>
      </w:r>
      <w:r w:rsidR="00CB7117" w:rsidRPr="000C03E7">
        <w:rPr>
          <w:rFonts w:ascii="Times New Roman" w:eastAsia="Calibri" w:hAnsi="Times New Roman" w:cs="Times New Roman"/>
          <w:bCs/>
          <w:sz w:val="24"/>
          <w:szCs w:val="24"/>
        </w:rPr>
        <w:t>admitted that he had erroneously described the respondent.</w:t>
      </w:r>
    </w:p>
    <w:p w14:paraId="420EE381" w14:textId="77777777" w:rsidR="000C03E7" w:rsidRPr="000C03E7" w:rsidRDefault="000C03E7" w:rsidP="0015768D">
      <w:pPr>
        <w:spacing w:after="0" w:line="240" w:lineRule="auto"/>
        <w:ind w:firstLine="720"/>
        <w:jc w:val="both"/>
        <w:rPr>
          <w:rFonts w:ascii="Times New Roman" w:eastAsia="Calibri" w:hAnsi="Times New Roman" w:cs="Times New Roman"/>
          <w:bCs/>
          <w:sz w:val="24"/>
          <w:szCs w:val="24"/>
        </w:rPr>
      </w:pPr>
    </w:p>
    <w:p w14:paraId="58C27E97" w14:textId="2CE6F410" w:rsidR="00FA3B19" w:rsidRPr="0015768D" w:rsidRDefault="00FA3B19" w:rsidP="00FA3B19">
      <w:pPr>
        <w:spacing w:after="0" w:line="480" w:lineRule="auto"/>
        <w:jc w:val="both"/>
        <w:rPr>
          <w:rFonts w:ascii="Times New Roman" w:eastAsia="Calibri" w:hAnsi="Times New Roman" w:cs="Times New Roman"/>
          <w:b/>
          <w:bCs/>
          <w:sz w:val="24"/>
          <w:szCs w:val="24"/>
          <w:u w:val="single"/>
        </w:rPr>
      </w:pPr>
      <w:r w:rsidRPr="0015768D">
        <w:rPr>
          <w:rFonts w:ascii="Times New Roman" w:eastAsia="Calibri" w:hAnsi="Times New Roman" w:cs="Times New Roman"/>
          <w:b/>
          <w:bCs/>
          <w:sz w:val="24"/>
          <w:szCs w:val="24"/>
          <w:u w:val="single"/>
        </w:rPr>
        <w:t xml:space="preserve">THE </w:t>
      </w:r>
      <w:r w:rsidR="00006932" w:rsidRPr="0015768D">
        <w:rPr>
          <w:rFonts w:ascii="Times New Roman" w:eastAsia="Calibri" w:hAnsi="Times New Roman" w:cs="Times New Roman"/>
          <w:b/>
          <w:bCs/>
          <w:sz w:val="24"/>
          <w:szCs w:val="24"/>
          <w:u w:val="single"/>
        </w:rPr>
        <w:t>RESPONDENT’S</w:t>
      </w:r>
      <w:r w:rsidRPr="0015768D">
        <w:rPr>
          <w:rFonts w:ascii="Times New Roman" w:eastAsia="Calibri" w:hAnsi="Times New Roman" w:cs="Times New Roman"/>
          <w:b/>
          <w:bCs/>
          <w:sz w:val="24"/>
          <w:szCs w:val="24"/>
          <w:u w:val="single"/>
        </w:rPr>
        <w:t xml:space="preserve"> SUBMISSIONS ON APPEAL</w:t>
      </w:r>
    </w:p>
    <w:p w14:paraId="7CA8842F" w14:textId="2ABB0DD0" w:rsidR="00EC749A" w:rsidRPr="000C03E7" w:rsidRDefault="003D6AF8" w:rsidP="0015768D">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22.</w:t>
      </w:r>
      <w:r w:rsidR="0015768D">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00EC749A" w:rsidRPr="000C03E7">
        <w:rPr>
          <w:rFonts w:ascii="Times New Roman" w:eastAsia="Calibri" w:hAnsi="Times New Roman" w:cs="Times New Roman"/>
          <w:bCs/>
          <w:sz w:val="24"/>
          <w:szCs w:val="24"/>
        </w:rPr>
        <w:t xml:space="preserve">On the other hand, </w:t>
      </w:r>
      <w:proofErr w:type="spellStart"/>
      <w:r w:rsidR="00EC749A" w:rsidRPr="0015768D">
        <w:rPr>
          <w:rFonts w:ascii="Times New Roman" w:eastAsia="Calibri" w:hAnsi="Times New Roman" w:cs="Times New Roman"/>
          <w:bCs/>
          <w:sz w:val="24"/>
          <w:szCs w:val="24"/>
        </w:rPr>
        <w:t>Ms</w:t>
      </w:r>
      <w:proofErr w:type="spellEnd"/>
      <w:r w:rsidR="00EC749A" w:rsidRPr="0015768D">
        <w:rPr>
          <w:rFonts w:ascii="Times New Roman" w:eastAsia="Calibri" w:hAnsi="Times New Roman" w:cs="Times New Roman"/>
          <w:bCs/>
          <w:sz w:val="24"/>
          <w:szCs w:val="24"/>
        </w:rPr>
        <w:t xml:space="preserve"> </w:t>
      </w:r>
      <w:proofErr w:type="spellStart"/>
      <w:r w:rsidR="00EC749A" w:rsidRPr="000C03E7">
        <w:rPr>
          <w:rFonts w:ascii="Times New Roman" w:eastAsia="Calibri" w:hAnsi="Times New Roman" w:cs="Times New Roman"/>
          <w:bCs/>
          <w:i/>
          <w:sz w:val="24"/>
          <w:szCs w:val="24"/>
        </w:rPr>
        <w:t>Ndlovu</w:t>
      </w:r>
      <w:proofErr w:type="spellEnd"/>
      <w:r w:rsidR="007B6052">
        <w:rPr>
          <w:rFonts w:ascii="Times New Roman" w:eastAsia="Calibri" w:hAnsi="Times New Roman" w:cs="Times New Roman"/>
          <w:bCs/>
          <w:i/>
          <w:sz w:val="24"/>
          <w:szCs w:val="24"/>
        </w:rPr>
        <w:t>,</w:t>
      </w:r>
      <w:r w:rsidR="00EC749A" w:rsidRPr="000C03E7">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counsel </w:t>
      </w:r>
      <w:r w:rsidR="00EC749A" w:rsidRPr="000C03E7">
        <w:rPr>
          <w:rFonts w:ascii="Times New Roman" w:eastAsia="Calibri" w:hAnsi="Times New Roman" w:cs="Times New Roman"/>
          <w:bCs/>
          <w:sz w:val="24"/>
          <w:szCs w:val="24"/>
        </w:rPr>
        <w:t>for the respondent</w:t>
      </w:r>
      <w:r w:rsidR="007B6052">
        <w:rPr>
          <w:rFonts w:ascii="Times New Roman" w:eastAsia="Calibri" w:hAnsi="Times New Roman" w:cs="Times New Roman"/>
          <w:bCs/>
          <w:sz w:val="24"/>
          <w:szCs w:val="24"/>
        </w:rPr>
        <w:t>,</w:t>
      </w:r>
      <w:r w:rsidR="00EC749A" w:rsidRPr="000C03E7">
        <w:rPr>
          <w:rFonts w:ascii="Times New Roman" w:eastAsia="Calibri" w:hAnsi="Times New Roman" w:cs="Times New Roman"/>
          <w:bCs/>
          <w:sz w:val="24"/>
          <w:szCs w:val="24"/>
        </w:rPr>
        <w:t xml:space="preserve"> submitted that the overriding factor was that there were no prospects of success on the appellant’s applicat</w:t>
      </w:r>
      <w:r w:rsidR="0015768D">
        <w:rPr>
          <w:rFonts w:ascii="Times New Roman" w:eastAsia="Calibri" w:hAnsi="Times New Roman" w:cs="Times New Roman"/>
          <w:bCs/>
          <w:sz w:val="24"/>
          <w:szCs w:val="24"/>
        </w:rPr>
        <w:t xml:space="preserve">ion for alteration of judgment.  </w:t>
      </w:r>
      <w:r w:rsidR="00EC749A" w:rsidRPr="000C03E7">
        <w:rPr>
          <w:rFonts w:ascii="Times New Roman" w:eastAsia="Calibri" w:hAnsi="Times New Roman" w:cs="Times New Roman"/>
          <w:bCs/>
          <w:sz w:val="24"/>
          <w:szCs w:val="24"/>
        </w:rPr>
        <w:t>She s</w:t>
      </w:r>
      <w:r>
        <w:rPr>
          <w:rFonts w:ascii="Times New Roman" w:eastAsia="Calibri" w:hAnsi="Times New Roman" w:cs="Times New Roman"/>
          <w:bCs/>
          <w:sz w:val="24"/>
          <w:szCs w:val="24"/>
        </w:rPr>
        <w:t>ubmit</w:t>
      </w:r>
      <w:r w:rsidR="00EC749A" w:rsidRPr="000C03E7">
        <w:rPr>
          <w:rFonts w:ascii="Times New Roman" w:eastAsia="Calibri" w:hAnsi="Times New Roman" w:cs="Times New Roman"/>
          <w:bCs/>
          <w:sz w:val="24"/>
          <w:szCs w:val="24"/>
        </w:rPr>
        <w:t xml:space="preserve">ted that the preliminary point relating to the </w:t>
      </w:r>
      <w:proofErr w:type="spellStart"/>
      <w:r w:rsidR="00AD4797">
        <w:rPr>
          <w:rFonts w:ascii="Times New Roman" w:eastAsia="Calibri" w:hAnsi="Times New Roman" w:cs="Times New Roman"/>
          <w:bCs/>
          <w:sz w:val="24"/>
          <w:szCs w:val="24"/>
        </w:rPr>
        <w:t>mis</w:t>
      </w:r>
      <w:proofErr w:type="spellEnd"/>
      <w:r w:rsidR="00AD4797">
        <w:rPr>
          <w:rFonts w:ascii="Times New Roman" w:eastAsia="Calibri" w:hAnsi="Times New Roman" w:cs="Times New Roman"/>
          <w:bCs/>
          <w:sz w:val="24"/>
          <w:szCs w:val="24"/>
        </w:rPr>
        <w:t>-</w:t>
      </w:r>
      <w:r w:rsidR="00EC749A" w:rsidRPr="000C03E7">
        <w:rPr>
          <w:rFonts w:ascii="Times New Roman" w:eastAsia="Calibri" w:hAnsi="Times New Roman" w:cs="Times New Roman"/>
          <w:bCs/>
          <w:sz w:val="24"/>
          <w:szCs w:val="24"/>
        </w:rPr>
        <w:t xml:space="preserve">citation of the </w:t>
      </w:r>
      <w:r w:rsidR="00EC749A" w:rsidRPr="000C03E7">
        <w:rPr>
          <w:rFonts w:ascii="Times New Roman" w:eastAsia="Calibri" w:hAnsi="Times New Roman" w:cs="Times New Roman"/>
          <w:bCs/>
          <w:sz w:val="24"/>
          <w:szCs w:val="24"/>
        </w:rPr>
        <w:lastRenderedPageBreak/>
        <w:t xml:space="preserve">respondent was upheld in a judgment under LC/H/246/24 and that judgment was still extant. Counsel argued that the appellant </w:t>
      </w:r>
      <w:r w:rsidR="00AD4797">
        <w:rPr>
          <w:rFonts w:ascii="Times New Roman" w:eastAsia="Calibri" w:hAnsi="Times New Roman" w:cs="Times New Roman"/>
          <w:bCs/>
          <w:sz w:val="24"/>
          <w:szCs w:val="24"/>
        </w:rPr>
        <w:t xml:space="preserve">could not seek </w:t>
      </w:r>
      <w:r w:rsidR="00EC749A" w:rsidRPr="000C03E7">
        <w:rPr>
          <w:rFonts w:ascii="Times New Roman" w:eastAsia="Calibri" w:hAnsi="Times New Roman" w:cs="Times New Roman"/>
          <w:bCs/>
          <w:sz w:val="24"/>
          <w:szCs w:val="24"/>
        </w:rPr>
        <w:t>to al</w:t>
      </w:r>
      <w:r w:rsidR="003E1764" w:rsidRPr="000C03E7">
        <w:rPr>
          <w:rFonts w:ascii="Times New Roman" w:eastAsia="Calibri" w:hAnsi="Times New Roman" w:cs="Times New Roman"/>
          <w:bCs/>
          <w:sz w:val="24"/>
          <w:szCs w:val="24"/>
        </w:rPr>
        <w:t>ter a nullity</w:t>
      </w:r>
      <w:r w:rsidR="00AD4797">
        <w:rPr>
          <w:rFonts w:ascii="Times New Roman" w:eastAsia="Calibri" w:hAnsi="Times New Roman" w:cs="Times New Roman"/>
          <w:bCs/>
          <w:sz w:val="24"/>
          <w:szCs w:val="24"/>
        </w:rPr>
        <w:t>.</w:t>
      </w:r>
      <w:r w:rsidR="003E1764" w:rsidRPr="000C03E7">
        <w:rPr>
          <w:rFonts w:ascii="Times New Roman" w:eastAsia="Calibri" w:hAnsi="Times New Roman" w:cs="Times New Roman"/>
          <w:bCs/>
          <w:sz w:val="24"/>
          <w:szCs w:val="24"/>
        </w:rPr>
        <w:t xml:space="preserve"> </w:t>
      </w:r>
    </w:p>
    <w:p w14:paraId="503A997D" w14:textId="77777777" w:rsidR="000C03E7" w:rsidRPr="000C03E7" w:rsidRDefault="000C03E7" w:rsidP="0015768D">
      <w:pPr>
        <w:spacing w:after="0" w:line="240" w:lineRule="auto"/>
        <w:ind w:firstLine="720"/>
        <w:jc w:val="both"/>
        <w:rPr>
          <w:rFonts w:ascii="Times New Roman" w:eastAsia="Calibri" w:hAnsi="Times New Roman" w:cs="Times New Roman"/>
          <w:bCs/>
          <w:sz w:val="24"/>
          <w:szCs w:val="24"/>
        </w:rPr>
      </w:pPr>
    </w:p>
    <w:p w14:paraId="67E4056B" w14:textId="113CA6EE" w:rsidR="00EC749A" w:rsidRPr="000C03E7" w:rsidRDefault="003D6AF8" w:rsidP="00E410E5">
      <w:pPr>
        <w:spacing w:after="0" w:line="48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23. </w:t>
      </w:r>
      <w:r w:rsidR="00E410E5">
        <w:rPr>
          <w:rFonts w:ascii="Times New Roman" w:eastAsia="Calibri" w:hAnsi="Times New Roman" w:cs="Times New Roman"/>
          <w:bCs/>
          <w:sz w:val="24"/>
          <w:szCs w:val="24"/>
        </w:rPr>
        <w:t xml:space="preserve"> </w:t>
      </w:r>
      <w:r w:rsidR="00EC749A" w:rsidRPr="000C03E7">
        <w:rPr>
          <w:rFonts w:ascii="Times New Roman" w:eastAsia="Calibri" w:hAnsi="Times New Roman" w:cs="Times New Roman"/>
          <w:bCs/>
          <w:sz w:val="24"/>
          <w:szCs w:val="24"/>
        </w:rPr>
        <w:t>Counsel further s</w:t>
      </w:r>
      <w:r>
        <w:rPr>
          <w:rFonts w:ascii="Times New Roman" w:eastAsia="Calibri" w:hAnsi="Times New Roman" w:cs="Times New Roman"/>
          <w:bCs/>
          <w:sz w:val="24"/>
          <w:szCs w:val="24"/>
        </w:rPr>
        <w:t>ubmit</w:t>
      </w:r>
      <w:r w:rsidR="00EC749A" w:rsidRPr="000C03E7">
        <w:rPr>
          <w:rFonts w:ascii="Times New Roman" w:eastAsia="Calibri" w:hAnsi="Times New Roman" w:cs="Times New Roman"/>
          <w:bCs/>
          <w:sz w:val="24"/>
          <w:szCs w:val="24"/>
        </w:rPr>
        <w:t xml:space="preserve">ted that the relief sought was irregular as this Court was being asked to sit as a court of first instance. </w:t>
      </w:r>
      <w:r w:rsidR="0015768D">
        <w:rPr>
          <w:rFonts w:ascii="Times New Roman" w:eastAsia="Calibri" w:hAnsi="Times New Roman" w:cs="Times New Roman"/>
          <w:bCs/>
          <w:sz w:val="24"/>
          <w:szCs w:val="24"/>
        </w:rPr>
        <w:t xml:space="preserve"> </w:t>
      </w:r>
      <w:r w:rsidR="00EC749A" w:rsidRPr="000C03E7">
        <w:rPr>
          <w:rFonts w:ascii="Times New Roman" w:eastAsia="Calibri" w:hAnsi="Times New Roman" w:cs="Times New Roman"/>
          <w:bCs/>
          <w:sz w:val="24"/>
          <w:szCs w:val="24"/>
        </w:rPr>
        <w:t>Counsel denied that the respondent contributed to the len</w:t>
      </w:r>
      <w:r w:rsidR="003E1764" w:rsidRPr="000C03E7">
        <w:rPr>
          <w:rFonts w:ascii="Times New Roman" w:eastAsia="Calibri" w:hAnsi="Times New Roman" w:cs="Times New Roman"/>
          <w:bCs/>
          <w:sz w:val="24"/>
          <w:szCs w:val="24"/>
        </w:rPr>
        <w:t>g</w:t>
      </w:r>
      <w:r w:rsidR="00EC749A" w:rsidRPr="000C03E7">
        <w:rPr>
          <w:rFonts w:ascii="Times New Roman" w:eastAsia="Calibri" w:hAnsi="Times New Roman" w:cs="Times New Roman"/>
          <w:bCs/>
          <w:sz w:val="24"/>
          <w:szCs w:val="24"/>
        </w:rPr>
        <w:t>th of the delay in lodging the application for alteration of the judgment</w:t>
      </w:r>
      <w:r w:rsidR="007B6052">
        <w:rPr>
          <w:rFonts w:ascii="Times New Roman" w:eastAsia="Calibri" w:hAnsi="Times New Roman" w:cs="Times New Roman"/>
          <w:bCs/>
          <w:sz w:val="24"/>
          <w:szCs w:val="24"/>
        </w:rPr>
        <w:t>,</w:t>
      </w:r>
      <w:r w:rsidR="00EC749A" w:rsidRPr="000C03E7">
        <w:rPr>
          <w:rFonts w:ascii="Times New Roman" w:eastAsia="Calibri" w:hAnsi="Times New Roman" w:cs="Times New Roman"/>
          <w:bCs/>
          <w:sz w:val="24"/>
          <w:szCs w:val="24"/>
        </w:rPr>
        <w:t xml:space="preserve"> as all correspondence between the parties were made on a ‘without prejudice’ basis in 2022. Counsel s</w:t>
      </w:r>
      <w:r w:rsidR="00643BE9">
        <w:rPr>
          <w:rFonts w:ascii="Times New Roman" w:eastAsia="Calibri" w:hAnsi="Times New Roman" w:cs="Times New Roman"/>
          <w:bCs/>
          <w:sz w:val="24"/>
          <w:szCs w:val="24"/>
        </w:rPr>
        <w:t>ubmit</w:t>
      </w:r>
      <w:r w:rsidR="00EC749A" w:rsidRPr="000C03E7">
        <w:rPr>
          <w:rFonts w:ascii="Times New Roman" w:eastAsia="Calibri" w:hAnsi="Times New Roman" w:cs="Times New Roman"/>
          <w:bCs/>
          <w:sz w:val="24"/>
          <w:szCs w:val="24"/>
        </w:rPr>
        <w:t xml:space="preserve">ted that the appellant was at liberty to apply for quantification of damages </w:t>
      </w:r>
      <w:r w:rsidR="00EC749A" w:rsidRPr="00C53EB0">
        <w:rPr>
          <w:rFonts w:ascii="Times New Roman" w:eastAsia="Calibri" w:hAnsi="Times New Roman" w:cs="Times New Roman"/>
          <w:bCs/>
          <w:i/>
          <w:iCs/>
          <w:sz w:val="24"/>
          <w:szCs w:val="24"/>
        </w:rPr>
        <w:t>in lieu</w:t>
      </w:r>
      <w:r w:rsidR="00EC749A" w:rsidRPr="000C03E7">
        <w:rPr>
          <w:rFonts w:ascii="Times New Roman" w:eastAsia="Calibri" w:hAnsi="Times New Roman" w:cs="Times New Roman"/>
          <w:bCs/>
          <w:sz w:val="24"/>
          <w:szCs w:val="24"/>
        </w:rPr>
        <w:t xml:space="preserve"> of reinstatement as far as 2009. </w:t>
      </w:r>
      <w:r w:rsidR="0015768D">
        <w:rPr>
          <w:rFonts w:ascii="Times New Roman" w:eastAsia="Calibri" w:hAnsi="Times New Roman" w:cs="Times New Roman"/>
          <w:bCs/>
          <w:sz w:val="24"/>
          <w:szCs w:val="24"/>
        </w:rPr>
        <w:t xml:space="preserve"> </w:t>
      </w:r>
      <w:r w:rsidR="00EC749A" w:rsidRPr="000C03E7">
        <w:rPr>
          <w:rFonts w:ascii="Times New Roman" w:eastAsia="Calibri" w:hAnsi="Times New Roman" w:cs="Times New Roman"/>
          <w:bCs/>
          <w:sz w:val="24"/>
          <w:szCs w:val="24"/>
        </w:rPr>
        <w:t>Counsel</w:t>
      </w:r>
      <w:r w:rsidR="00021CE9">
        <w:rPr>
          <w:rFonts w:ascii="Times New Roman" w:eastAsia="Calibri" w:hAnsi="Times New Roman" w:cs="Times New Roman"/>
          <w:bCs/>
          <w:sz w:val="24"/>
          <w:szCs w:val="24"/>
        </w:rPr>
        <w:t xml:space="preserve"> further</w:t>
      </w:r>
      <w:r w:rsidR="00EC749A" w:rsidRPr="000C03E7">
        <w:rPr>
          <w:rFonts w:ascii="Times New Roman" w:eastAsia="Calibri" w:hAnsi="Times New Roman" w:cs="Times New Roman"/>
          <w:bCs/>
          <w:sz w:val="24"/>
          <w:szCs w:val="24"/>
        </w:rPr>
        <w:t xml:space="preserve"> s</w:t>
      </w:r>
      <w:r w:rsidR="00643BE9">
        <w:rPr>
          <w:rFonts w:ascii="Times New Roman" w:eastAsia="Calibri" w:hAnsi="Times New Roman" w:cs="Times New Roman"/>
          <w:bCs/>
          <w:sz w:val="24"/>
          <w:szCs w:val="24"/>
        </w:rPr>
        <w:t>ubmit</w:t>
      </w:r>
      <w:r w:rsidR="00EC749A" w:rsidRPr="000C03E7">
        <w:rPr>
          <w:rFonts w:ascii="Times New Roman" w:eastAsia="Calibri" w:hAnsi="Times New Roman" w:cs="Times New Roman"/>
          <w:bCs/>
          <w:sz w:val="24"/>
          <w:szCs w:val="24"/>
        </w:rPr>
        <w:t xml:space="preserve">ted that even after the withdrawal of the appeal by the respondent in 2022, it </w:t>
      </w:r>
      <w:r w:rsidR="003E1764" w:rsidRPr="000C03E7">
        <w:rPr>
          <w:rFonts w:ascii="Times New Roman" w:eastAsia="Calibri" w:hAnsi="Times New Roman" w:cs="Times New Roman"/>
          <w:bCs/>
          <w:sz w:val="24"/>
          <w:szCs w:val="24"/>
        </w:rPr>
        <w:t>also</w:t>
      </w:r>
      <w:r w:rsidR="00EC749A" w:rsidRPr="000C03E7">
        <w:rPr>
          <w:rFonts w:ascii="Times New Roman" w:eastAsia="Calibri" w:hAnsi="Times New Roman" w:cs="Times New Roman"/>
          <w:bCs/>
          <w:sz w:val="24"/>
          <w:szCs w:val="24"/>
        </w:rPr>
        <w:t xml:space="preserve"> took the </w:t>
      </w:r>
      <w:r w:rsidR="003E1764" w:rsidRPr="000C03E7">
        <w:rPr>
          <w:rFonts w:ascii="Times New Roman" w:eastAsia="Calibri" w:hAnsi="Times New Roman" w:cs="Times New Roman"/>
          <w:bCs/>
          <w:sz w:val="24"/>
          <w:szCs w:val="24"/>
        </w:rPr>
        <w:t>appellant</w:t>
      </w:r>
      <w:r w:rsidR="00EC749A" w:rsidRPr="000C03E7">
        <w:rPr>
          <w:rFonts w:ascii="Times New Roman" w:eastAsia="Calibri" w:hAnsi="Times New Roman" w:cs="Times New Roman"/>
          <w:bCs/>
          <w:sz w:val="24"/>
          <w:szCs w:val="24"/>
        </w:rPr>
        <w:t xml:space="preserve"> </w:t>
      </w:r>
      <w:r w:rsidR="009350F7">
        <w:rPr>
          <w:rFonts w:ascii="Times New Roman" w:eastAsia="Calibri" w:hAnsi="Times New Roman" w:cs="Times New Roman"/>
          <w:bCs/>
          <w:sz w:val="24"/>
          <w:szCs w:val="24"/>
        </w:rPr>
        <w:t xml:space="preserve">a </w:t>
      </w:r>
      <w:r w:rsidR="00EC749A" w:rsidRPr="000C03E7">
        <w:rPr>
          <w:rFonts w:ascii="Times New Roman" w:eastAsia="Calibri" w:hAnsi="Times New Roman" w:cs="Times New Roman"/>
          <w:bCs/>
          <w:sz w:val="24"/>
          <w:szCs w:val="24"/>
        </w:rPr>
        <w:t xml:space="preserve">further two years to apply </w:t>
      </w:r>
      <w:r w:rsidR="009350F7">
        <w:rPr>
          <w:rFonts w:ascii="Times New Roman" w:eastAsia="Calibri" w:hAnsi="Times New Roman" w:cs="Times New Roman"/>
          <w:bCs/>
          <w:sz w:val="24"/>
          <w:szCs w:val="24"/>
        </w:rPr>
        <w:t>for</w:t>
      </w:r>
      <w:r w:rsidR="009350F7" w:rsidRPr="000C03E7">
        <w:rPr>
          <w:rFonts w:ascii="Times New Roman" w:eastAsia="Calibri" w:hAnsi="Times New Roman" w:cs="Times New Roman"/>
          <w:bCs/>
          <w:sz w:val="24"/>
          <w:szCs w:val="24"/>
        </w:rPr>
        <w:t xml:space="preserve"> </w:t>
      </w:r>
      <w:r w:rsidR="00EC749A" w:rsidRPr="000C03E7">
        <w:rPr>
          <w:rFonts w:ascii="Times New Roman" w:eastAsia="Calibri" w:hAnsi="Times New Roman" w:cs="Times New Roman"/>
          <w:bCs/>
          <w:sz w:val="24"/>
          <w:szCs w:val="24"/>
        </w:rPr>
        <w:t xml:space="preserve">the alteration and no satisfactory explanation was tendered in support of such a delay. </w:t>
      </w:r>
    </w:p>
    <w:p w14:paraId="731F3124" w14:textId="77777777" w:rsidR="000C03E7" w:rsidRPr="000C03E7" w:rsidRDefault="000C03E7" w:rsidP="0015768D">
      <w:pPr>
        <w:spacing w:after="0" w:line="240" w:lineRule="auto"/>
        <w:ind w:firstLine="720"/>
        <w:jc w:val="both"/>
        <w:rPr>
          <w:rFonts w:ascii="Times New Roman" w:eastAsia="Calibri" w:hAnsi="Times New Roman" w:cs="Times New Roman"/>
          <w:bCs/>
          <w:sz w:val="24"/>
          <w:szCs w:val="24"/>
        </w:rPr>
      </w:pPr>
    </w:p>
    <w:p w14:paraId="0900AEE1" w14:textId="04FA1501" w:rsidR="00FA3B19" w:rsidRPr="000C03E7" w:rsidRDefault="005B3656" w:rsidP="00E410E5">
      <w:pPr>
        <w:spacing w:after="0" w:line="48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24. </w:t>
      </w:r>
      <w:r w:rsidR="00E410E5">
        <w:rPr>
          <w:rFonts w:ascii="Times New Roman" w:eastAsia="Calibri" w:hAnsi="Times New Roman" w:cs="Times New Roman"/>
          <w:bCs/>
          <w:sz w:val="24"/>
          <w:szCs w:val="24"/>
        </w:rPr>
        <w:t xml:space="preserve"> </w:t>
      </w:r>
      <w:r w:rsidR="00EC749A" w:rsidRPr="000C03E7">
        <w:rPr>
          <w:rFonts w:ascii="Times New Roman" w:eastAsia="Calibri" w:hAnsi="Times New Roman" w:cs="Times New Roman"/>
          <w:bCs/>
          <w:sz w:val="24"/>
          <w:szCs w:val="24"/>
        </w:rPr>
        <w:t xml:space="preserve">In response, </w:t>
      </w:r>
      <w:proofErr w:type="spellStart"/>
      <w:r w:rsidR="00EC749A" w:rsidRPr="00C53EB0">
        <w:rPr>
          <w:rFonts w:ascii="Times New Roman" w:eastAsia="Calibri" w:hAnsi="Times New Roman" w:cs="Times New Roman"/>
          <w:bCs/>
          <w:iCs/>
          <w:sz w:val="24"/>
          <w:szCs w:val="24"/>
        </w:rPr>
        <w:t>Mr</w:t>
      </w:r>
      <w:proofErr w:type="spellEnd"/>
      <w:r w:rsidR="00EC749A" w:rsidRPr="00C53EB0">
        <w:rPr>
          <w:rFonts w:ascii="Times New Roman" w:eastAsia="Calibri" w:hAnsi="Times New Roman" w:cs="Times New Roman"/>
          <w:bCs/>
          <w:iCs/>
          <w:sz w:val="24"/>
          <w:szCs w:val="24"/>
        </w:rPr>
        <w:t xml:space="preserve"> </w:t>
      </w:r>
      <w:proofErr w:type="spellStart"/>
      <w:r w:rsidR="00EC749A" w:rsidRPr="000C03E7">
        <w:rPr>
          <w:rFonts w:ascii="Times New Roman" w:eastAsia="Calibri" w:hAnsi="Times New Roman" w:cs="Times New Roman"/>
          <w:bCs/>
          <w:i/>
          <w:sz w:val="24"/>
          <w:szCs w:val="24"/>
        </w:rPr>
        <w:t>Mahara</w:t>
      </w:r>
      <w:proofErr w:type="spellEnd"/>
      <w:r w:rsidR="00EC749A" w:rsidRPr="000C03E7">
        <w:rPr>
          <w:rFonts w:ascii="Times New Roman" w:eastAsia="Calibri" w:hAnsi="Times New Roman" w:cs="Times New Roman"/>
          <w:bCs/>
          <w:sz w:val="24"/>
          <w:szCs w:val="24"/>
        </w:rPr>
        <w:t xml:space="preserve"> insisted that the appellant did not admit to an erroneo</w:t>
      </w:r>
      <w:r w:rsidR="003E1764" w:rsidRPr="000C03E7">
        <w:rPr>
          <w:rFonts w:ascii="Times New Roman" w:eastAsia="Calibri" w:hAnsi="Times New Roman" w:cs="Times New Roman"/>
          <w:bCs/>
          <w:sz w:val="24"/>
          <w:szCs w:val="24"/>
        </w:rPr>
        <w:t>us citation of the respondent.</w:t>
      </w:r>
      <w:r w:rsidR="0015768D">
        <w:rPr>
          <w:rFonts w:ascii="Times New Roman" w:eastAsia="Calibri" w:hAnsi="Times New Roman" w:cs="Times New Roman"/>
          <w:bCs/>
          <w:sz w:val="24"/>
          <w:szCs w:val="24"/>
        </w:rPr>
        <w:t xml:space="preserve"> </w:t>
      </w:r>
      <w:r w:rsidR="003E1764" w:rsidRPr="000C03E7">
        <w:rPr>
          <w:rFonts w:ascii="Times New Roman" w:eastAsia="Calibri" w:hAnsi="Times New Roman" w:cs="Times New Roman"/>
          <w:bCs/>
          <w:sz w:val="24"/>
          <w:szCs w:val="24"/>
        </w:rPr>
        <w:t xml:space="preserve"> H</w:t>
      </w:r>
      <w:r w:rsidR="00EC749A" w:rsidRPr="000C03E7">
        <w:rPr>
          <w:rFonts w:ascii="Times New Roman" w:eastAsia="Calibri" w:hAnsi="Times New Roman" w:cs="Times New Roman"/>
          <w:bCs/>
          <w:sz w:val="24"/>
          <w:szCs w:val="24"/>
        </w:rPr>
        <w:t xml:space="preserve">e argued that the order under LC/H/34/09 was still extant and it </w:t>
      </w:r>
      <w:r w:rsidR="009350F7">
        <w:rPr>
          <w:rFonts w:ascii="Times New Roman" w:eastAsia="Calibri" w:hAnsi="Times New Roman" w:cs="Times New Roman"/>
          <w:bCs/>
          <w:sz w:val="24"/>
          <w:szCs w:val="24"/>
        </w:rPr>
        <w:t>was</w:t>
      </w:r>
      <w:r w:rsidR="00EC749A" w:rsidRPr="000C03E7">
        <w:rPr>
          <w:rFonts w:ascii="Times New Roman" w:eastAsia="Calibri" w:hAnsi="Times New Roman" w:cs="Times New Roman"/>
          <w:bCs/>
          <w:sz w:val="24"/>
          <w:szCs w:val="24"/>
        </w:rPr>
        <w:t xml:space="preserve"> not </w:t>
      </w:r>
      <w:r w:rsidR="003E1764" w:rsidRPr="000C03E7">
        <w:rPr>
          <w:rFonts w:ascii="Times New Roman" w:eastAsia="Calibri" w:hAnsi="Times New Roman" w:cs="Times New Roman"/>
          <w:bCs/>
          <w:sz w:val="24"/>
          <w:szCs w:val="24"/>
        </w:rPr>
        <w:t>challenged</w:t>
      </w:r>
      <w:r w:rsidR="00EC749A" w:rsidRPr="000C03E7">
        <w:rPr>
          <w:rFonts w:ascii="Times New Roman" w:eastAsia="Calibri" w:hAnsi="Times New Roman" w:cs="Times New Roman"/>
          <w:bCs/>
          <w:sz w:val="24"/>
          <w:szCs w:val="24"/>
        </w:rPr>
        <w:t xml:space="preserve"> by the appellant</w:t>
      </w:r>
      <w:r w:rsidR="009350F7">
        <w:rPr>
          <w:rFonts w:ascii="Times New Roman" w:eastAsia="Calibri" w:hAnsi="Times New Roman" w:cs="Times New Roman"/>
          <w:bCs/>
          <w:sz w:val="24"/>
          <w:szCs w:val="24"/>
        </w:rPr>
        <w:t>,</w:t>
      </w:r>
      <w:r w:rsidR="003E1764" w:rsidRPr="000C03E7">
        <w:rPr>
          <w:rFonts w:ascii="Times New Roman" w:eastAsia="Calibri" w:hAnsi="Times New Roman" w:cs="Times New Roman"/>
          <w:bCs/>
          <w:sz w:val="24"/>
          <w:szCs w:val="24"/>
        </w:rPr>
        <w:t xml:space="preserve"> hence it was still extant and enforceable</w:t>
      </w:r>
      <w:r w:rsidR="00EC749A" w:rsidRPr="000C03E7">
        <w:rPr>
          <w:rFonts w:ascii="Times New Roman" w:eastAsia="Calibri" w:hAnsi="Times New Roman" w:cs="Times New Roman"/>
          <w:bCs/>
          <w:sz w:val="24"/>
          <w:szCs w:val="24"/>
        </w:rPr>
        <w:t xml:space="preserve">. </w:t>
      </w:r>
    </w:p>
    <w:p w14:paraId="2DCEDFBE" w14:textId="77777777" w:rsidR="003E1764" w:rsidRPr="000C03E7" w:rsidRDefault="003E1764" w:rsidP="0015768D">
      <w:pPr>
        <w:spacing w:after="0" w:line="240" w:lineRule="auto"/>
        <w:ind w:firstLine="720"/>
        <w:jc w:val="both"/>
        <w:rPr>
          <w:rFonts w:ascii="Times New Roman" w:eastAsia="Calibri" w:hAnsi="Times New Roman" w:cs="Times New Roman"/>
          <w:bCs/>
          <w:sz w:val="24"/>
          <w:szCs w:val="24"/>
        </w:rPr>
      </w:pPr>
    </w:p>
    <w:p w14:paraId="3400854C" w14:textId="387F5C32" w:rsidR="00FA3B19" w:rsidRPr="0015768D" w:rsidRDefault="00FA3B19" w:rsidP="00FA3B19">
      <w:pPr>
        <w:spacing w:after="0" w:line="480" w:lineRule="auto"/>
        <w:jc w:val="both"/>
        <w:rPr>
          <w:rFonts w:ascii="Times New Roman" w:eastAsia="Calibri" w:hAnsi="Times New Roman" w:cs="Times New Roman"/>
          <w:b/>
          <w:bCs/>
          <w:sz w:val="24"/>
          <w:szCs w:val="24"/>
          <w:u w:val="single"/>
        </w:rPr>
      </w:pPr>
      <w:r w:rsidRPr="0015768D">
        <w:rPr>
          <w:rFonts w:ascii="Times New Roman" w:eastAsia="Calibri" w:hAnsi="Times New Roman" w:cs="Times New Roman"/>
          <w:b/>
          <w:bCs/>
          <w:sz w:val="24"/>
          <w:szCs w:val="24"/>
          <w:u w:val="single"/>
        </w:rPr>
        <w:t xml:space="preserve">ISSUES FOR DETERMINATION </w:t>
      </w:r>
    </w:p>
    <w:p w14:paraId="50400518" w14:textId="1A539619" w:rsidR="009350F7" w:rsidRPr="00C53EB0" w:rsidRDefault="005B3656" w:rsidP="00E410E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25. </w:t>
      </w:r>
      <w:r w:rsidR="00E410E5">
        <w:rPr>
          <w:rFonts w:ascii="Times New Roman" w:eastAsia="Calibri" w:hAnsi="Times New Roman" w:cs="Times New Roman"/>
          <w:sz w:val="24"/>
          <w:szCs w:val="24"/>
        </w:rPr>
        <w:t xml:space="preserve"> </w:t>
      </w:r>
      <w:r w:rsidR="009350F7" w:rsidRPr="00C53EB0">
        <w:rPr>
          <w:rFonts w:ascii="Times New Roman" w:eastAsia="Calibri" w:hAnsi="Times New Roman" w:cs="Times New Roman"/>
          <w:sz w:val="24"/>
          <w:szCs w:val="24"/>
        </w:rPr>
        <w:t>The issues arising for determination in this matter are:</w:t>
      </w:r>
    </w:p>
    <w:p w14:paraId="130686BC" w14:textId="5DDF4218" w:rsidR="00FA3B19" w:rsidRPr="000C03E7" w:rsidRDefault="00FA3B19" w:rsidP="0035004D">
      <w:pPr>
        <w:pStyle w:val="ListParagraph"/>
        <w:numPr>
          <w:ilvl w:val="0"/>
          <w:numId w:val="23"/>
        </w:numPr>
        <w:spacing w:after="0" w:line="480" w:lineRule="auto"/>
        <w:ind w:left="1134" w:hanging="283"/>
        <w:jc w:val="both"/>
        <w:rPr>
          <w:rFonts w:ascii="Times New Roman" w:eastAsia="Calibri" w:hAnsi="Times New Roman" w:cs="Times New Roman"/>
          <w:sz w:val="24"/>
          <w:szCs w:val="24"/>
        </w:rPr>
      </w:pPr>
      <w:r w:rsidRPr="000C03E7">
        <w:rPr>
          <w:rFonts w:ascii="Times New Roman" w:eastAsia="Calibri" w:hAnsi="Times New Roman" w:cs="Times New Roman"/>
          <w:sz w:val="24"/>
          <w:szCs w:val="24"/>
        </w:rPr>
        <w:t xml:space="preserve">Whether or not the court </w:t>
      </w:r>
      <w:r w:rsidR="002E7D25" w:rsidRPr="000C03E7">
        <w:rPr>
          <w:rFonts w:ascii="Times New Roman" w:eastAsia="Calibri" w:hAnsi="Times New Roman" w:cs="Times New Roman"/>
          <w:i/>
          <w:iCs/>
          <w:sz w:val="24"/>
          <w:szCs w:val="24"/>
        </w:rPr>
        <w:t>a quo</w:t>
      </w:r>
      <w:r w:rsidRPr="000C03E7">
        <w:rPr>
          <w:rFonts w:ascii="Times New Roman" w:eastAsia="Calibri" w:hAnsi="Times New Roman" w:cs="Times New Roman"/>
          <w:i/>
          <w:iCs/>
          <w:sz w:val="24"/>
          <w:szCs w:val="24"/>
        </w:rPr>
        <w:t xml:space="preserve"> </w:t>
      </w:r>
      <w:r w:rsidRPr="000C03E7">
        <w:rPr>
          <w:rFonts w:ascii="Times New Roman" w:eastAsia="Calibri" w:hAnsi="Times New Roman" w:cs="Times New Roman"/>
          <w:sz w:val="24"/>
          <w:szCs w:val="24"/>
        </w:rPr>
        <w:t xml:space="preserve">erred in dismissing the application for condonation. </w:t>
      </w:r>
    </w:p>
    <w:p w14:paraId="7C6B90C4" w14:textId="2AC110F2" w:rsidR="00FA3B19" w:rsidRPr="000C03E7" w:rsidRDefault="00FA3B19" w:rsidP="0035004D">
      <w:pPr>
        <w:pStyle w:val="ListParagraph"/>
        <w:numPr>
          <w:ilvl w:val="0"/>
          <w:numId w:val="23"/>
        </w:numPr>
        <w:spacing w:after="0" w:line="480" w:lineRule="auto"/>
        <w:ind w:left="1134" w:hanging="283"/>
        <w:jc w:val="both"/>
        <w:rPr>
          <w:rFonts w:ascii="Times New Roman" w:eastAsia="Calibri" w:hAnsi="Times New Roman" w:cs="Times New Roman"/>
          <w:sz w:val="24"/>
          <w:szCs w:val="24"/>
        </w:rPr>
      </w:pPr>
      <w:r w:rsidRPr="000C03E7">
        <w:rPr>
          <w:rFonts w:ascii="Times New Roman" w:eastAsia="Calibri" w:hAnsi="Times New Roman" w:cs="Times New Roman"/>
          <w:sz w:val="24"/>
          <w:szCs w:val="24"/>
        </w:rPr>
        <w:t xml:space="preserve">Whether or not the court </w:t>
      </w:r>
      <w:r w:rsidR="002E7D25" w:rsidRPr="000C03E7">
        <w:rPr>
          <w:rFonts w:ascii="Times New Roman" w:eastAsia="Calibri" w:hAnsi="Times New Roman" w:cs="Times New Roman"/>
          <w:i/>
          <w:iCs/>
          <w:sz w:val="24"/>
          <w:szCs w:val="24"/>
        </w:rPr>
        <w:t>a quo</w:t>
      </w:r>
      <w:r w:rsidRPr="000C03E7">
        <w:rPr>
          <w:rFonts w:ascii="Times New Roman" w:eastAsia="Calibri" w:hAnsi="Times New Roman" w:cs="Times New Roman"/>
          <w:i/>
          <w:iCs/>
          <w:sz w:val="24"/>
          <w:szCs w:val="24"/>
        </w:rPr>
        <w:t xml:space="preserve"> </w:t>
      </w:r>
      <w:r w:rsidRPr="000C03E7">
        <w:rPr>
          <w:rFonts w:ascii="Times New Roman" w:eastAsia="Calibri" w:hAnsi="Times New Roman" w:cs="Times New Roman"/>
          <w:sz w:val="24"/>
          <w:szCs w:val="24"/>
        </w:rPr>
        <w:t xml:space="preserve">dealt with an issue that was not placed before it. </w:t>
      </w:r>
    </w:p>
    <w:p w14:paraId="746A552F" w14:textId="77777777" w:rsidR="003E1764" w:rsidRPr="000C03E7" w:rsidRDefault="003E1764" w:rsidP="0035004D">
      <w:pPr>
        <w:spacing w:after="0" w:line="240" w:lineRule="auto"/>
        <w:jc w:val="both"/>
        <w:rPr>
          <w:rFonts w:ascii="Times New Roman" w:eastAsia="Calibri" w:hAnsi="Times New Roman" w:cs="Times New Roman"/>
          <w:b/>
          <w:sz w:val="24"/>
          <w:szCs w:val="24"/>
        </w:rPr>
      </w:pPr>
    </w:p>
    <w:p w14:paraId="4DAC971C" w14:textId="77777777" w:rsidR="00FA3B19" w:rsidRPr="0035004D" w:rsidRDefault="00FA3B19" w:rsidP="00FA3B19">
      <w:pPr>
        <w:spacing w:after="0" w:line="480" w:lineRule="auto"/>
        <w:jc w:val="both"/>
        <w:rPr>
          <w:rFonts w:ascii="Times New Roman" w:eastAsia="Calibri" w:hAnsi="Times New Roman" w:cs="Times New Roman"/>
          <w:b/>
          <w:sz w:val="24"/>
          <w:szCs w:val="24"/>
          <w:u w:val="single"/>
        </w:rPr>
      </w:pPr>
      <w:r w:rsidRPr="0035004D">
        <w:rPr>
          <w:rFonts w:ascii="Times New Roman" w:eastAsia="Calibri" w:hAnsi="Times New Roman" w:cs="Times New Roman"/>
          <w:b/>
          <w:bCs/>
          <w:sz w:val="24"/>
          <w:szCs w:val="24"/>
          <w:u w:val="single"/>
        </w:rPr>
        <w:t xml:space="preserve">APPLICATION OF THE LAW TO THE FACTS </w:t>
      </w:r>
    </w:p>
    <w:p w14:paraId="6B14AEF1" w14:textId="4E0E754E" w:rsidR="00FA3B19" w:rsidRPr="000C03E7" w:rsidRDefault="00FA3B19" w:rsidP="0035004D">
      <w:pPr>
        <w:pStyle w:val="ListParagraph"/>
        <w:numPr>
          <w:ilvl w:val="0"/>
          <w:numId w:val="22"/>
        </w:numPr>
        <w:spacing w:after="0" w:line="480" w:lineRule="auto"/>
        <w:ind w:left="426" w:hanging="426"/>
        <w:jc w:val="both"/>
        <w:rPr>
          <w:rFonts w:ascii="Times New Roman" w:eastAsia="Calibri" w:hAnsi="Times New Roman" w:cs="Times New Roman"/>
          <w:b/>
          <w:bCs/>
          <w:iCs/>
          <w:sz w:val="24"/>
          <w:szCs w:val="24"/>
        </w:rPr>
      </w:pPr>
      <w:r w:rsidRPr="000C03E7">
        <w:rPr>
          <w:rFonts w:ascii="Times New Roman" w:eastAsia="Calibri" w:hAnsi="Times New Roman" w:cs="Times New Roman"/>
          <w:b/>
          <w:bCs/>
          <w:iCs/>
          <w:sz w:val="24"/>
          <w:szCs w:val="24"/>
        </w:rPr>
        <w:t xml:space="preserve">Whether or not the court </w:t>
      </w:r>
      <w:r w:rsidR="002E7D25" w:rsidRPr="000C03E7">
        <w:rPr>
          <w:rFonts w:ascii="Times New Roman" w:eastAsia="Calibri" w:hAnsi="Times New Roman" w:cs="Times New Roman"/>
          <w:b/>
          <w:bCs/>
          <w:i/>
          <w:iCs/>
          <w:sz w:val="24"/>
          <w:szCs w:val="24"/>
        </w:rPr>
        <w:t>a quo</w:t>
      </w:r>
      <w:r w:rsidRPr="000C03E7">
        <w:rPr>
          <w:rFonts w:ascii="Times New Roman" w:eastAsia="Calibri" w:hAnsi="Times New Roman" w:cs="Times New Roman"/>
          <w:b/>
          <w:bCs/>
          <w:i/>
          <w:iCs/>
          <w:sz w:val="24"/>
          <w:szCs w:val="24"/>
        </w:rPr>
        <w:t xml:space="preserve"> </w:t>
      </w:r>
      <w:r w:rsidRPr="000C03E7">
        <w:rPr>
          <w:rFonts w:ascii="Times New Roman" w:eastAsia="Calibri" w:hAnsi="Times New Roman" w:cs="Times New Roman"/>
          <w:b/>
          <w:bCs/>
          <w:iCs/>
          <w:sz w:val="24"/>
          <w:szCs w:val="24"/>
        </w:rPr>
        <w:t xml:space="preserve">erred in dismissing the application for condonation. </w:t>
      </w:r>
    </w:p>
    <w:p w14:paraId="161A6830" w14:textId="322B2F93" w:rsidR="00BA1BBC" w:rsidRPr="000C03E7" w:rsidRDefault="005B3656" w:rsidP="00E410E5">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26. </w:t>
      </w:r>
      <w:r w:rsidR="00EC749A" w:rsidRPr="000C03E7">
        <w:rPr>
          <w:rFonts w:ascii="Times New Roman" w:eastAsia="Calibri" w:hAnsi="Times New Roman" w:cs="Times New Roman"/>
          <w:bCs/>
          <w:iCs/>
          <w:sz w:val="24"/>
          <w:szCs w:val="24"/>
        </w:rPr>
        <w:t xml:space="preserve">The principles guiding the exercise of judicial discretion in condonation applications are settled. </w:t>
      </w:r>
      <w:r w:rsidR="0035004D">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 xml:space="preserve">A court seized with such an application must consider the degree of non-compliance, </w:t>
      </w:r>
      <w:r w:rsidR="00EC749A" w:rsidRPr="000C03E7">
        <w:rPr>
          <w:rFonts w:ascii="Times New Roman" w:eastAsia="Calibri" w:hAnsi="Times New Roman" w:cs="Times New Roman"/>
          <w:bCs/>
          <w:iCs/>
          <w:sz w:val="24"/>
          <w:szCs w:val="24"/>
        </w:rPr>
        <w:lastRenderedPageBreak/>
        <w:t>the explanation for the delay, the prospects of success on the merits, t</w:t>
      </w:r>
      <w:r w:rsidR="003E1764" w:rsidRPr="000C03E7">
        <w:rPr>
          <w:rFonts w:ascii="Times New Roman" w:eastAsia="Calibri" w:hAnsi="Times New Roman" w:cs="Times New Roman"/>
          <w:bCs/>
          <w:iCs/>
          <w:sz w:val="24"/>
          <w:szCs w:val="24"/>
        </w:rPr>
        <w:t>he importance of the case</w:t>
      </w:r>
      <w:r w:rsidR="00EC749A" w:rsidRPr="000C03E7">
        <w:rPr>
          <w:rFonts w:ascii="Times New Roman" w:eastAsia="Calibri" w:hAnsi="Times New Roman" w:cs="Times New Roman"/>
          <w:bCs/>
          <w:iCs/>
          <w:sz w:val="24"/>
          <w:szCs w:val="24"/>
        </w:rPr>
        <w:t xml:space="preserve"> and the balance of convenience. </w:t>
      </w:r>
      <w:r w:rsidR="0035004D">
        <w:rPr>
          <w:rFonts w:ascii="Times New Roman" w:eastAsia="Calibri" w:hAnsi="Times New Roman" w:cs="Times New Roman"/>
          <w:bCs/>
          <w:iCs/>
          <w:sz w:val="24"/>
          <w:szCs w:val="24"/>
        </w:rPr>
        <w:t xml:space="preserve"> </w:t>
      </w:r>
      <w:r w:rsidR="00BA1BBC" w:rsidRPr="000C03E7">
        <w:rPr>
          <w:rFonts w:ascii="Times New Roman" w:eastAsia="Calibri" w:hAnsi="Times New Roman" w:cs="Times New Roman"/>
          <w:bCs/>
          <w:iCs/>
          <w:sz w:val="24"/>
          <w:szCs w:val="24"/>
        </w:rPr>
        <w:t xml:space="preserve">These </w:t>
      </w:r>
      <w:r w:rsidR="003E1764" w:rsidRPr="000C03E7">
        <w:rPr>
          <w:rFonts w:ascii="Times New Roman" w:eastAsia="Calibri" w:hAnsi="Times New Roman" w:cs="Times New Roman"/>
          <w:bCs/>
          <w:iCs/>
          <w:sz w:val="24"/>
          <w:szCs w:val="24"/>
        </w:rPr>
        <w:t>principles</w:t>
      </w:r>
      <w:r w:rsidR="00BA1BBC" w:rsidRPr="000C03E7">
        <w:rPr>
          <w:rFonts w:ascii="Times New Roman" w:eastAsia="Calibri" w:hAnsi="Times New Roman" w:cs="Times New Roman"/>
          <w:bCs/>
          <w:iCs/>
          <w:sz w:val="24"/>
          <w:szCs w:val="24"/>
        </w:rPr>
        <w:t xml:space="preserve"> were set out in the case of </w:t>
      </w:r>
      <w:r w:rsidR="00BA1BBC" w:rsidRPr="000C03E7">
        <w:rPr>
          <w:rFonts w:ascii="Times New Roman" w:eastAsia="Calibri" w:hAnsi="Times New Roman" w:cs="Times New Roman"/>
          <w:bCs/>
          <w:i/>
          <w:iCs/>
          <w:sz w:val="24"/>
          <w:szCs w:val="24"/>
        </w:rPr>
        <w:t>FBC Bank Limited</w:t>
      </w:r>
      <w:r w:rsidR="00BA1BBC" w:rsidRPr="000C03E7">
        <w:rPr>
          <w:rFonts w:ascii="Times New Roman" w:eastAsia="Calibri" w:hAnsi="Times New Roman" w:cs="Times New Roman"/>
          <w:bCs/>
          <w:iCs/>
          <w:sz w:val="24"/>
          <w:szCs w:val="24"/>
        </w:rPr>
        <w:t xml:space="preserve"> v </w:t>
      </w:r>
      <w:proofErr w:type="spellStart"/>
      <w:r w:rsidR="00BA1BBC" w:rsidRPr="000C03E7">
        <w:rPr>
          <w:rFonts w:ascii="Times New Roman" w:eastAsia="Calibri" w:hAnsi="Times New Roman" w:cs="Times New Roman"/>
          <w:bCs/>
          <w:i/>
          <w:iCs/>
          <w:sz w:val="24"/>
          <w:szCs w:val="24"/>
        </w:rPr>
        <w:t>Chiwanza</w:t>
      </w:r>
      <w:proofErr w:type="spellEnd"/>
      <w:r w:rsidR="0035004D">
        <w:rPr>
          <w:rFonts w:ascii="Times New Roman" w:eastAsia="Calibri" w:hAnsi="Times New Roman" w:cs="Times New Roman"/>
          <w:bCs/>
          <w:iCs/>
          <w:sz w:val="24"/>
          <w:szCs w:val="24"/>
        </w:rPr>
        <w:t xml:space="preserve"> SC 31/17 at p</w:t>
      </w:r>
      <w:r w:rsidR="00BA1BBC" w:rsidRPr="000C03E7">
        <w:rPr>
          <w:rFonts w:ascii="Times New Roman" w:eastAsia="Calibri" w:hAnsi="Times New Roman" w:cs="Times New Roman"/>
          <w:bCs/>
          <w:iCs/>
          <w:sz w:val="24"/>
          <w:szCs w:val="24"/>
        </w:rPr>
        <w:t xml:space="preserve"> 2</w:t>
      </w:r>
      <w:r w:rsidR="009350F7">
        <w:rPr>
          <w:rFonts w:ascii="Times New Roman" w:eastAsia="Calibri" w:hAnsi="Times New Roman" w:cs="Times New Roman"/>
          <w:bCs/>
          <w:iCs/>
          <w:sz w:val="24"/>
          <w:szCs w:val="24"/>
        </w:rPr>
        <w:t>,</w:t>
      </w:r>
      <w:r w:rsidR="00BA1BBC" w:rsidRPr="000C03E7">
        <w:rPr>
          <w:rFonts w:ascii="Times New Roman" w:eastAsia="Calibri" w:hAnsi="Times New Roman" w:cs="Times New Roman"/>
          <w:bCs/>
          <w:iCs/>
          <w:sz w:val="24"/>
          <w:szCs w:val="24"/>
        </w:rPr>
        <w:t xml:space="preserve"> wherein </w:t>
      </w:r>
      <w:proofErr w:type="spellStart"/>
      <w:r w:rsidR="00BA1BBC" w:rsidRPr="0035004D">
        <w:rPr>
          <w:rFonts w:ascii="Times New Roman" w:eastAsia="Calibri" w:hAnsi="Times New Roman" w:cs="Times New Roman"/>
          <w:bCs/>
          <w:iCs/>
          <w:smallCaps/>
          <w:sz w:val="24"/>
          <w:szCs w:val="24"/>
        </w:rPr>
        <w:t>G</w:t>
      </w:r>
      <w:r w:rsidR="0035004D" w:rsidRPr="0035004D">
        <w:rPr>
          <w:rFonts w:ascii="Times New Roman" w:eastAsia="Calibri" w:hAnsi="Times New Roman" w:cs="Times New Roman"/>
          <w:bCs/>
          <w:iCs/>
          <w:smallCaps/>
          <w:sz w:val="24"/>
          <w:szCs w:val="24"/>
        </w:rPr>
        <w:t>waunza</w:t>
      </w:r>
      <w:proofErr w:type="spellEnd"/>
      <w:r w:rsidR="00BA1BBC" w:rsidRPr="000C03E7">
        <w:rPr>
          <w:rFonts w:ascii="Times New Roman" w:eastAsia="Calibri" w:hAnsi="Times New Roman" w:cs="Times New Roman"/>
          <w:bCs/>
          <w:iCs/>
          <w:sz w:val="24"/>
          <w:szCs w:val="24"/>
        </w:rPr>
        <w:t xml:space="preserve"> JA (as she then was) stated as follows:</w:t>
      </w:r>
    </w:p>
    <w:p w14:paraId="3DCCE914" w14:textId="77777777" w:rsidR="00E410E5" w:rsidRDefault="00BA1BBC" w:rsidP="0035004D">
      <w:pPr>
        <w:spacing w:after="0" w:line="240" w:lineRule="auto"/>
        <w:ind w:left="1134"/>
        <w:jc w:val="both"/>
        <w:rPr>
          <w:rFonts w:ascii="Times New Roman" w:eastAsia="Calibri" w:hAnsi="Times New Roman" w:cs="Times New Roman"/>
          <w:bCs/>
          <w:iCs/>
          <w:sz w:val="24"/>
          <w:szCs w:val="24"/>
          <w:lang w:val="en-ZW"/>
        </w:rPr>
      </w:pPr>
      <w:r w:rsidRPr="0035004D">
        <w:rPr>
          <w:rFonts w:ascii="Times New Roman" w:eastAsia="Calibri" w:hAnsi="Times New Roman" w:cs="Times New Roman"/>
          <w:bCs/>
          <w:iCs/>
          <w:sz w:val="24"/>
          <w:szCs w:val="24"/>
        </w:rPr>
        <w:t>“</w:t>
      </w:r>
      <w:r w:rsidRPr="0035004D">
        <w:rPr>
          <w:rFonts w:ascii="Times New Roman" w:eastAsia="Calibri" w:hAnsi="Times New Roman" w:cs="Times New Roman"/>
          <w:bCs/>
          <w:iCs/>
          <w:sz w:val="24"/>
          <w:szCs w:val="24"/>
          <w:lang w:val="en-ZW"/>
        </w:rPr>
        <w:t xml:space="preserve">In considering an application for reinstatement, </w:t>
      </w:r>
      <w:proofErr w:type="spellStart"/>
      <w:r w:rsidR="0035004D" w:rsidRPr="0035004D">
        <w:rPr>
          <w:rFonts w:ascii="Times New Roman" w:eastAsia="Calibri" w:hAnsi="Times New Roman" w:cs="Times New Roman"/>
          <w:bCs/>
          <w:iCs/>
          <w:smallCaps/>
          <w:sz w:val="24"/>
          <w:szCs w:val="24"/>
          <w:lang w:val="en-ZW"/>
        </w:rPr>
        <w:t>Malaba</w:t>
      </w:r>
      <w:proofErr w:type="spellEnd"/>
      <w:r w:rsidR="0035004D" w:rsidRPr="0035004D">
        <w:rPr>
          <w:rFonts w:ascii="Times New Roman" w:eastAsia="Calibri" w:hAnsi="Times New Roman" w:cs="Times New Roman"/>
          <w:bCs/>
          <w:iCs/>
          <w:smallCaps/>
          <w:sz w:val="24"/>
          <w:szCs w:val="24"/>
          <w:lang w:val="en-ZW"/>
        </w:rPr>
        <w:t xml:space="preserve"> JA</w:t>
      </w:r>
      <w:r w:rsidR="0035004D" w:rsidRPr="0035004D">
        <w:rPr>
          <w:rFonts w:ascii="Times New Roman" w:eastAsia="Calibri" w:hAnsi="Times New Roman" w:cs="Times New Roman"/>
          <w:bCs/>
          <w:iCs/>
          <w:sz w:val="24"/>
          <w:szCs w:val="24"/>
          <w:lang w:val="en-ZW"/>
        </w:rPr>
        <w:t xml:space="preserve"> </w:t>
      </w:r>
      <w:r w:rsidRPr="0035004D">
        <w:rPr>
          <w:rFonts w:ascii="Times New Roman" w:eastAsia="Calibri" w:hAnsi="Times New Roman" w:cs="Times New Roman"/>
          <w:bCs/>
          <w:iCs/>
          <w:sz w:val="24"/>
          <w:szCs w:val="24"/>
          <w:lang w:val="en-ZW"/>
        </w:rPr>
        <w:t>(as he then was), held that: -</w:t>
      </w:r>
    </w:p>
    <w:p w14:paraId="6CF6A179" w14:textId="79167376" w:rsidR="0035004D" w:rsidRPr="0035004D" w:rsidRDefault="00BA1BBC" w:rsidP="0035004D">
      <w:pPr>
        <w:spacing w:after="0" w:line="240" w:lineRule="auto"/>
        <w:ind w:left="1134"/>
        <w:jc w:val="both"/>
        <w:rPr>
          <w:rFonts w:ascii="Times New Roman" w:eastAsia="Calibri" w:hAnsi="Times New Roman" w:cs="Times New Roman"/>
          <w:bCs/>
          <w:iCs/>
          <w:sz w:val="24"/>
          <w:szCs w:val="24"/>
          <w:lang w:val="en-ZW"/>
        </w:rPr>
      </w:pPr>
      <w:r w:rsidRPr="0035004D">
        <w:rPr>
          <w:rFonts w:ascii="Times New Roman" w:eastAsia="Calibri" w:hAnsi="Times New Roman" w:cs="Times New Roman"/>
          <w:bCs/>
          <w:iCs/>
          <w:sz w:val="24"/>
          <w:szCs w:val="24"/>
          <w:lang w:val="en-ZW"/>
        </w:rPr>
        <w:t xml:space="preserve"> </w:t>
      </w:r>
    </w:p>
    <w:p w14:paraId="04256938" w14:textId="10659E79" w:rsidR="00BA1BBC" w:rsidRPr="0035004D" w:rsidRDefault="00BA1BBC" w:rsidP="0035004D">
      <w:pPr>
        <w:spacing w:after="0" w:line="240" w:lineRule="auto"/>
        <w:ind w:left="1560"/>
        <w:jc w:val="both"/>
        <w:rPr>
          <w:rFonts w:ascii="Times New Roman" w:eastAsia="Calibri" w:hAnsi="Times New Roman" w:cs="Times New Roman"/>
          <w:bCs/>
          <w:iCs/>
          <w:sz w:val="24"/>
          <w:szCs w:val="24"/>
          <w:lang w:val="en-ZW"/>
        </w:rPr>
      </w:pPr>
      <w:r w:rsidRPr="0035004D">
        <w:rPr>
          <w:rFonts w:ascii="Times New Roman" w:eastAsia="Calibri" w:hAnsi="Times New Roman" w:cs="Times New Roman"/>
          <w:bCs/>
          <w:iCs/>
          <w:sz w:val="24"/>
          <w:szCs w:val="24"/>
          <w:lang w:val="en-ZW"/>
        </w:rPr>
        <w:t>‘The question for determination is whether the applicant has shown a cause for the</w:t>
      </w:r>
      <w:r w:rsidR="00553ACA">
        <w:rPr>
          <w:rFonts w:ascii="Times New Roman" w:eastAsia="Calibri" w:hAnsi="Times New Roman" w:cs="Times New Roman"/>
          <w:bCs/>
          <w:iCs/>
          <w:sz w:val="24"/>
          <w:szCs w:val="24"/>
          <w:lang w:val="en-ZW"/>
        </w:rPr>
        <w:t xml:space="preserve"> re-instatement of the appeal.  </w:t>
      </w:r>
      <w:r w:rsidRPr="0035004D">
        <w:rPr>
          <w:rFonts w:ascii="Times New Roman" w:eastAsia="Calibri" w:hAnsi="Times New Roman" w:cs="Times New Roman"/>
          <w:bCs/>
          <w:iCs/>
          <w:sz w:val="24"/>
          <w:szCs w:val="24"/>
          <w:lang w:val="en-ZW"/>
        </w:rPr>
        <w:t>In considering applications for condonation of non-compliance with its Rules, the Court has a discretion which it has to exercise judicially in the sense that it has to consider all the facts and apply established principles bearing in m</w:t>
      </w:r>
      <w:r w:rsidR="00553ACA">
        <w:rPr>
          <w:rFonts w:ascii="Times New Roman" w:eastAsia="Calibri" w:hAnsi="Times New Roman" w:cs="Times New Roman"/>
          <w:bCs/>
          <w:iCs/>
          <w:sz w:val="24"/>
          <w:szCs w:val="24"/>
          <w:lang w:val="en-ZW"/>
        </w:rPr>
        <w:t xml:space="preserve">ind that it has to do justice.  </w:t>
      </w:r>
      <w:r w:rsidRPr="0035004D">
        <w:rPr>
          <w:rFonts w:ascii="Times New Roman" w:eastAsia="Calibri" w:hAnsi="Times New Roman" w:cs="Times New Roman"/>
          <w:bCs/>
          <w:iCs/>
          <w:sz w:val="24"/>
          <w:szCs w:val="24"/>
          <w:lang w:val="en-ZW"/>
        </w:rPr>
        <w:t>Some of the relevant factors that may be considered and weighed one against the other are: the degree of non-compliance; the explanation therefore; the prospects of success on appeal; the importance of the case; the respondent’s interests in the finality of the judgment; the convenience to the Court and the avoidance of unnecessary delays in the administration of justice.’</w:t>
      </w:r>
      <w:r w:rsidR="00553ACA">
        <w:rPr>
          <w:rFonts w:ascii="Times New Roman" w:eastAsia="Calibri" w:hAnsi="Times New Roman" w:cs="Times New Roman"/>
          <w:bCs/>
          <w:iCs/>
          <w:sz w:val="24"/>
          <w:szCs w:val="24"/>
          <w:lang w:val="en-ZW"/>
        </w:rPr>
        <w:t>”</w:t>
      </w:r>
    </w:p>
    <w:p w14:paraId="01F81985" w14:textId="6B447DC0" w:rsidR="00BA1BBC" w:rsidRPr="00C53EB0" w:rsidRDefault="00BA1BBC" w:rsidP="00EC749A">
      <w:pPr>
        <w:spacing w:after="0" w:line="480" w:lineRule="auto"/>
        <w:ind w:firstLine="360"/>
        <w:jc w:val="both"/>
        <w:rPr>
          <w:rFonts w:ascii="Times New Roman" w:eastAsia="Calibri" w:hAnsi="Times New Roman" w:cs="Times New Roman"/>
          <w:bCs/>
          <w:iCs/>
        </w:rPr>
      </w:pPr>
    </w:p>
    <w:p w14:paraId="10F5F4CC" w14:textId="163C0202" w:rsidR="00EC749A" w:rsidRPr="000C03E7" w:rsidRDefault="005B3656" w:rsidP="00E410E5">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27. </w:t>
      </w:r>
      <w:r w:rsidR="00E410E5">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However, before these factors can be meaningfully examined, there must exist a competent matter in respect of which condonation may validly be granted</w:t>
      </w:r>
      <w:r w:rsidR="00553ACA">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 xml:space="preserve">Where the proceedings are a nullity, any subsequent application founded upon them is equally </w:t>
      </w:r>
      <w:r w:rsidR="00EC749A" w:rsidRPr="00594EB9">
        <w:rPr>
          <w:rFonts w:ascii="Times New Roman" w:eastAsia="Calibri" w:hAnsi="Times New Roman" w:cs="Times New Roman"/>
          <w:bCs/>
          <w:iCs/>
          <w:sz w:val="24"/>
          <w:szCs w:val="24"/>
        </w:rPr>
        <w:t>void</w:t>
      </w:r>
      <w:r w:rsidR="00EC749A" w:rsidRPr="000C03E7">
        <w:rPr>
          <w:rFonts w:ascii="Times New Roman" w:eastAsia="Calibri" w:hAnsi="Times New Roman" w:cs="Times New Roman"/>
          <w:bCs/>
          <w:iCs/>
          <w:sz w:val="24"/>
          <w:szCs w:val="24"/>
        </w:rPr>
        <w:t>.</w:t>
      </w:r>
      <w:r w:rsidR="00BA1BBC" w:rsidRPr="000C03E7">
        <w:rPr>
          <w:rFonts w:ascii="Times New Roman" w:eastAsia="Calibri" w:hAnsi="Times New Roman" w:cs="Times New Roman"/>
          <w:bCs/>
          <w:iCs/>
          <w:sz w:val="24"/>
          <w:szCs w:val="24"/>
        </w:rPr>
        <w:t xml:space="preserve"> </w:t>
      </w:r>
      <w:r w:rsidR="00553ACA">
        <w:rPr>
          <w:rFonts w:ascii="Times New Roman" w:eastAsia="Calibri" w:hAnsi="Times New Roman" w:cs="Times New Roman"/>
          <w:bCs/>
          <w:iCs/>
          <w:sz w:val="24"/>
          <w:szCs w:val="24"/>
        </w:rPr>
        <w:t xml:space="preserve"> </w:t>
      </w:r>
      <w:r w:rsidR="00BA1BBC" w:rsidRPr="000C03E7">
        <w:rPr>
          <w:rFonts w:ascii="Times New Roman" w:eastAsia="Calibri" w:hAnsi="Times New Roman" w:cs="Times New Roman"/>
          <w:bCs/>
          <w:iCs/>
          <w:sz w:val="24"/>
          <w:szCs w:val="24"/>
        </w:rPr>
        <w:t xml:space="preserve">This position was aptly stated in </w:t>
      </w:r>
      <w:r w:rsidR="008A3757" w:rsidRPr="000C03E7">
        <w:rPr>
          <w:rFonts w:ascii="Times New Roman" w:eastAsia="Calibri" w:hAnsi="Times New Roman" w:cs="Times New Roman"/>
          <w:bCs/>
          <w:i/>
          <w:iCs/>
          <w:sz w:val="24"/>
          <w:szCs w:val="24"/>
        </w:rPr>
        <w:t xml:space="preserve">The </w:t>
      </w:r>
      <w:proofErr w:type="spellStart"/>
      <w:r w:rsidR="008A3757" w:rsidRPr="000C03E7">
        <w:rPr>
          <w:rFonts w:ascii="Times New Roman" w:eastAsia="Calibri" w:hAnsi="Times New Roman" w:cs="Times New Roman"/>
          <w:bCs/>
          <w:i/>
          <w:iCs/>
          <w:sz w:val="24"/>
          <w:szCs w:val="24"/>
        </w:rPr>
        <w:t>Garrat</w:t>
      </w:r>
      <w:proofErr w:type="spellEnd"/>
      <w:r w:rsidR="008A3757" w:rsidRPr="000C03E7">
        <w:rPr>
          <w:rFonts w:ascii="Times New Roman" w:eastAsia="Calibri" w:hAnsi="Times New Roman" w:cs="Times New Roman"/>
          <w:bCs/>
          <w:i/>
          <w:iCs/>
          <w:sz w:val="24"/>
          <w:szCs w:val="24"/>
        </w:rPr>
        <w:t xml:space="preserve"> Trust</w:t>
      </w:r>
      <w:r w:rsidR="008A3757" w:rsidRPr="000C03E7">
        <w:rPr>
          <w:rFonts w:ascii="Times New Roman" w:eastAsia="Calibri" w:hAnsi="Times New Roman" w:cs="Times New Roman"/>
          <w:bCs/>
          <w:iCs/>
          <w:sz w:val="24"/>
          <w:szCs w:val="24"/>
        </w:rPr>
        <w:t xml:space="preserve"> v </w:t>
      </w:r>
      <w:r w:rsidR="008A3757" w:rsidRPr="000C03E7">
        <w:rPr>
          <w:rFonts w:ascii="Times New Roman" w:eastAsia="Calibri" w:hAnsi="Times New Roman" w:cs="Times New Roman"/>
          <w:bCs/>
          <w:i/>
          <w:iCs/>
          <w:sz w:val="24"/>
          <w:szCs w:val="24"/>
        </w:rPr>
        <w:t>Creative Credit (</w:t>
      </w:r>
      <w:proofErr w:type="spellStart"/>
      <w:r w:rsidR="008A3757" w:rsidRPr="000C03E7">
        <w:rPr>
          <w:rFonts w:ascii="Times New Roman" w:eastAsia="Calibri" w:hAnsi="Times New Roman" w:cs="Times New Roman"/>
          <w:bCs/>
          <w:i/>
          <w:iCs/>
          <w:sz w:val="24"/>
          <w:szCs w:val="24"/>
        </w:rPr>
        <w:t>Pvt</w:t>
      </w:r>
      <w:proofErr w:type="spellEnd"/>
      <w:r w:rsidR="008A3757" w:rsidRPr="000C03E7">
        <w:rPr>
          <w:rFonts w:ascii="Times New Roman" w:eastAsia="Calibri" w:hAnsi="Times New Roman" w:cs="Times New Roman"/>
          <w:bCs/>
          <w:i/>
          <w:iCs/>
          <w:sz w:val="24"/>
          <w:szCs w:val="24"/>
        </w:rPr>
        <w:t>) Ltd</w:t>
      </w:r>
      <w:r w:rsidR="00553ACA">
        <w:rPr>
          <w:rFonts w:ascii="Times New Roman" w:eastAsia="Calibri" w:hAnsi="Times New Roman" w:cs="Times New Roman"/>
          <w:bCs/>
          <w:iCs/>
          <w:sz w:val="24"/>
          <w:szCs w:val="24"/>
        </w:rPr>
        <w:t xml:space="preserve"> SC 146/21 at p</w:t>
      </w:r>
      <w:r w:rsidR="008A3757" w:rsidRPr="000C03E7">
        <w:rPr>
          <w:rFonts w:ascii="Times New Roman" w:eastAsia="Calibri" w:hAnsi="Times New Roman" w:cs="Times New Roman"/>
          <w:bCs/>
          <w:iCs/>
          <w:sz w:val="24"/>
          <w:szCs w:val="24"/>
        </w:rPr>
        <w:t xml:space="preserve"> 6, </w:t>
      </w:r>
      <w:r w:rsidR="003E1764" w:rsidRPr="000C03E7">
        <w:rPr>
          <w:rFonts w:ascii="Times New Roman" w:eastAsia="Calibri" w:hAnsi="Times New Roman" w:cs="Times New Roman"/>
          <w:bCs/>
          <w:iCs/>
          <w:sz w:val="24"/>
          <w:szCs w:val="24"/>
        </w:rPr>
        <w:t xml:space="preserve">wherein </w:t>
      </w:r>
      <w:proofErr w:type="spellStart"/>
      <w:r w:rsidR="008A3757" w:rsidRPr="000C03E7">
        <w:rPr>
          <w:rFonts w:ascii="Times New Roman" w:eastAsia="Calibri" w:hAnsi="Times New Roman" w:cs="Times New Roman"/>
          <w:bCs/>
          <w:iCs/>
          <w:sz w:val="24"/>
          <w:szCs w:val="24"/>
        </w:rPr>
        <w:t>B</w:t>
      </w:r>
      <w:r w:rsidR="00553ACA" w:rsidRPr="00553ACA">
        <w:rPr>
          <w:rFonts w:ascii="Times New Roman" w:eastAsia="Calibri" w:hAnsi="Times New Roman" w:cs="Times New Roman"/>
          <w:bCs/>
          <w:iCs/>
          <w:smallCaps/>
          <w:sz w:val="24"/>
          <w:szCs w:val="24"/>
        </w:rPr>
        <w:t>hunu</w:t>
      </w:r>
      <w:proofErr w:type="spellEnd"/>
      <w:r w:rsidR="008A3757" w:rsidRPr="000C03E7">
        <w:rPr>
          <w:rFonts w:ascii="Times New Roman" w:eastAsia="Calibri" w:hAnsi="Times New Roman" w:cs="Times New Roman"/>
          <w:bCs/>
          <w:iCs/>
          <w:sz w:val="24"/>
          <w:szCs w:val="24"/>
        </w:rPr>
        <w:t xml:space="preserve"> JA noted the following with reg</w:t>
      </w:r>
      <w:r w:rsidR="003E1764" w:rsidRPr="000C03E7">
        <w:rPr>
          <w:rFonts w:ascii="Times New Roman" w:eastAsia="Calibri" w:hAnsi="Times New Roman" w:cs="Times New Roman"/>
          <w:bCs/>
          <w:iCs/>
          <w:sz w:val="24"/>
          <w:szCs w:val="24"/>
        </w:rPr>
        <w:t>a</w:t>
      </w:r>
      <w:r w:rsidR="008A3757" w:rsidRPr="000C03E7">
        <w:rPr>
          <w:rFonts w:ascii="Times New Roman" w:eastAsia="Calibri" w:hAnsi="Times New Roman" w:cs="Times New Roman"/>
          <w:bCs/>
          <w:iCs/>
          <w:sz w:val="24"/>
          <w:szCs w:val="24"/>
        </w:rPr>
        <w:t>rds to null proceedings:</w:t>
      </w:r>
    </w:p>
    <w:p w14:paraId="7A61326A" w14:textId="4AC631F9" w:rsidR="00553ACA" w:rsidRDefault="008A3757" w:rsidP="00553ACA">
      <w:pPr>
        <w:spacing w:after="0" w:line="240" w:lineRule="auto"/>
        <w:ind w:left="1134" w:hanging="1134"/>
        <w:jc w:val="both"/>
        <w:rPr>
          <w:rFonts w:ascii="Times New Roman" w:eastAsia="Calibri" w:hAnsi="Times New Roman" w:cs="Times New Roman"/>
          <w:sz w:val="24"/>
          <w:szCs w:val="24"/>
          <w:lang w:val="en-ZW"/>
        </w:rPr>
      </w:pPr>
      <w:r w:rsidRPr="000C03E7">
        <w:rPr>
          <w:rFonts w:ascii="Times New Roman" w:eastAsia="Calibri" w:hAnsi="Times New Roman" w:cs="Times New Roman"/>
          <w:bCs/>
          <w:iCs/>
          <w:sz w:val="24"/>
          <w:szCs w:val="24"/>
        </w:rPr>
        <w:tab/>
      </w:r>
      <w:r w:rsidRPr="00553ACA">
        <w:rPr>
          <w:rFonts w:ascii="Times New Roman" w:eastAsia="Calibri" w:hAnsi="Times New Roman" w:cs="Times New Roman"/>
          <w:bCs/>
          <w:iCs/>
          <w:sz w:val="24"/>
          <w:szCs w:val="24"/>
        </w:rPr>
        <w:t>“</w:t>
      </w:r>
      <w:r w:rsidRPr="00553ACA">
        <w:rPr>
          <w:rFonts w:ascii="Times New Roman" w:eastAsia="Calibri" w:hAnsi="Times New Roman" w:cs="Times New Roman"/>
          <w:sz w:val="24"/>
          <w:szCs w:val="24"/>
          <w:lang w:val="en-ZW"/>
        </w:rPr>
        <w:t xml:space="preserve">The leading case on the effect and import of void proceedings is </w:t>
      </w:r>
      <w:proofErr w:type="spellStart"/>
      <w:r w:rsidRPr="00553ACA">
        <w:rPr>
          <w:rFonts w:ascii="Times New Roman" w:eastAsia="Calibri" w:hAnsi="Times New Roman" w:cs="Times New Roman"/>
          <w:i/>
          <w:sz w:val="24"/>
          <w:szCs w:val="24"/>
          <w:lang w:val="en-ZW"/>
        </w:rPr>
        <w:t>Mcfoy</w:t>
      </w:r>
      <w:proofErr w:type="spellEnd"/>
      <w:r w:rsidRPr="00553ACA">
        <w:rPr>
          <w:rFonts w:ascii="Times New Roman" w:eastAsia="Calibri" w:hAnsi="Times New Roman" w:cs="Times New Roman"/>
          <w:i/>
          <w:sz w:val="24"/>
          <w:szCs w:val="24"/>
          <w:lang w:val="en-ZW"/>
        </w:rPr>
        <w:t xml:space="preserve"> </w:t>
      </w:r>
      <w:r w:rsidRPr="00553ACA">
        <w:rPr>
          <w:rFonts w:ascii="Times New Roman" w:eastAsia="Calibri" w:hAnsi="Times New Roman" w:cs="Times New Roman"/>
          <w:sz w:val="24"/>
          <w:szCs w:val="24"/>
          <w:lang w:val="en-ZW"/>
        </w:rPr>
        <w:t xml:space="preserve">v </w:t>
      </w:r>
      <w:r w:rsidRPr="00553ACA">
        <w:rPr>
          <w:rFonts w:ascii="Times New Roman" w:eastAsia="Calibri" w:hAnsi="Times New Roman" w:cs="Times New Roman"/>
          <w:i/>
          <w:sz w:val="24"/>
          <w:szCs w:val="24"/>
          <w:lang w:val="en-ZW"/>
        </w:rPr>
        <w:t>United Africa Co Ltd</w:t>
      </w:r>
      <w:r w:rsidR="009F2C8B">
        <w:rPr>
          <w:rFonts w:ascii="Times New Roman" w:eastAsia="Calibri" w:hAnsi="Times New Roman" w:cs="Times New Roman"/>
          <w:sz w:val="24"/>
          <w:szCs w:val="24"/>
          <w:lang w:val="en-ZW"/>
        </w:rPr>
        <w:t xml:space="preserve">. </w:t>
      </w:r>
      <w:r w:rsidRPr="00553ACA">
        <w:rPr>
          <w:rFonts w:ascii="Times New Roman" w:eastAsia="Calibri" w:hAnsi="Times New Roman" w:cs="Times New Roman"/>
          <w:sz w:val="24"/>
          <w:szCs w:val="24"/>
          <w:lang w:val="en-ZW"/>
        </w:rPr>
        <w:t xml:space="preserve">In that case </w:t>
      </w:r>
      <w:r w:rsidRPr="00553ACA">
        <w:rPr>
          <w:rFonts w:ascii="Times New Roman" w:eastAsia="Calibri" w:hAnsi="Times New Roman" w:cs="Times New Roman"/>
          <w:smallCaps/>
          <w:sz w:val="24"/>
          <w:szCs w:val="24"/>
          <w:lang w:val="en-ZW"/>
        </w:rPr>
        <w:t>Lord DENNING</w:t>
      </w:r>
      <w:r w:rsidRPr="00553ACA">
        <w:rPr>
          <w:rFonts w:ascii="Times New Roman" w:eastAsia="Calibri" w:hAnsi="Times New Roman" w:cs="Times New Roman"/>
          <w:sz w:val="24"/>
          <w:szCs w:val="24"/>
          <w:lang w:val="en-ZW"/>
        </w:rPr>
        <w:t xml:space="preserve"> observed that:</w:t>
      </w:r>
    </w:p>
    <w:p w14:paraId="1725CB70" w14:textId="77777777" w:rsidR="00E410E5" w:rsidRPr="00553ACA" w:rsidRDefault="00E410E5" w:rsidP="00553ACA">
      <w:pPr>
        <w:spacing w:after="0" w:line="240" w:lineRule="auto"/>
        <w:ind w:left="1134" w:hanging="1134"/>
        <w:jc w:val="both"/>
        <w:rPr>
          <w:rFonts w:ascii="Times New Roman" w:eastAsia="Calibri" w:hAnsi="Times New Roman" w:cs="Times New Roman"/>
          <w:sz w:val="24"/>
          <w:szCs w:val="24"/>
          <w:lang w:val="en-ZW"/>
        </w:rPr>
      </w:pPr>
    </w:p>
    <w:p w14:paraId="21496289" w14:textId="3799968F" w:rsidR="008A3757" w:rsidRPr="00553ACA" w:rsidRDefault="008A3757" w:rsidP="00553ACA">
      <w:pPr>
        <w:spacing w:after="0" w:line="240" w:lineRule="auto"/>
        <w:ind w:left="1701"/>
        <w:jc w:val="both"/>
        <w:rPr>
          <w:rFonts w:ascii="Times New Roman" w:eastAsia="Calibri" w:hAnsi="Times New Roman" w:cs="Times New Roman"/>
          <w:sz w:val="24"/>
          <w:szCs w:val="24"/>
          <w:lang w:val="en-ZW"/>
        </w:rPr>
      </w:pPr>
      <w:r w:rsidRPr="00553ACA">
        <w:rPr>
          <w:rFonts w:ascii="Times New Roman" w:eastAsia="Calibri" w:hAnsi="Times New Roman" w:cs="Times New Roman"/>
          <w:sz w:val="24"/>
          <w:szCs w:val="24"/>
          <w:lang w:val="en-ZW"/>
        </w:rPr>
        <w:t xml:space="preserve">‘If an act is void, then, it is in law a nullity. </w:t>
      </w:r>
      <w:r w:rsidR="00553ACA">
        <w:rPr>
          <w:rFonts w:ascii="Times New Roman" w:eastAsia="Calibri" w:hAnsi="Times New Roman" w:cs="Times New Roman"/>
          <w:sz w:val="24"/>
          <w:szCs w:val="24"/>
          <w:lang w:val="en-ZW"/>
        </w:rPr>
        <w:t xml:space="preserve"> </w:t>
      </w:r>
      <w:r w:rsidRPr="00553ACA">
        <w:rPr>
          <w:rFonts w:ascii="Times New Roman" w:eastAsia="Calibri" w:hAnsi="Times New Roman" w:cs="Times New Roman"/>
          <w:sz w:val="24"/>
          <w:szCs w:val="24"/>
          <w:lang w:val="en-ZW"/>
        </w:rPr>
        <w:t xml:space="preserve">It is not only bad but incurably bad. There is no need for an order of court for it to be set aside. </w:t>
      </w:r>
      <w:r w:rsidR="00553ACA">
        <w:rPr>
          <w:rFonts w:ascii="Times New Roman" w:eastAsia="Calibri" w:hAnsi="Times New Roman" w:cs="Times New Roman"/>
          <w:sz w:val="24"/>
          <w:szCs w:val="24"/>
          <w:lang w:val="en-ZW"/>
        </w:rPr>
        <w:t xml:space="preserve"> </w:t>
      </w:r>
      <w:r w:rsidRPr="00553ACA">
        <w:rPr>
          <w:rFonts w:ascii="Times New Roman" w:eastAsia="Calibri" w:hAnsi="Times New Roman" w:cs="Times New Roman"/>
          <w:sz w:val="24"/>
          <w:szCs w:val="24"/>
          <w:lang w:val="en-ZW"/>
        </w:rPr>
        <w:t xml:space="preserve">It is automatically null and void without more ado, although it is sometimes more convenient to have the court declare it to be so. </w:t>
      </w:r>
      <w:r w:rsidR="00553ACA">
        <w:rPr>
          <w:rFonts w:ascii="Times New Roman" w:eastAsia="Calibri" w:hAnsi="Times New Roman" w:cs="Times New Roman"/>
          <w:sz w:val="24"/>
          <w:szCs w:val="24"/>
          <w:lang w:val="en-ZW"/>
        </w:rPr>
        <w:t xml:space="preserve"> </w:t>
      </w:r>
      <w:r w:rsidRPr="00553ACA">
        <w:rPr>
          <w:rFonts w:ascii="Times New Roman" w:eastAsia="Calibri" w:hAnsi="Times New Roman" w:cs="Times New Roman"/>
          <w:b/>
          <w:sz w:val="24"/>
          <w:szCs w:val="24"/>
          <w:lang w:val="en-ZW"/>
        </w:rPr>
        <w:t xml:space="preserve">And every proceeding which is founded on it is also bad. </w:t>
      </w:r>
      <w:r w:rsidR="00553ACA">
        <w:rPr>
          <w:rFonts w:ascii="Times New Roman" w:eastAsia="Calibri" w:hAnsi="Times New Roman" w:cs="Times New Roman"/>
          <w:b/>
          <w:sz w:val="24"/>
          <w:szCs w:val="24"/>
          <w:lang w:val="en-ZW"/>
        </w:rPr>
        <w:t xml:space="preserve"> </w:t>
      </w:r>
      <w:r w:rsidRPr="00553ACA">
        <w:rPr>
          <w:rFonts w:ascii="Times New Roman" w:eastAsia="Calibri" w:hAnsi="Times New Roman" w:cs="Times New Roman"/>
          <w:b/>
          <w:sz w:val="24"/>
          <w:szCs w:val="24"/>
          <w:lang w:val="en-ZW"/>
        </w:rPr>
        <w:t xml:space="preserve">You cannot put something on nothing and expect it to stay there. </w:t>
      </w:r>
      <w:r w:rsidR="00553ACA">
        <w:rPr>
          <w:rFonts w:ascii="Times New Roman" w:eastAsia="Calibri" w:hAnsi="Times New Roman" w:cs="Times New Roman"/>
          <w:b/>
          <w:sz w:val="24"/>
          <w:szCs w:val="24"/>
          <w:lang w:val="en-ZW"/>
        </w:rPr>
        <w:t xml:space="preserve"> </w:t>
      </w:r>
      <w:r w:rsidRPr="00553ACA">
        <w:rPr>
          <w:rFonts w:ascii="Times New Roman" w:eastAsia="Calibri" w:hAnsi="Times New Roman" w:cs="Times New Roman"/>
          <w:b/>
          <w:sz w:val="24"/>
          <w:szCs w:val="24"/>
          <w:lang w:val="en-ZW"/>
        </w:rPr>
        <w:t xml:space="preserve">It will collapse.’ </w:t>
      </w:r>
      <w:r w:rsidRPr="00553ACA">
        <w:rPr>
          <w:rFonts w:ascii="Times New Roman" w:eastAsia="Calibri" w:hAnsi="Times New Roman" w:cs="Times New Roman"/>
          <w:sz w:val="24"/>
          <w:szCs w:val="24"/>
          <w:lang w:val="en-ZW"/>
        </w:rPr>
        <w:t>(My emphasis).</w:t>
      </w:r>
    </w:p>
    <w:p w14:paraId="1755DC97" w14:textId="77777777" w:rsidR="008A3757" w:rsidRPr="00C53EB0" w:rsidRDefault="008A3757" w:rsidP="008A3757">
      <w:pPr>
        <w:spacing w:after="0" w:line="240" w:lineRule="auto"/>
        <w:jc w:val="both"/>
        <w:rPr>
          <w:rFonts w:ascii="Times New Roman" w:eastAsia="Calibri" w:hAnsi="Times New Roman" w:cs="Times New Roman"/>
          <w:lang w:val="en-ZW"/>
        </w:rPr>
      </w:pPr>
    </w:p>
    <w:p w14:paraId="53FC56E2" w14:textId="350FB53E" w:rsidR="008A3757" w:rsidRDefault="008A3757" w:rsidP="00553ACA">
      <w:pPr>
        <w:spacing w:after="0" w:line="240" w:lineRule="auto"/>
        <w:ind w:left="1134" w:hanging="1134"/>
        <w:jc w:val="both"/>
        <w:rPr>
          <w:rFonts w:ascii="Times New Roman" w:eastAsia="Calibri" w:hAnsi="Times New Roman" w:cs="Times New Roman"/>
          <w:sz w:val="24"/>
          <w:szCs w:val="24"/>
          <w:lang w:val="en-ZW"/>
        </w:rPr>
      </w:pPr>
      <w:r w:rsidRPr="00C53EB0">
        <w:rPr>
          <w:rFonts w:ascii="Times New Roman" w:eastAsia="Calibri" w:hAnsi="Times New Roman" w:cs="Times New Roman"/>
          <w:lang w:val="en-ZW"/>
        </w:rPr>
        <w:tab/>
      </w:r>
      <w:r w:rsidRPr="00553ACA">
        <w:rPr>
          <w:rFonts w:ascii="Times New Roman" w:eastAsia="Calibri" w:hAnsi="Times New Roman" w:cs="Times New Roman"/>
          <w:sz w:val="24"/>
          <w:szCs w:val="24"/>
          <w:lang w:val="en-ZW"/>
        </w:rPr>
        <w:t>On the basis of the law as articulated through the cases once the learned judge had taken the correct view that the main application upon which the counter application was founded was a nullity, he ought to have declared the application a nullity and stop there.</w:t>
      </w:r>
      <w:r w:rsidR="00553ACA">
        <w:rPr>
          <w:rFonts w:ascii="Times New Roman" w:eastAsia="Calibri" w:hAnsi="Times New Roman" w:cs="Times New Roman"/>
          <w:sz w:val="24"/>
          <w:szCs w:val="24"/>
          <w:lang w:val="en-ZW"/>
        </w:rPr>
        <w:t xml:space="preserve"> </w:t>
      </w:r>
      <w:r w:rsidRPr="00553ACA">
        <w:rPr>
          <w:rFonts w:ascii="Times New Roman" w:eastAsia="Calibri" w:hAnsi="Times New Roman" w:cs="Times New Roman"/>
          <w:sz w:val="24"/>
          <w:szCs w:val="24"/>
          <w:lang w:val="en-ZW"/>
        </w:rPr>
        <w:t xml:space="preserve"> Since the counterclaim was founded on a nullity it had no independent existence </w:t>
      </w:r>
      <w:r w:rsidRPr="00553ACA">
        <w:rPr>
          <w:rFonts w:ascii="Times New Roman" w:eastAsia="Calibri" w:hAnsi="Times New Roman" w:cs="Times New Roman"/>
          <w:sz w:val="24"/>
          <w:szCs w:val="24"/>
          <w:lang w:val="en-ZW"/>
        </w:rPr>
        <w:lastRenderedPageBreak/>
        <w:t xml:space="preserve">of its own. </w:t>
      </w:r>
      <w:r w:rsidR="00553ACA">
        <w:rPr>
          <w:rFonts w:ascii="Times New Roman" w:eastAsia="Calibri" w:hAnsi="Times New Roman" w:cs="Times New Roman"/>
          <w:sz w:val="24"/>
          <w:szCs w:val="24"/>
          <w:lang w:val="en-ZW"/>
        </w:rPr>
        <w:t xml:space="preserve"> </w:t>
      </w:r>
      <w:r w:rsidRPr="00553ACA">
        <w:rPr>
          <w:rFonts w:ascii="Times New Roman" w:eastAsia="Calibri" w:hAnsi="Times New Roman" w:cs="Times New Roman"/>
          <w:sz w:val="24"/>
          <w:szCs w:val="24"/>
          <w:lang w:val="en-ZW"/>
        </w:rPr>
        <w:t>It would therefore have collapsed together with the main application as it was riding on the back of the main application.</w:t>
      </w:r>
      <w:r w:rsidR="00553ACA">
        <w:rPr>
          <w:rFonts w:ascii="Times New Roman" w:eastAsia="Calibri" w:hAnsi="Times New Roman" w:cs="Times New Roman"/>
          <w:sz w:val="24"/>
          <w:szCs w:val="24"/>
          <w:lang w:val="en-ZW"/>
        </w:rPr>
        <w:t xml:space="preserve"> </w:t>
      </w:r>
      <w:r w:rsidRPr="00553ACA">
        <w:rPr>
          <w:rFonts w:ascii="Times New Roman" w:eastAsia="Calibri" w:hAnsi="Times New Roman" w:cs="Times New Roman"/>
          <w:sz w:val="24"/>
          <w:szCs w:val="24"/>
          <w:lang w:val="en-ZW"/>
        </w:rPr>
        <w:t xml:space="preserve"> Faced with the same situation in </w:t>
      </w:r>
      <w:r w:rsidRPr="00553ACA">
        <w:rPr>
          <w:rFonts w:ascii="Times New Roman" w:eastAsia="Calibri" w:hAnsi="Times New Roman" w:cs="Times New Roman"/>
          <w:i/>
          <w:sz w:val="24"/>
          <w:szCs w:val="24"/>
          <w:lang w:val="en-ZW"/>
        </w:rPr>
        <w:t>Care</w:t>
      </w:r>
      <w:r w:rsidRPr="00553ACA">
        <w:rPr>
          <w:rFonts w:ascii="Times New Roman" w:eastAsia="Calibri" w:hAnsi="Times New Roman" w:cs="Times New Roman"/>
          <w:sz w:val="24"/>
          <w:szCs w:val="24"/>
          <w:lang w:val="en-ZW"/>
        </w:rPr>
        <w:t xml:space="preserve"> </w:t>
      </w:r>
      <w:r w:rsidRPr="00553ACA">
        <w:rPr>
          <w:rFonts w:ascii="Times New Roman" w:eastAsia="Calibri" w:hAnsi="Times New Roman" w:cs="Times New Roman"/>
          <w:i/>
          <w:sz w:val="24"/>
          <w:szCs w:val="24"/>
          <w:lang w:val="en-ZW"/>
        </w:rPr>
        <w:t xml:space="preserve">International Zimbabwe </w:t>
      </w:r>
      <w:r w:rsidRPr="00553ACA">
        <w:rPr>
          <w:rFonts w:ascii="Times New Roman" w:eastAsia="Calibri" w:hAnsi="Times New Roman" w:cs="Times New Roman"/>
          <w:sz w:val="24"/>
          <w:szCs w:val="24"/>
          <w:lang w:val="en-ZW"/>
        </w:rPr>
        <w:t>v</w:t>
      </w:r>
      <w:r w:rsidRPr="00553ACA">
        <w:rPr>
          <w:rFonts w:ascii="Times New Roman" w:eastAsia="Calibri" w:hAnsi="Times New Roman" w:cs="Times New Roman"/>
          <w:i/>
          <w:sz w:val="24"/>
          <w:szCs w:val="24"/>
          <w:lang w:val="en-ZW"/>
        </w:rPr>
        <w:t xml:space="preserve"> ZIMRA &amp; </w:t>
      </w:r>
      <w:proofErr w:type="spellStart"/>
      <w:r w:rsidRPr="00553ACA">
        <w:rPr>
          <w:rFonts w:ascii="Times New Roman" w:eastAsia="Calibri" w:hAnsi="Times New Roman" w:cs="Times New Roman"/>
          <w:i/>
          <w:sz w:val="24"/>
          <w:szCs w:val="24"/>
          <w:lang w:val="en-ZW"/>
        </w:rPr>
        <w:t>Ors</w:t>
      </w:r>
      <w:proofErr w:type="spellEnd"/>
      <w:r w:rsidR="001B0AB7">
        <w:rPr>
          <w:rFonts w:ascii="Times New Roman" w:eastAsia="Calibri" w:hAnsi="Times New Roman" w:cs="Times New Roman"/>
          <w:sz w:val="24"/>
          <w:szCs w:val="24"/>
          <w:vertAlign w:val="superscript"/>
          <w:lang w:val="en-ZW"/>
        </w:rPr>
        <w:t xml:space="preserve"> </w:t>
      </w:r>
      <w:proofErr w:type="spellStart"/>
      <w:r w:rsidRPr="00553ACA">
        <w:rPr>
          <w:rFonts w:ascii="Times New Roman" w:eastAsia="Calibri" w:hAnsi="Times New Roman" w:cs="Times New Roman"/>
          <w:sz w:val="24"/>
          <w:szCs w:val="24"/>
          <w:lang w:val="en-ZW"/>
        </w:rPr>
        <w:t>M</w:t>
      </w:r>
      <w:r w:rsidR="00553ACA" w:rsidRPr="00553ACA">
        <w:rPr>
          <w:rFonts w:ascii="Times New Roman" w:eastAsia="Calibri" w:hAnsi="Times New Roman" w:cs="Times New Roman"/>
          <w:smallCaps/>
          <w:sz w:val="24"/>
          <w:szCs w:val="24"/>
          <w:lang w:val="en-ZW"/>
        </w:rPr>
        <w:t>tshiya</w:t>
      </w:r>
      <w:proofErr w:type="spellEnd"/>
      <w:r w:rsidRPr="00553ACA">
        <w:rPr>
          <w:rFonts w:ascii="Times New Roman" w:eastAsia="Calibri" w:hAnsi="Times New Roman" w:cs="Times New Roman"/>
          <w:sz w:val="24"/>
          <w:szCs w:val="24"/>
          <w:lang w:val="en-ZW"/>
        </w:rPr>
        <w:t xml:space="preserve"> J sitting in the same court had this to say:</w:t>
      </w:r>
    </w:p>
    <w:p w14:paraId="1FFA50D2" w14:textId="77777777" w:rsidR="00E410E5" w:rsidRPr="00553ACA" w:rsidRDefault="00E410E5" w:rsidP="00E410E5">
      <w:pPr>
        <w:spacing w:after="0" w:line="240" w:lineRule="auto"/>
        <w:jc w:val="both"/>
        <w:rPr>
          <w:rFonts w:ascii="Times New Roman" w:eastAsia="Calibri" w:hAnsi="Times New Roman" w:cs="Times New Roman"/>
          <w:sz w:val="24"/>
          <w:szCs w:val="24"/>
          <w:lang w:val="en-ZW"/>
        </w:rPr>
      </w:pPr>
    </w:p>
    <w:p w14:paraId="129E07A0" w14:textId="28EEC68D" w:rsidR="008A3757" w:rsidRPr="00553ACA" w:rsidRDefault="00553ACA" w:rsidP="00553ACA">
      <w:pPr>
        <w:spacing w:after="0" w:line="240" w:lineRule="auto"/>
        <w:ind w:left="1701"/>
        <w:jc w:val="both"/>
        <w:rPr>
          <w:rFonts w:ascii="Times New Roman" w:eastAsia="Calibri" w:hAnsi="Times New Roman" w:cs="Times New Roman"/>
          <w:sz w:val="24"/>
          <w:szCs w:val="24"/>
          <w:lang w:val="en-ZW"/>
        </w:rPr>
      </w:pPr>
      <w:r w:rsidRPr="00553ACA">
        <w:rPr>
          <w:rFonts w:ascii="Times New Roman" w:eastAsia="Calibri" w:hAnsi="Times New Roman" w:cs="Times New Roman"/>
          <w:sz w:val="24"/>
          <w:szCs w:val="24"/>
          <w:lang w:val="en-ZW"/>
        </w:rPr>
        <w:t>‘</w:t>
      </w:r>
      <w:r w:rsidR="008A3757" w:rsidRPr="00553ACA">
        <w:rPr>
          <w:rFonts w:ascii="Times New Roman" w:eastAsia="Calibri" w:hAnsi="Times New Roman" w:cs="Times New Roman"/>
          <w:sz w:val="24"/>
          <w:szCs w:val="24"/>
          <w:lang w:val="en-ZW"/>
        </w:rPr>
        <w:t>I agree with the first respondent that there is no valid application before the court and accordingly the rest of the issues raised by the res</w:t>
      </w:r>
      <w:r>
        <w:rPr>
          <w:rFonts w:ascii="Times New Roman" w:eastAsia="Calibri" w:hAnsi="Times New Roman" w:cs="Times New Roman"/>
          <w:sz w:val="24"/>
          <w:szCs w:val="24"/>
          <w:lang w:val="en-ZW"/>
        </w:rPr>
        <w:t xml:space="preserve">pondents cannot be delved into.  </w:t>
      </w:r>
      <w:r w:rsidR="008A3757" w:rsidRPr="00553ACA">
        <w:rPr>
          <w:rFonts w:ascii="Times New Roman" w:eastAsia="Calibri" w:hAnsi="Times New Roman" w:cs="Times New Roman"/>
          <w:sz w:val="24"/>
          <w:szCs w:val="24"/>
          <w:lang w:val="en-ZW"/>
        </w:rPr>
        <w:t>The finding es</w:t>
      </w:r>
      <w:r>
        <w:rPr>
          <w:rFonts w:ascii="Times New Roman" w:eastAsia="Calibri" w:hAnsi="Times New Roman" w:cs="Times New Roman"/>
          <w:sz w:val="24"/>
          <w:szCs w:val="24"/>
          <w:lang w:val="en-ZW"/>
        </w:rPr>
        <w:t>tops me from going any further.’</w:t>
      </w:r>
    </w:p>
    <w:p w14:paraId="539751B3" w14:textId="77777777" w:rsidR="008A3757" w:rsidRPr="00C53EB0" w:rsidRDefault="008A3757" w:rsidP="008A3757">
      <w:pPr>
        <w:spacing w:after="0" w:line="240" w:lineRule="auto"/>
        <w:jc w:val="both"/>
        <w:rPr>
          <w:rFonts w:ascii="Times New Roman" w:eastAsia="Calibri" w:hAnsi="Times New Roman" w:cs="Times New Roman"/>
          <w:lang w:val="en-ZW"/>
        </w:rPr>
      </w:pPr>
    </w:p>
    <w:p w14:paraId="0A0D847F" w14:textId="31F562A5" w:rsidR="008A3757" w:rsidRDefault="008A3757" w:rsidP="00553ACA">
      <w:pPr>
        <w:spacing w:after="0" w:line="240" w:lineRule="auto"/>
        <w:ind w:left="1134"/>
        <w:jc w:val="both"/>
        <w:rPr>
          <w:rFonts w:ascii="Times New Roman" w:eastAsia="Calibri" w:hAnsi="Times New Roman" w:cs="Times New Roman"/>
          <w:sz w:val="24"/>
          <w:szCs w:val="24"/>
          <w:lang w:val="en-ZW"/>
        </w:rPr>
      </w:pPr>
      <w:proofErr w:type="spellStart"/>
      <w:r w:rsidRPr="00553ACA">
        <w:rPr>
          <w:rFonts w:ascii="Times New Roman" w:eastAsia="Calibri" w:hAnsi="Times New Roman" w:cs="Times New Roman"/>
          <w:sz w:val="24"/>
          <w:szCs w:val="24"/>
          <w:lang w:val="en-ZW"/>
        </w:rPr>
        <w:t>M</w:t>
      </w:r>
      <w:r w:rsidR="00553ACA" w:rsidRPr="00553ACA">
        <w:rPr>
          <w:rFonts w:ascii="Times New Roman" w:eastAsia="Calibri" w:hAnsi="Times New Roman" w:cs="Times New Roman"/>
          <w:smallCaps/>
          <w:sz w:val="24"/>
          <w:szCs w:val="24"/>
          <w:lang w:val="en-ZW"/>
        </w:rPr>
        <w:t>tshiya</w:t>
      </w:r>
      <w:proofErr w:type="spellEnd"/>
      <w:r w:rsidRPr="00553ACA">
        <w:rPr>
          <w:rFonts w:ascii="Times New Roman" w:eastAsia="Calibri" w:hAnsi="Times New Roman" w:cs="Times New Roman"/>
          <w:sz w:val="24"/>
          <w:szCs w:val="24"/>
          <w:lang w:val="en-ZW"/>
        </w:rPr>
        <w:t xml:space="preserve"> J was undoubtedly correct that once an application is found to be fatally defective the court cannot go on to determine any other issues based on the defective application.”</w:t>
      </w:r>
    </w:p>
    <w:p w14:paraId="2DD62CE2" w14:textId="77777777" w:rsidR="00553ACA" w:rsidRPr="00553ACA" w:rsidRDefault="00553ACA" w:rsidP="00553ACA">
      <w:pPr>
        <w:spacing w:after="0" w:line="240" w:lineRule="auto"/>
        <w:ind w:left="1134"/>
        <w:jc w:val="both"/>
        <w:rPr>
          <w:rFonts w:ascii="Times New Roman" w:eastAsia="Calibri" w:hAnsi="Times New Roman" w:cs="Times New Roman"/>
          <w:sz w:val="24"/>
          <w:szCs w:val="24"/>
          <w:lang w:val="en-ZW"/>
        </w:rPr>
      </w:pPr>
    </w:p>
    <w:p w14:paraId="649959AF" w14:textId="39D72B30" w:rsidR="008A3757" w:rsidRPr="000C03E7" w:rsidRDefault="005B3656"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28. </w:t>
      </w:r>
      <w:r w:rsidR="00925787">
        <w:rPr>
          <w:rFonts w:ascii="Times New Roman" w:eastAsia="Calibri" w:hAnsi="Times New Roman" w:cs="Times New Roman"/>
          <w:bCs/>
          <w:iCs/>
          <w:sz w:val="24"/>
          <w:szCs w:val="24"/>
        </w:rPr>
        <w:t xml:space="preserve"> </w:t>
      </w:r>
      <w:r w:rsidR="008A3757" w:rsidRPr="000C03E7">
        <w:rPr>
          <w:rFonts w:ascii="Times New Roman" w:eastAsia="Calibri" w:hAnsi="Times New Roman" w:cs="Times New Roman"/>
          <w:bCs/>
          <w:iCs/>
          <w:sz w:val="24"/>
          <w:szCs w:val="24"/>
        </w:rPr>
        <w:t>The</w:t>
      </w:r>
      <w:r w:rsidRPr="005B3656">
        <w:rPr>
          <w:rFonts w:ascii="Times New Roman" w:eastAsia="Calibri" w:hAnsi="Times New Roman" w:cs="Times New Roman"/>
          <w:bCs/>
          <w:iCs/>
          <w:sz w:val="24"/>
          <w:szCs w:val="24"/>
        </w:rPr>
        <w:t xml:space="preserve"> </w:t>
      </w:r>
      <w:r w:rsidRPr="000C03E7">
        <w:rPr>
          <w:rFonts w:ascii="Times New Roman" w:eastAsia="Calibri" w:hAnsi="Times New Roman" w:cs="Times New Roman"/>
          <w:bCs/>
          <w:iCs/>
          <w:sz w:val="24"/>
          <w:szCs w:val="24"/>
        </w:rPr>
        <w:t>above</w:t>
      </w:r>
      <w:r w:rsidR="008A3757" w:rsidRPr="000C03E7">
        <w:rPr>
          <w:rFonts w:ascii="Times New Roman" w:eastAsia="Calibri" w:hAnsi="Times New Roman" w:cs="Times New Roman"/>
          <w:bCs/>
          <w:iCs/>
          <w:sz w:val="24"/>
          <w:szCs w:val="24"/>
        </w:rPr>
        <w:t xml:space="preserve"> authority reinforces the principle that since the order sought to be altered by the appellant was a nullity, the application for condonation was also a nullity. </w:t>
      </w:r>
      <w:r w:rsidR="00445D53">
        <w:rPr>
          <w:rFonts w:ascii="Times New Roman" w:eastAsia="Calibri" w:hAnsi="Times New Roman" w:cs="Times New Roman"/>
          <w:bCs/>
          <w:iCs/>
          <w:sz w:val="24"/>
          <w:szCs w:val="24"/>
        </w:rPr>
        <w:t xml:space="preserve"> </w:t>
      </w:r>
      <w:r w:rsidR="008A3757" w:rsidRPr="000C03E7">
        <w:rPr>
          <w:rFonts w:ascii="Times New Roman" w:eastAsia="Calibri" w:hAnsi="Times New Roman" w:cs="Times New Roman"/>
          <w:bCs/>
          <w:iCs/>
          <w:sz w:val="24"/>
          <w:szCs w:val="24"/>
        </w:rPr>
        <w:t>Therefore, the court is not enjoined to make an inquiry into other issues which include the requirements for granting condonation</w:t>
      </w:r>
      <w:r w:rsidR="00445D53">
        <w:rPr>
          <w:rFonts w:ascii="Times New Roman" w:eastAsia="Calibri" w:hAnsi="Times New Roman" w:cs="Times New Roman"/>
          <w:bCs/>
          <w:iCs/>
          <w:sz w:val="24"/>
          <w:szCs w:val="24"/>
        </w:rPr>
        <w:t xml:space="preserve">.  </w:t>
      </w:r>
      <w:r w:rsidR="008A3757" w:rsidRPr="000C03E7">
        <w:rPr>
          <w:rFonts w:ascii="Times New Roman" w:eastAsia="Calibri" w:hAnsi="Times New Roman" w:cs="Times New Roman"/>
          <w:bCs/>
          <w:iCs/>
          <w:sz w:val="24"/>
          <w:szCs w:val="24"/>
        </w:rPr>
        <w:t>It is trite that when a court finds a point that is dispositive of</w:t>
      </w:r>
      <w:r w:rsidR="00445D53">
        <w:rPr>
          <w:rFonts w:ascii="Times New Roman" w:eastAsia="Calibri" w:hAnsi="Times New Roman" w:cs="Times New Roman"/>
          <w:bCs/>
          <w:iCs/>
          <w:sz w:val="24"/>
          <w:szCs w:val="24"/>
        </w:rPr>
        <w:t xml:space="preserve"> the matter, it must end there.  </w:t>
      </w:r>
      <w:r w:rsidR="008A3757" w:rsidRPr="000C03E7">
        <w:rPr>
          <w:rFonts w:ascii="Times New Roman" w:eastAsia="Calibri" w:hAnsi="Times New Roman" w:cs="Times New Roman"/>
          <w:bCs/>
          <w:iCs/>
          <w:sz w:val="24"/>
          <w:szCs w:val="24"/>
        </w:rPr>
        <w:t xml:space="preserve">In the case </w:t>
      </w:r>
      <w:r w:rsidR="008A3757" w:rsidRPr="000C03E7">
        <w:rPr>
          <w:rFonts w:ascii="Times New Roman" w:eastAsia="Calibri" w:hAnsi="Times New Roman" w:cs="Times New Roman"/>
          <w:bCs/>
          <w:i/>
          <w:iCs/>
          <w:sz w:val="24"/>
          <w:szCs w:val="24"/>
        </w:rPr>
        <w:t xml:space="preserve">Gospel of God International 1932 </w:t>
      </w:r>
      <w:r w:rsidR="008A3757" w:rsidRPr="000C03E7">
        <w:rPr>
          <w:rFonts w:ascii="Times New Roman" w:eastAsia="Calibri" w:hAnsi="Times New Roman" w:cs="Times New Roman"/>
          <w:bCs/>
          <w:iCs/>
          <w:sz w:val="24"/>
          <w:szCs w:val="24"/>
        </w:rPr>
        <w:t xml:space="preserve">v </w:t>
      </w:r>
      <w:proofErr w:type="spellStart"/>
      <w:r w:rsidR="008A3757" w:rsidRPr="000C03E7">
        <w:rPr>
          <w:rFonts w:ascii="Times New Roman" w:eastAsia="Calibri" w:hAnsi="Times New Roman" w:cs="Times New Roman"/>
          <w:bCs/>
          <w:i/>
          <w:iCs/>
          <w:sz w:val="24"/>
          <w:szCs w:val="24"/>
        </w:rPr>
        <w:t>Mungweru</w:t>
      </w:r>
      <w:proofErr w:type="spellEnd"/>
      <w:r w:rsidR="008A3757" w:rsidRPr="000C03E7">
        <w:rPr>
          <w:rFonts w:ascii="Times New Roman" w:eastAsia="Calibri" w:hAnsi="Times New Roman" w:cs="Times New Roman"/>
          <w:bCs/>
          <w:i/>
          <w:iCs/>
          <w:sz w:val="24"/>
          <w:szCs w:val="24"/>
        </w:rPr>
        <w:t xml:space="preserve"> &amp; </w:t>
      </w:r>
      <w:proofErr w:type="spellStart"/>
      <w:r w:rsidR="008A3757" w:rsidRPr="000C03E7">
        <w:rPr>
          <w:rFonts w:ascii="Times New Roman" w:eastAsia="Calibri" w:hAnsi="Times New Roman" w:cs="Times New Roman"/>
          <w:bCs/>
          <w:i/>
          <w:iCs/>
          <w:sz w:val="24"/>
          <w:szCs w:val="24"/>
        </w:rPr>
        <w:t>Ors</w:t>
      </w:r>
      <w:proofErr w:type="spellEnd"/>
      <w:r w:rsidR="00445D53">
        <w:rPr>
          <w:rFonts w:ascii="Times New Roman" w:eastAsia="Calibri" w:hAnsi="Times New Roman" w:cs="Times New Roman"/>
          <w:bCs/>
          <w:iCs/>
          <w:sz w:val="24"/>
          <w:szCs w:val="24"/>
        </w:rPr>
        <w:t xml:space="preserve"> SC 99/19, at p</w:t>
      </w:r>
      <w:r w:rsidR="00C7736A" w:rsidRPr="000C03E7">
        <w:rPr>
          <w:rFonts w:ascii="Times New Roman" w:eastAsia="Calibri" w:hAnsi="Times New Roman" w:cs="Times New Roman"/>
          <w:bCs/>
          <w:iCs/>
          <w:sz w:val="24"/>
          <w:szCs w:val="24"/>
        </w:rPr>
        <w:t xml:space="preserve"> 6, </w:t>
      </w:r>
      <w:proofErr w:type="spellStart"/>
      <w:r w:rsidR="00C7736A" w:rsidRPr="000C03E7">
        <w:rPr>
          <w:rFonts w:ascii="Times New Roman" w:eastAsia="Calibri" w:hAnsi="Times New Roman" w:cs="Times New Roman"/>
          <w:bCs/>
          <w:iCs/>
          <w:sz w:val="24"/>
          <w:szCs w:val="24"/>
        </w:rPr>
        <w:t>M</w:t>
      </w:r>
      <w:r w:rsidR="00445D53" w:rsidRPr="00445D53">
        <w:rPr>
          <w:rFonts w:ascii="Times New Roman" w:eastAsia="Calibri" w:hAnsi="Times New Roman" w:cs="Times New Roman"/>
          <w:bCs/>
          <w:iCs/>
          <w:smallCaps/>
          <w:sz w:val="24"/>
          <w:szCs w:val="24"/>
        </w:rPr>
        <w:t>akarau</w:t>
      </w:r>
      <w:proofErr w:type="spellEnd"/>
      <w:r w:rsidR="00C7736A" w:rsidRPr="000C03E7">
        <w:rPr>
          <w:rFonts w:ascii="Times New Roman" w:eastAsia="Calibri" w:hAnsi="Times New Roman" w:cs="Times New Roman"/>
          <w:bCs/>
          <w:iCs/>
          <w:sz w:val="24"/>
          <w:szCs w:val="24"/>
        </w:rPr>
        <w:t xml:space="preserve"> JA (as she then was)</w:t>
      </w:r>
      <w:r w:rsidR="008A3757" w:rsidRPr="000C03E7">
        <w:rPr>
          <w:rFonts w:ascii="Times New Roman" w:eastAsia="Calibri" w:hAnsi="Times New Roman" w:cs="Times New Roman"/>
          <w:bCs/>
          <w:iCs/>
          <w:sz w:val="24"/>
          <w:szCs w:val="24"/>
        </w:rPr>
        <w:t xml:space="preserve"> noted that: </w:t>
      </w:r>
    </w:p>
    <w:p w14:paraId="708D397E" w14:textId="05F323AA" w:rsidR="008A3757" w:rsidRPr="00445D53" w:rsidRDefault="008A3757" w:rsidP="00445D53">
      <w:pPr>
        <w:spacing w:after="0" w:line="240" w:lineRule="auto"/>
        <w:ind w:left="1134"/>
        <w:jc w:val="both"/>
        <w:rPr>
          <w:rFonts w:ascii="Times New Roman" w:eastAsia="Calibri" w:hAnsi="Times New Roman" w:cs="Times New Roman"/>
          <w:bCs/>
          <w:iCs/>
          <w:sz w:val="24"/>
          <w:szCs w:val="24"/>
        </w:rPr>
      </w:pPr>
      <w:r w:rsidRPr="00445D53">
        <w:rPr>
          <w:rFonts w:ascii="Times New Roman" w:eastAsia="Calibri" w:hAnsi="Times New Roman" w:cs="Times New Roman"/>
          <w:bCs/>
          <w:iCs/>
          <w:sz w:val="24"/>
          <w:szCs w:val="24"/>
        </w:rPr>
        <w:t>“The above position is derived from the settled practice of t</w:t>
      </w:r>
      <w:r w:rsidR="00445D53">
        <w:rPr>
          <w:rFonts w:ascii="Times New Roman" w:eastAsia="Calibri" w:hAnsi="Times New Roman" w:cs="Times New Roman"/>
          <w:bCs/>
          <w:iCs/>
          <w:sz w:val="24"/>
          <w:szCs w:val="24"/>
        </w:rPr>
        <w:t xml:space="preserve">he courts in this jurisdiction.  </w:t>
      </w:r>
      <w:r w:rsidRPr="00445D53">
        <w:rPr>
          <w:rFonts w:ascii="Times New Roman" w:eastAsia="Calibri" w:hAnsi="Times New Roman" w:cs="Times New Roman"/>
          <w:bCs/>
          <w:iCs/>
          <w:sz w:val="24"/>
          <w:szCs w:val="24"/>
        </w:rPr>
        <w:t xml:space="preserve">It is the settled practice when writing a judgment to decide no more than what is absolutely necessary for the resolution of the legal dispute before the court. (See </w:t>
      </w:r>
      <w:r w:rsidRPr="00445D53">
        <w:rPr>
          <w:rFonts w:ascii="Times New Roman" w:eastAsia="Calibri" w:hAnsi="Times New Roman" w:cs="Times New Roman"/>
          <w:bCs/>
          <w:i/>
          <w:iCs/>
          <w:sz w:val="24"/>
          <w:szCs w:val="24"/>
        </w:rPr>
        <w:t>Nzara and Others</w:t>
      </w:r>
      <w:r w:rsidRPr="00445D53">
        <w:rPr>
          <w:rFonts w:ascii="Times New Roman" w:eastAsia="Calibri" w:hAnsi="Times New Roman" w:cs="Times New Roman"/>
          <w:bCs/>
          <w:iCs/>
          <w:sz w:val="24"/>
          <w:szCs w:val="24"/>
        </w:rPr>
        <w:t xml:space="preserve"> v </w:t>
      </w:r>
      <w:proofErr w:type="spellStart"/>
      <w:r w:rsidRPr="00445D53">
        <w:rPr>
          <w:rFonts w:ascii="Times New Roman" w:eastAsia="Calibri" w:hAnsi="Times New Roman" w:cs="Times New Roman"/>
          <w:bCs/>
          <w:i/>
          <w:iCs/>
          <w:sz w:val="24"/>
          <w:szCs w:val="24"/>
        </w:rPr>
        <w:t>Kashumba</w:t>
      </w:r>
      <w:proofErr w:type="spellEnd"/>
      <w:r w:rsidRPr="00445D53">
        <w:rPr>
          <w:rFonts w:ascii="Times New Roman" w:eastAsia="Calibri" w:hAnsi="Times New Roman" w:cs="Times New Roman"/>
          <w:bCs/>
          <w:i/>
          <w:iCs/>
          <w:sz w:val="24"/>
          <w:szCs w:val="24"/>
        </w:rPr>
        <w:t xml:space="preserve"> N.O. and Others</w:t>
      </w:r>
      <w:r w:rsidR="00445D53">
        <w:rPr>
          <w:rFonts w:ascii="Times New Roman" w:eastAsia="Calibri" w:hAnsi="Times New Roman" w:cs="Times New Roman"/>
          <w:bCs/>
          <w:iCs/>
          <w:sz w:val="24"/>
          <w:szCs w:val="24"/>
        </w:rPr>
        <w:t xml:space="preserve"> SC </w:t>
      </w:r>
      <w:r w:rsidRPr="00445D53">
        <w:rPr>
          <w:rFonts w:ascii="Times New Roman" w:eastAsia="Calibri" w:hAnsi="Times New Roman" w:cs="Times New Roman"/>
          <w:bCs/>
          <w:iCs/>
          <w:sz w:val="24"/>
          <w:szCs w:val="24"/>
        </w:rPr>
        <w:t>18/18 and the authoritie</w:t>
      </w:r>
      <w:r w:rsidR="00445D53">
        <w:rPr>
          <w:rFonts w:ascii="Times New Roman" w:eastAsia="Calibri" w:hAnsi="Times New Roman" w:cs="Times New Roman"/>
          <w:bCs/>
          <w:iCs/>
          <w:sz w:val="24"/>
          <w:szCs w:val="24"/>
        </w:rPr>
        <w:t xml:space="preserve">s cited therein with approval).  </w:t>
      </w:r>
      <w:r w:rsidRPr="00445D53">
        <w:rPr>
          <w:rFonts w:ascii="Times New Roman" w:eastAsia="Calibri" w:hAnsi="Times New Roman" w:cs="Times New Roman"/>
          <w:bCs/>
          <w:iCs/>
          <w:sz w:val="24"/>
          <w:szCs w:val="24"/>
        </w:rPr>
        <w:t xml:space="preserve">Thus, for instance, if the court has no jurisdiction, no matter how interesting the legal point being raised by the parties, the settled practice is for the court to merely decline jurisdiction and withhold expressing an opinion on the interesting legal points. </w:t>
      </w:r>
      <w:r w:rsidR="00445D53">
        <w:rPr>
          <w:rFonts w:ascii="Times New Roman" w:eastAsia="Calibri" w:hAnsi="Times New Roman" w:cs="Times New Roman"/>
          <w:bCs/>
          <w:iCs/>
          <w:sz w:val="24"/>
          <w:szCs w:val="24"/>
        </w:rPr>
        <w:t xml:space="preserve"> </w:t>
      </w:r>
      <w:r w:rsidRPr="00445D53">
        <w:rPr>
          <w:rFonts w:ascii="Times New Roman" w:eastAsia="Calibri" w:hAnsi="Times New Roman" w:cs="Times New Roman"/>
          <w:bCs/>
          <w:iCs/>
          <w:sz w:val="24"/>
          <w:szCs w:val="24"/>
        </w:rPr>
        <w:t xml:space="preserve">Similarly with findings such as </w:t>
      </w:r>
      <w:r w:rsidRPr="00445D53">
        <w:rPr>
          <w:rFonts w:ascii="Times New Roman" w:eastAsia="Calibri" w:hAnsi="Times New Roman" w:cs="Times New Roman"/>
          <w:bCs/>
          <w:i/>
          <w:iCs/>
          <w:sz w:val="24"/>
          <w:szCs w:val="24"/>
        </w:rPr>
        <w:t xml:space="preserve">in </w:t>
      </w:r>
      <w:proofErr w:type="spellStart"/>
      <w:r w:rsidRPr="00445D53">
        <w:rPr>
          <w:rFonts w:ascii="Times New Roman" w:eastAsia="Calibri" w:hAnsi="Times New Roman" w:cs="Times New Roman"/>
          <w:bCs/>
          <w:i/>
          <w:iCs/>
          <w:sz w:val="24"/>
          <w:szCs w:val="24"/>
        </w:rPr>
        <w:t>casu</w:t>
      </w:r>
      <w:proofErr w:type="spellEnd"/>
      <w:r w:rsidRPr="00445D53">
        <w:rPr>
          <w:rFonts w:ascii="Times New Roman" w:eastAsia="Calibri" w:hAnsi="Times New Roman" w:cs="Times New Roman"/>
          <w:bCs/>
          <w:iCs/>
          <w:sz w:val="24"/>
          <w:szCs w:val="24"/>
        </w:rPr>
        <w:t xml:space="preserve">, that the application is ill founded, the court has no basis for proceeding any further. </w:t>
      </w:r>
    </w:p>
    <w:p w14:paraId="2B746F7B" w14:textId="0C9C5D52" w:rsidR="008A3757" w:rsidRPr="00445D53" w:rsidRDefault="008A3757" w:rsidP="00445D53">
      <w:pPr>
        <w:spacing w:after="0" w:line="240" w:lineRule="auto"/>
        <w:ind w:left="1134"/>
        <w:jc w:val="both"/>
        <w:rPr>
          <w:rFonts w:ascii="Times New Roman" w:eastAsia="Calibri" w:hAnsi="Times New Roman" w:cs="Times New Roman"/>
          <w:bCs/>
          <w:iCs/>
          <w:sz w:val="24"/>
          <w:szCs w:val="24"/>
        </w:rPr>
      </w:pPr>
      <w:r w:rsidRPr="00445D53">
        <w:rPr>
          <w:rFonts w:ascii="Times New Roman" w:eastAsia="Calibri" w:hAnsi="Times New Roman" w:cs="Times New Roman"/>
          <w:bCs/>
          <w:i/>
          <w:iCs/>
          <w:sz w:val="24"/>
          <w:szCs w:val="24"/>
        </w:rPr>
        <w:t>A finding on a dispositive issue should mark the end of the court’s enquiry and of its curiosity too</w:t>
      </w:r>
      <w:r w:rsidRPr="00445D53">
        <w:rPr>
          <w:rFonts w:ascii="Times New Roman" w:eastAsia="Calibri" w:hAnsi="Times New Roman" w:cs="Times New Roman"/>
          <w:bCs/>
          <w:iCs/>
          <w:sz w:val="24"/>
          <w:szCs w:val="24"/>
        </w:rPr>
        <w:t>.” (</w:t>
      </w:r>
      <w:proofErr w:type="gramStart"/>
      <w:r w:rsidRPr="00445D53">
        <w:rPr>
          <w:rFonts w:ascii="Times New Roman" w:eastAsia="Calibri" w:hAnsi="Times New Roman" w:cs="Times New Roman"/>
          <w:bCs/>
          <w:iCs/>
          <w:sz w:val="24"/>
          <w:szCs w:val="24"/>
        </w:rPr>
        <w:t>my</w:t>
      </w:r>
      <w:proofErr w:type="gramEnd"/>
      <w:r w:rsidRPr="00445D53">
        <w:rPr>
          <w:rFonts w:ascii="Times New Roman" w:eastAsia="Calibri" w:hAnsi="Times New Roman" w:cs="Times New Roman"/>
          <w:bCs/>
          <w:iCs/>
          <w:sz w:val="24"/>
          <w:szCs w:val="24"/>
        </w:rPr>
        <w:t xml:space="preserve"> emphasis) </w:t>
      </w:r>
    </w:p>
    <w:p w14:paraId="6FBA36BB" w14:textId="77777777" w:rsidR="008A3757" w:rsidRPr="000C03E7" w:rsidRDefault="008A3757" w:rsidP="008A3757">
      <w:pPr>
        <w:spacing w:after="0" w:line="240" w:lineRule="auto"/>
        <w:ind w:left="720"/>
        <w:jc w:val="both"/>
        <w:rPr>
          <w:rFonts w:ascii="Times New Roman" w:eastAsia="Calibri" w:hAnsi="Times New Roman" w:cs="Times New Roman"/>
          <w:bCs/>
          <w:iCs/>
          <w:sz w:val="24"/>
          <w:szCs w:val="24"/>
        </w:rPr>
      </w:pPr>
    </w:p>
    <w:p w14:paraId="590AC031" w14:textId="77777777" w:rsidR="00445D53" w:rsidRDefault="00445D53" w:rsidP="00445D53">
      <w:pPr>
        <w:spacing w:after="0" w:line="240" w:lineRule="auto"/>
        <w:jc w:val="both"/>
        <w:rPr>
          <w:rFonts w:ascii="Times New Roman" w:eastAsia="Calibri" w:hAnsi="Times New Roman" w:cs="Times New Roman"/>
          <w:bCs/>
          <w:iCs/>
          <w:sz w:val="24"/>
          <w:szCs w:val="24"/>
        </w:rPr>
      </w:pPr>
    </w:p>
    <w:p w14:paraId="46BCF5B9" w14:textId="4CD085DA" w:rsidR="00EC749A" w:rsidRPr="000C03E7" w:rsidRDefault="005B3656"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29. </w:t>
      </w:r>
      <w:r w:rsidR="00445D53">
        <w:rPr>
          <w:rFonts w:ascii="Times New Roman" w:eastAsia="Calibri" w:hAnsi="Times New Roman" w:cs="Times New Roman"/>
          <w:bCs/>
          <w:iCs/>
          <w:sz w:val="24"/>
          <w:szCs w:val="24"/>
        </w:rPr>
        <w:tab/>
      </w:r>
      <w:r w:rsidR="008A3757" w:rsidRPr="000C03E7">
        <w:rPr>
          <w:rFonts w:ascii="Times New Roman" w:eastAsia="Calibri" w:hAnsi="Times New Roman" w:cs="Times New Roman"/>
          <w:bCs/>
          <w:iCs/>
          <w:sz w:val="24"/>
          <w:szCs w:val="24"/>
        </w:rPr>
        <w:t>The</w:t>
      </w:r>
      <w:r>
        <w:rPr>
          <w:rFonts w:ascii="Times New Roman" w:eastAsia="Calibri" w:hAnsi="Times New Roman" w:cs="Times New Roman"/>
          <w:bCs/>
          <w:iCs/>
          <w:sz w:val="24"/>
          <w:szCs w:val="24"/>
        </w:rPr>
        <w:t xml:space="preserve"> above</w:t>
      </w:r>
      <w:r w:rsidR="008A3757" w:rsidRPr="000C03E7">
        <w:rPr>
          <w:rFonts w:ascii="Times New Roman" w:eastAsia="Calibri" w:hAnsi="Times New Roman" w:cs="Times New Roman"/>
          <w:bCs/>
          <w:iCs/>
          <w:sz w:val="24"/>
          <w:szCs w:val="24"/>
        </w:rPr>
        <w:t xml:space="preserve"> authorities underscore the principle of nullity which reinforces that once proceedings or an act is declared void, it is legally non-existent and incapable of producing any valid consequences. </w:t>
      </w:r>
      <w:r w:rsidR="00445D53">
        <w:rPr>
          <w:rFonts w:ascii="Times New Roman" w:eastAsia="Calibri" w:hAnsi="Times New Roman" w:cs="Times New Roman"/>
          <w:bCs/>
          <w:iCs/>
          <w:sz w:val="24"/>
          <w:szCs w:val="24"/>
        </w:rPr>
        <w:t xml:space="preserve"> </w:t>
      </w:r>
      <w:r w:rsidR="008A3757" w:rsidRPr="000C03E7">
        <w:rPr>
          <w:rFonts w:ascii="Times New Roman" w:eastAsia="Calibri" w:hAnsi="Times New Roman" w:cs="Times New Roman"/>
          <w:bCs/>
          <w:iCs/>
          <w:sz w:val="24"/>
          <w:szCs w:val="24"/>
        </w:rPr>
        <w:t xml:space="preserve">As stated in </w:t>
      </w:r>
      <w:proofErr w:type="spellStart"/>
      <w:r w:rsidR="008A3757" w:rsidRPr="000C03E7">
        <w:rPr>
          <w:rFonts w:ascii="Times New Roman" w:eastAsia="Calibri" w:hAnsi="Times New Roman" w:cs="Times New Roman"/>
          <w:bCs/>
          <w:i/>
          <w:iCs/>
          <w:sz w:val="24"/>
          <w:szCs w:val="24"/>
        </w:rPr>
        <w:t>McFoy</w:t>
      </w:r>
      <w:proofErr w:type="spellEnd"/>
      <w:r w:rsidR="008A3757" w:rsidRPr="000C03E7">
        <w:rPr>
          <w:rFonts w:ascii="Times New Roman" w:eastAsia="Calibri" w:hAnsi="Times New Roman" w:cs="Times New Roman"/>
          <w:bCs/>
          <w:i/>
          <w:iCs/>
          <w:sz w:val="24"/>
          <w:szCs w:val="24"/>
        </w:rPr>
        <w:t xml:space="preserve"> </w:t>
      </w:r>
      <w:r w:rsidR="008A3757" w:rsidRPr="00445D53">
        <w:rPr>
          <w:rFonts w:ascii="Times New Roman" w:eastAsia="Calibri" w:hAnsi="Times New Roman" w:cs="Times New Roman"/>
          <w:bCs/>
          <w:iCs/>
          <w:sz w:val="24"/>
          <w:szCs w:val="24"/>
        </w:rPr>
        <w:t>v</w:t>
      </w:r>
      <w:r w:rsidR="008A3757" w:rsidRPr="000C03E7">
        <w:rPr>
          <w:rFonts w:ascii="Times New Roman" w:eastAsia="Calibri" w:hAnsi="Times New Roman" w:cs="Times New Roman"/>
          <w:bCs/>
          <w:i/>
          <w:iCs/>
          <w:sz w:val="24"/>
          <w:szCs w:val="24"/>
        </w:rPr>
        <w:t xml:space="preserve"> United Africa Co Ltd supra</w:t>
      </w:r>
      <w:r w:rsidR="008A3757" w:rsidRPr="000C03E7">
        <w:rPr>
          <w:rFonts w:ascii="Times New Roman" w:eastAsia="Calibri" w:hAnsi="Times New Roman" w:cs="Times New Roman"/>
          <w:bCs/>
          <w:iCs/>
          <w:sz w:val="24"/>
          <w:szCs w:val="24"/>
        </w:rPr>
        <w:t xml:space="preserve">, a void act is “incurably bad,” and anything founded upon it must also collapse. </w:t>
      </w:r>
      <w:r w:rsidR="00445D53">
        <w:rPr>
          <w:rFonts w:ascii="Times New Roman" w:eastAsia="Calibri" w:hAnsi="Times New Roman" w:cs="Times New Roman"/>
          <w:bCs/>
          <w:iCs/>
          <w:sz w:val="24"/>
          <w:szCs w:val="24"/>
        </w:rPr>
        <w:t xml:space="preserve"> </w:t>
      </w:r>
      <w:r w:rsidR="008A3757" w:rsidRPr="000C03E7">
        <w:rPr>
          <w:rFonts w:ascii="Times New Roman" w:eastAsia="Calibri" w:hAnsi="Times New Roman" w:cs="Times New Roman"/>
          <w:bCs/>
          <w:iCs/>
          <w:sz w:val="24"/>
          <w:szCs w:val="24"/>
        </w:rPr>
        <w:t xml:space="preserve">Thus, once a court </w:t>
      </w:r>
      <w:r w:rsidR="008A3757" w:rsidRPr="000C03E7">
        <w:rPr>
          <w:rFonts w:ascii="Times New Roman" w:eastAsia="Calibri" w:hAnsi="Times New Roman" w:cs="Times New Roman"/>
          <w:bCs/>
          <w:iCs/>
          <w:sz w:val="24"/>
          <w:szCs w:val="24"/>
        </w:rPr>
        <w:lastRenderedPageBreak/>
        <w:t>determines that the main proceedings were a nullity, it must refrain from considering any derivative or dependent claims, since they have no legal foundation to stand on.</w:t>
      </w:r>
    </w:p>
    <w:p w14:paraId="228C0738" w14:textId="77777777" w:rsidR="000C03E7" w:rsidRPr="000C03E7" w:rsidRDefault="000C03E7" w:rsidP="00445D53">
      <w:pPr>
        <w:spacing w:after="0" w:line="240" w:lineRule="auto"/>
        <w:jc w:val="both"/>
        <w:rPr>
          <w:rFonts w:ascii="Times New Roman" w:eastAsia="Calibri" w:hAnsi="Times New Roman" w:cs="Times New Roman"/>
          <w:bCs/>
          <w:iCs/>
          <w:sz w:val="24"/>
          <w:szCs w:val="24"/>
        </w:rPr>
      </w:pPr>
    </w:p>
    <w:p w14:paraId="50C6B97D" w14:textId="147A906F" w:rsidR="00BA157A" w:rsidRPr="00BA157A" w:rsidRDefault="005B3656"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30. </w:t>
      </w:r>
      <w:r w:rsidR="00925787">
        <w:rPr>
          <w:rFonts w:ascii="Times New Roman" w:eastAsia="Calibri" w:hAnsi="Times New Roman" w:cs="Times New Roman"/>
          <w:bCs/>
          <w:iCs/>
          <w:sz w:val="24"/>
          <w:szCs w:val="24"/>
        </w:rPr>
        <w:t xml:space="preserve"> </w:t>
      </w:r>
      <w:r w:rsidR="00BA157A">
        <w:rPr>
          <w:rFonts w:ascii="Times New Roman" w:eastAsia="Calibri" w:hAnsi="Times New Roman" w:cs="Times New Roman"/>
          <w:bCs/>
          <w:iCs/>
          <w:sz w:val="24"/>
          <w:szCs w:val="24"/>
        </w:rPr>
        <w:t xml:space="preserve">It is trite that an application for correction or amendment may be allowed in circumstances where a party is </w:t>
      </w:r>
      <w:proofErr w:type="spellStart"/>
      <w:r w:rsidR="00BA157A">
        <w:rPr>
          <w:rFonts w:ascii="Times New Roman" w:eastAsia="Calibri" w:hAnsi="Times New Roman" w:cs="Times New Roman"/>
          <w:bCs/>
          <w:iCs/>
          <w:sz w:val="24"/>
          <w:szCs w:val="24"/>
        </w:rPr>
        <w:t>misdescribed</w:t>
      </w:r>
      <w:proofErr w:type="spellEnd"/>
      <w:r w:rsidR="00BA157A">
        <w:rPr>
          <w:rFonts w:ascii="Times New Roman" w:eastAsia="Calibri" w:hAnsi="Times New Roman" w:cs="Times New Roman"/>
          <w:bCs/>
          <w:iCs/>
          <w:sz w:val="24"/>
          <w:szCs w:val="24"/>
        </w:rPr>
        <w:t xml:space="preserve">, provided that such correction is not prejudicial to the other party. </w:t>
      </w:r>
      <w:r w:rsidR="00445D53">
        <w:rPr>
          <w:rFonts w:ascii="Times New Roman" w:eastAsia="Calibri" w:hAnsi="Times New Roman" w:cs="Times New Roman"/>
          <w:bCs/>
          <w:iCs/>
          <w:sz w:val="24"/>
          <w:szCs w:val="24"/>
        </w:rPr>
        <w:t xml:space="preserve"> </w:t>
      </w:r>
      <w:r w:rsidR="00BA157A" w:rsidRPr="00BA157A">
        <w:rPr>
          <w:rFonts w:ascii="Times New Roman" w:eastAsia="Calibri" w:hAnsi="Times New Roman" w:cs="Times New Roman"/>
          <w:bCs/>
          <w:iCs/>
          <w:sz w:val="24"/>
          <w:szCs w:val="24"/>
        </w:rPr>
        <w:t xml:space="preserve">In </w:t>
      </w:r>
      <w:proofErr w:type="spellStart"/>
      <w:r w:rsidR="00BA157A" w:rsidRPr="00BA157A">
        <w:rPr>
          <w:rFonts w:ascii="Times New Roman" w:eastAsia="Calibri" w:hAnsi="Times New Roman" w:cs="Times New Roman"/>
          <w:bCs/>
          <w:i/>
          <w:iCs/>
          <w:sz w:val="24"/>
          <w:szCs w:val="24"/>
        </w:rPr>
        <w:t>Mapondera</w:t>
      </w:r>
      <w:proofErr w:type="spellEnd"/>
      <w:r w:rsidR="00BA157A" w:rsidRPr="00BA157A">
        <w:rPr>
          <w:rFonts w:ascii="Times New Roman" w:eastAsia="Calibri" w:hAnsi="Times New Roman" w:cs="Times New Roman"/>
          <w:bCs/>
          <w:i/>
          <w:iCs/>
          <w:sz w:val="24"/>
          <w:szCs w:val="24"/>
        </w:rPr>
        <w:t xml:space="preserve"> &amp; </w:t>
      </w:r>
      <w:proofErr w:type="spellStart"/>
      <w:r w:rsidR="00BA157A" w:rsidRPr="00BA157A">
        <w:rPr>
          <w:rFonts w:ascii="Times New Roman" w:eastAsia="Calibri" w:hAnsi="Times New Roman" w:cs="Times New Roman"/>
          <w:bCs/>
          <w:i/>
          <w:iCs/>
          <w:sz w:val="24"/>
          <w:szCs w:val="24"/>
        </w:rPr>
        <w:t>Ors</w:t>
      </w:r>
      <w:proofErr w:type="spellEnd"/>
      <w:r w:rsidR="00BA157A" w:rsidRPr="00BA157A">
        <w:rPr>
          <w:rFonts w:ascii="Times New Roman" w:eastAsia="Calibri" w:hAnsi="Times New Roman" w:cs="Times New Roman"/>
          <w:bCs/>
          <w:i/>
          <w:iCs/>
          <w:sz w:val="24"/>
          <w:szCs w:val="24"/>
        </w:rPr>
        <w:t xml:space="preserve"> </w:t>
      </w:r>
      <w:r w:rsidR="00BA157A" w:rsidRPr="00445D53">
        <w:rPr>
          <w:rFonts w:ascii="Times New Roman" w:eastAsia="Calibri" w:hAnsi="Times New Roman" w:cs="Times New Roman"/>
          <w:bCs/>
          <w:iCs/>
          <w:sz w:val="24"/>
          <w:szCs w:val="24"/>
        </w:rPr>
        <w:t>v</w:t>
      </w:r>
      <w:r w:rsidR="00BA157A" w:rsidRPr="00BA157A">
        <w:rPr>
          <w:rFonts w:ascii="Times New Roman" w:eastAsia="Calibri" w:hAnsi="Times New Roman" w:cs="Times New Roman"/>
          <w:bCs/>
          <w:i/>
          <w:iCs/>
          <w:sz w:val="24"/>
          <w:szCs w:val="24"/>
        </w:rPr>
        <w:t xml:space="preserve"> Freda Rebecca Gold Mine Holdings (Private) Limited </w:t>
      </w:r>
      <w:r w:rsidR="00445D53">
        <w:rPr>
          <w:rFonts w:ascii="Times New Roman" w:eastAsia="Calibri" w:hAnsi="Times New Roman" w:cs="Times New Roman"/>
          <w:bCs/>
          <w:i/>
          <w:iCs/>
          <w:sz w:val="24"/>
          <w:szCs w:val="24"/>
        </w:rPr>
        <w:t xml:space="preserve">                    </w:t>
      </w:r>
      <w:r w:rsidR="00445D53">
        <w:rPr>
          <w:rFonts w:ascii="Times New Roman" w:eastAsia="Calibri" w:hAnsi="Times New Roman" w:cs="Times New Roman"/>
          <w:bCs/>
          <w:iCs/>
          <w:sz w:val="24"/>
          <w:szCs w:val="24"/>
        </w:rPr>
        <w:t>SC 81/</w:t>
      </w:r>
      <w:r w:rsidR="00BA157A" w:rsidRPr="00BA157A">
        <w:rPr>
          <w:rFonts w:ascii="Times New Roman" w:eastAsia="Calibri" w:hAnsi="Times New Roman" w:cs="Times New Roman"/>
          <w:bCs/>
          <w:iCs/>
          <w:sz w:val="24"/>
          <w:szCs w:val="24"/>
        </w:rPr>
        <w:t>22</w:t>
      </w:r>
      <w:r w:rsidR="00445D53">
        <w:rPr>
          <w:rFonts w:ascii="Times New Roman" w:eastAsia="Calibri" w:hAnsi="Times New Roman" w:cs="Times New Roman"/>
          <w:bCs/>
          <w:iCs/>
          <w:sz w:val="24"/>
          <w:szCs w:val="24"/>
        </w:rPr>
        <w:t xml:space="preserve"> at p</w:t>
      </w:r>
      <w:r w:rsidR="00BA157A">
        <w:rPr>
          <w:rFonts w:ascii="Times New Roman" w:eastAsia="Calibri" w:hAnsi="Times New Roman" w:cs="Times New Roman"/>
          <w:bCs/>
          <w:iCs/>
          <w:sz w:val="24"/>
          <w:szCs w:val="24"/>
        </w:rPr>
        <w:t xml:space="preserve"> 11,</w:t>
      </w:r>
      <w:r w:rsidR="00BA157A" w:rsidRPr="00BA157A">
        <w:rPr>
          <w:rFonts w:ascii="Times New Roman" w:eastAsia="Calibri" w:hAnsi="Times New Roman" w:cs="Times New Roman"/>
          <w:bCs/>
          <w:iCs/>
          <w:sz w:val="24"/>
          <w:szCs w:val="24"/>
        </w:rPr>
        <w:t xml:space="preserve"> the Supreme Court held as follows.</w:t>
      </w:r>
    </w:p>
    <w:p w14:paraId="3CC79562" w14:textId="39BF8CAB" w:rsidR="00BA157A" w:rsidRDefault="00BA157A" w:rsidP="00330D8B">
      <w:pPr>
        <w:spacing w:after="0" w:line="240" w:lineRule="auto"/>
        <w:ind w:left="1134"/>
        <w:jc w:val="both"/>
        <w:rPr>
          <w:rFonts w:ascii="Times New Roman" w:eastAsia="Calibri" w:hAnsi="Times New Roman" w:cs="Times New Roman"/>
          <w:bCs/>
          <w:iCs/>
          <w:sz w:val="24"/>
          <w:szCs w:val="24"/>
        </w:rPr>
      </w:pPr>
      <w:r w:rsidRPr="00BA157A">
        <w:rPr>
          <w:rFonts w:ascii="Times New Roman" w:eastAsia="Calibri" w:hAnsi="Times New Roman" w:cs="Times New Roman"/>
          <w:bCs/>
          <w:iCs/>
          <w:sz w:val="24"/>
          <w:szCs w:val="24"/>
        </w:rPr>
        <w:t>“I could go on and on but the principle of law es</w:t>
      </w:r>
      <w:r w:rsidR="00445D53">
        <w:rPr>
          <w:rFonts w:ascii="Times New Roman" w:eastAsia="Calibri" w:hAnsi="Times New Roman" w:cs="Times New Roman"/>
          <w:bCs/>
          <w:iCs/>
          <w:sz w:val="24"/>
          <w:szCs w:val="24"/>
        </w:rPr>
        <w:t xml:space="preserve">tablished by case law is clear.  </w:t>
      </w:r>
      <w:r w:rsidRPr="00BA157A">
        <w:rPr>
          <w:rFonts w:ascii="Times New Roman" w:eastAsia="Calibri" w:hAnsi="Times New Roman" w:cs="Times New Roman"/>
          <w:bCs/>
          <w:iCs/>
          <w:sz w:val="24"/>
          <w:szCs w:val="24"/>
        </w:rPr>
        <w:t>Where an</w:t>
      </w:r>
      <w:r>
        <w:rPr>
          <w:rFonts w:ascii="Times New Roman" w:eastAsia="Calibri" w:hAnsi="Times New Roman" w:cs="Times New Roman"/>
          <w:bCs/>
          <w:iCs/>
          <w:sz w:val="24"/>
          <w:szCs w:val="24"/>
        </w:rPr>
        <w:t xml:space="preserve"> </w:t>
      </w:r>
      <w:r w:rsidRPr="00BA157A">
        <w:rPr>
          <w:rFonts w:ascii="Times New Roman" w:eastAsia="Calibri" w:hAnsi="Times New Roman" w:cs="Times New Roman"/>
          <w:bCs/>
          <w:iCs/>
          <w:sz w:val="24"/>
          <w:szCs w:val="24"/>
        </w:rPr>
        <w:t xml:space="preserve">existing entity is inadvertently </w:t>
      </w:r>
      <w:proofErr w:type="spellStart"/>
      <w:r w:rsidRPr="00BA157A">
        <w:rPr>
          <w:rFonts w:ascii="Times New Roman" w:eastAsia="Calibri" w:hAnsi="Times New Roman" w:cs="Times New Roman"/>
          <w:bCs/>
          <w:iCs/>
          <w:sz w:val="24"/>
          <w:szCs w:val="24"/>
        </w:rPr>
        <w:t>misdescribed</w:t>
      </w:r>
      <w:proofErr w:type="spellEnd"/>
      <w:r w:rsidRPr="00BA157A">
        <w:rPr>
          <w:rFonts w:ascii="Times New Roman" w:eastAsia="Calibri" w:hAnsi="Times New Roman" w:cs="Times New Roman"/>
          <w:bCs/>
          <w:iCs/>
          <w:sz w:val="24"/>
          <w:szCs w:val="24"/>
        </w:rPr>
        <w:t xml:space="preserve"> in judicial proceedings it is permissible to apply</w:t>
      </w:r>
      <w:r>
        <w:rPr>
          <w:rFonts w:ascii="Times New Roman" w:eastAsia="Calibri" w:hAnsi="Times New Roman" w:cs="Times New Roman"/>
          <w:bCs/>
          <w:iCs/>
          <w:sz w:val="24"/>
          <w:szCs w:val="24"/>
        </w:rPr>
        <w:t xml:space="preserve"> </w:t>
      </w:r>
      <w:r w:rsidRPr="00BA157A">
        <w:rPr>
          <w:rFonts w:ascii="Times New Roman" w:eastAsia="Calibri" w:hAnsi="Times New Roman" w:cs="Times New Roman"/>
          <w:bCs/>
          <w:iCs/>
          <w:sz w:val="24"/>
          <w:szCs w:val="24"/>
        </w:rPr>
        <w:t>for correction of the anomaly in good faith provided that there is no irreparable prejudice to</w:t>
      </w:r>
      <w:r>
        <w:rPr>
          <w:rFonts w:ascii="Times New Roman" w:eastAsia="Calibri" w:hAnsi="Times New Roman" w:cs="Times New Roman"/>
          <w:bCs/>
          <w:iCs/>
          <w:sz w:val="24"/>
          <w:szCs w:val="24"/>
        </w:rPr>
        <w:t xml:space="preserve"> </w:t>
      </w:r>
      <w:r w:rsidRPr="00BA157A">
        <w:rPr>
          <w:rFonts w:ascii="Times New Roman" w:eastAsia="Calibri" w:hAnsi="Times New Roman" w:cs="Times New Roman"/>
          <w:bCs/>
          <w:iCs/>
          <w:sz w:val="24"/>
          <w:szCs w:val="24"/>
        </w:rPr>
        <w:t>the other party.”</w:t>
      </w:r>
    </w:p>
    <w:p w14:paraId="18602DBE" w14:textId="77777777" w:rsidR="00BA157A" w:rsidRDefault="00BA157A" w:rsidP="00445D53">
      <w:pPr>
        <w:spacing w:after="0" w:line="240" w:lineRule="auto"/>
        <w:jc w:val="both"/>
        <w:rPr>
          <w:rFonts w:ascii="Times New Roman" w:eastAsia="Calibri" w:hAnsi="Times New Roman" w:cs="Times New Roman"/>
          <w:bCs/>
          <w:iCs/>
          <w:sz w:val="24"/>
          <w:szCs w:val="24"/>
        </w:rPr>
      </w:pPr>
    </w:p>
    <w:p w14:paraId="29CEFA3B" w14:textId="77777777" w:rsidR="00445D53" w:rsidRDefault="00445D53" w:rsidP="00445D53">
      <w:pPr>
        <w:spacing w:after="0" w:line="240" w:lineRule="auto"/>
        <w:ind w:firstLine="360"/>
        <w:jc w:val="both"/>
        <w:rPr>
          <w:rFonts w:ascii="Times New Roman" w:eastAsia="Calibri" w:hAnsi="Times New Roman" w:cs="Times New Roman"/>
          <w:bCs/>
          <w:iCs/>
          <w:sz w:val="24"/>
          <w:szCs w:val="24"/>
        </w:rPr>
      </w:pPr>
    </w:p>
    <w:p w14:paraId="356C50BE" w14:textId="26CCA0E6" w:rsidR="00BA157A" w:rsidRDefault="00445D53"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w:t>
      </w:r>
      <w:r w:rsidR="00151E14">
        <w:rPr>
          <w:rFonts w:ascii="Times New Roman" w:eastAsia="Calibri" w:hAnsi="Times New Roman" w:cs="Times New Roman"/>
          <w:bCs/>
          <w:iCs/>
          <w:sz w:val="24"/>
          <w:szCs w:val="24"/>
        </w:rPr>
        <w:t>1</w:t>
      </w:r>
      <w:r w:rsidR="00925787">
        <w:rPr>
          <w:rFonts w:ascii="Times New Roman" w:eastAsia="Calibri" w:hAnsi="Times New Roman" w:cs="Times New Roman"/>
          <w:bCs/>
          <w:iCs/>
          <w:sz w:val="24"/>
          <w:szCs w:val="24"/>
        </w:rPr>
        <w:t xml:space="preserve">.   </w:t>
      </w:r>
      <w:r w:rsidR="001411DA">
        <w:rPr>
          <w:rFonts w:ascii="Times New Roman" w:eastAsia="Calibri" w:hAnsi="Times New Roman" w:cs="Times New Roman"/>
          <w:bCs/>
          <w:iCs/>
          <w:sz w:val="24"/>
          <w:szCs w:val="24"/>
        </w:rPr>
        <w:t>Therefore, proceedings</w:t>
      </w:r>
      <w:r w:rsidR="00BA157A">
        <w:rPr>
          <w:rFonts w:ascii="Times New Roman" w:eastAsia="Calibri" w:hAnsi="Times New Roman" w:cs="Times New Roman"/>
          <w:bCs/>
          <w:iCs/>
          <w:sz w:val="24"/>
          <w:szCs w:val="24"/>
        </w:rPr>
        <w:t xml:space="preserve"> can only be saved where the misdescr</w:t>
      </w:r>
      <w:r w:rsidR="007E7258">
        <w:rPr>
          <w:rFonts w:ascii="Times New Roman" w:eastAsia="Calibri" w:hAnsi="Times New Roman" w:cs="Times New Roman"/>
          <w:bCs/>
          <w:iCs/>
          <w:sz w:val="24"/>
          <w:szCs w:val="24"/>
        </w:rPr>
        <w:t>i</w:t>
      </w:r>
      <w:r w:rsidR="00BA157A">
        <w:rPr>
          <w:rFonts w:ascii="Times New Roman" w:eastAsia="Calibri" w:hAnsi="Times New Roman" w:cs="Times New Roman"/>
          <w:bCs/>
          <w:iCs/>
          <w:sz w:val="24"/>
          <w:szCs w:val="24"/>
        </w:rPr>
        <w:t xml:space="preserve">ption is minor to the extent that the party </w:t>
      </w:r>
      <w:proofErr w:type="spellStart"/>
      <w:r w:rsidR="00BA157A">
        <w:rPr>
          <w:rFonts w:ascii="Times New Roman" w:eastAsia="Calibri" w:hAnsi="Times New Roman" w:cs="Times New Roman"/>
          <w:bCs/>
          <w:iCs/>
          <w:sz w:val="24"/>
          <w:szCs w:val="24"/>
        </w:rPr>
        <w:t>miscited</w:t>
      </w:r>
      <w:proofErr w:type="spellEnd"/>
      <w:r w:rsidR="00BA157A">
        <w:rPr>
          <w:rFonts w:ascii="Times New Roman" w:eastAsia="Calibri" w:hAnsi="Times New Roman" w:cs="Times New Roman"/>
          <w:bCs/>
          <w:iCs/>
          <w:sz w:val="24"/>
          <w:szCs w:val="24"/>
        </w:rPr>
        <w:t xml:space="preserve"> or </w:t>
      </w:r>
      <w:proofErr w:type="spellStart"/>
      <w:r w:rsidR="007E7258">
        <w:rPr>
          <w:rFonts w:ascii="Times New Roman" w:eastAsia="Calibri" w:hAnsi="Times New Roman" w:cs="Times New Roman"/>
          <w:bCs/>
          <w:iCs/>
          <w:sz w:val="24"/>
          <w:szCs w:val="24"/>
        </w:rPr>
        <w:t>misdescribed</w:t>
      </w:r>
      <w:proofErr w:type="spellEnd"/>
      <w:r>
        <w:rPr>
          <w:rFonts w:ascii="Times New Roman" w:eastAsia="Calibri" w:hAnsi="Times New Roman" w:cs="Times New Roman"/>
          <w:bCs/>
          <w:iCs/>
          <w:sz w:val="24"/>
          <w:szCs w:val="24"/>
        </w:rPr>
        <w:t xml:space="preserve"> is easily ascertainable.  </w:t>
      </w:r>
      <w:r w:rsidR="00C53EB0">
        <w:rPr>
          <w:rFonts w:ascii="Times New Roman" w:eastAsia="Calibri" w:hAnsi="Times New Roman" w:cs="Times New Roman"/>
          <w:bCs/>
          <w:iCs/>
          <w:sz w:val="24"/>
          <w:szCs w:val="24"/>
        </w:rPr>
        <w:t>The present case is distinguished fro</w:t>
      </w:r>
      <w:r w:rsidR="00BA157A" w:rsidRPr="00BA157A">
        <w:rPr>
          <w:rFonts w:ascii="Times New Roman" w:eastAsia="Calibri" w:hAnsi="Times New Roman" w:cs="Times New Roman"/>
          <w:bCs/>
          <w:iCs/>
          <w:sz w:val="24"/>
          <w:szCs w:val="24"/>
        </w:rPr>
        <w:t xml:space="preserve">m the </w:t>
      </w:r>
      <w:proofErr w:type="spellStart"/>
      <w:r w:rsidR="001411DA" w:rsidRPr="00C53EB0">
        <w:rPr>
          <w:rFonts w:ascii="Times New Roman" w:eastAsia="Calibri" w:hAnsi="Times New Roman" w:cs="Times New Roman"/>
          <w:bCs/>
          <w:i/>
          <w:iCs/>
          <w:sz w:val="24"/>
          <w:szCs w:val="24"/>
        </w:rPr>
        <w:t>Mapondera</w:t>
      </w:r>
      <w:proofErr w:type="spellEnd"/>
      <w:r w:rsidR="001411DA" w:rsidRPr="00BA157A">
        <w:rPr>
          <w:rFonts w:ascii="Times New Roman" w:eastAsia="Calibri" w:hAnsi="Times New Roman" w:cs="Times New Roman"/>
          <w:bCs/>
          <w:iCs/>
          <w:sz w:val="24"/>
          <w:szCs w:val="24"/>
        </w:rPr>
        <w:t xml:space="preserve"> </w:t>
      </w:r>
      <w:r w:rsidR="00921281">
        <w:rPr>
          <w:rFonts w:ascii="Times New Roman" w:eastAsia="Calibri" w:hAnsi="Times New Roman" w:cs="Times New Roman"/>
          <w:bCs/>
          <w:iCs/>
          <w:sz w:val="24"/>
          <w:szCs w:val="24"/>
        </w:rPr>
        <w:t xml:space="preserve">case </w:t>
      </w:r>
      <w:r w:rsidR="001411DA" w:rsidRPr="00921281">
        <w:rPr>
          <w:rFonts w:ascii="Times New Roman" w:eastAsia="Calibri" w:hAnsi="Times New Roman" w:cs="Times New Roman"/>
          <w:bCs/>
          <w:i/>
          <w:sz w:val="24"/>
          <w:szCs w:val="24"/>
        </w:rPr>
        <w:t>supra</w:t>
      </w:r>
      <w:r w:rsidR="00BA157A" w:rsidRPr="00C53EB0">
        <w:rPr>
          <w:rFonts w:ascii="Times New Roman" w:eastAsia="Calibri" w:hAnsi="Times New Roman" w:cs="Times New Roman"/>
          <w:bCs/>
          <w:i/>
          <w:iCs/>
          <w:sz w:val="24"/>
          <w:szCs w:val="24"/>
        </w:rPr>
        <w:t xml:space="preserve"> </w:t>
      </w:r>
      <w:r w:rsidR="00BA157A" w:rsidRPr="00BA157A">
        <w:rPr>
          <w:rFonts w:ascii="Times New Roman" w:eastAsia="Calibri" w:hAnsi="Times New Roman" w:cs="Times New Roman"/>
          <w:bCs/>
          <w:iCs/>
          <w:sz w:val="24"/>
          <w:szCs w:val="24"/>
        </w:rPr>
        <w:t xml:space="preserve">where </w:t>
      </w:r>
      <w:r w:rsidR="00C53EB0">
        <w:rPr>
          <w:rFonts w:ascii="Times New Roman" w:eastAsia="Calibri" w:hAnsi="Times New Roman" w:cs="Times New Roman"/>
          <w:bCs/>
          <w:iCs/>
          <w:sz w:val="24"/>
          <w:szCs w:val="24"/>
        </w:rPr>
        <w:t xml:space="preserve">there </w:t>
      </w:r>
      <w:r w:rsidR="00BA157A">
        <w:rPr>
          <w:rFonts w:ascii="Times New Roman" w:eastAsia="Calibri" w:hAnsi="Times New Roman" w:cs="Times New Roman"/>
          <w:bCs/>
          <w:iCs/>
          <w:sz w:val="24"/>
          <w:szCs w:val="24"/>
        </w:rPr>
        <w:t>w</w:t>
      </w:r>
      <w:r w:rsidR="001411DA">
        <w:rPr>
          <w:rFonts w:ascii="Times New Roman" w:eastAsia="Calibri" w:hAnsi="Times New Roman" w:cs="Times New Roman"/>
          <w:bCs/>
          <w:iCs/>
          <w:sz w:val="24"/>
          <w:szCs w:val="24"/>
        </w:rPr>
        <w:t>as a</w:t>
      </w:r>
      <w:r w:rsidR="00C53EB0">
        <w:rPr>
          <w:rFonts w:ascii="Times New Roman" w:eastAsia="Calibri" w:hAnsi="Times New Roman" w:cs="Times New Roman"/>
          <w:bCs/>
          <w:iCs/>
          <w:sz w:val="24"/>
          <w:szCs w:val="24"/>
        </w:rPr>
        <w:t xml:space="preserve"> minor</w:t>
      </w:r>
      <w:r w:rsidR="00BA157A" w:rsidRPr="00BA157A">
        <w:rPr>
          <w:rFonts w:ascii="Times New Roman" w:eastAsia="Calibri" w:hAnsi="Times New Roman" w:cs="Times New Roman"/>
          <w:bCs/>
          <w:iCs/>
          <w:sz w:val="24"/>
          <w:szCs w:val="24"/>
        </w:rPr>
        <w:t xml:space="preserve"> omission</w:t>
      </w:r>
      <w:r w:rsidR="00BA157A">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 xml:space="preserve"> </w:t>
      </w:r>
      <w:r w:rsidR="00BA157A" w:rsidRPr="00C53EB0">
        <w:rPr>
          <w:rFonts w:ascii="Times New Roman" w:eastAsia="Calibri" w:hAnsi="Times New Roman" w:cs="Times New Roman"/>
          <w:bCs/>
          <w:i/>
          <w:iCs/>
          <w:sz w:val="24"/>
          <w:szCs w:val="24"/>
        </w:rPr>
        <w:t xml:space="preserve">In </w:t>
      </w:r>
      <w:proofErr w:type="spellStart"/>
      <w:r w:rsidR="00BA157A" w:rsidRPr="00C53EB0">
        <w:rPr>
          <w:rFonts w:ascii="Times New Roman" w:eastAsia="Calibri" w:hAnsi="Times New Roman" w:cs="Times New Roman"/>
          <w:bCs/>
          <w:i/>
          <w:iCs/>
          <w:sz w:val="24"/>
          <w:szCs w:val="24"/>
        </w:rPr>
        <w:t>casu</w:t>
      </w:r>
      <w:proofErr w:type="spellEnd"/>
      <w:r w:rsidR="00BA157A">
        <w:rPr>
          <w:rFonts w:ascii="Times New Roman" w:eastAsia="Calibri" w:hAnsi="Times New Roman" w:cs="Times New Roman"/>
          <w:bCs/>
          <w:iCs/>
          <w:sz w:val="24"/>
          <w:szCs w:val="24"/>
        </w:rPr>
        <w:t>, a whole different and nonexistent part</w:t>
      </w:r>
      <w:r w:rsidR="00C53EB0">
        <w:rPr>
          <w:rFonts w:ascii="Times New Roman" w:eastAsia="Calibri" w:hAnsi="Times New Roman" w:cs="Times New Roman"/>
          <w:bCs/>
          <w:iCs/>
          <w:sz w:val="24"/>
          <w:szCs w:val="24"/>
        </w:rPr>
        <w:t>y</w:t>
      </w:r>
      <w:r w:rsidR="00BA157A">
        <w:rPr>
          <w:rFonts w:ascii="Times New Roman" w:eastAsia="Calibri" w:hAnsi="Times New Roman" w:cs="Times New Roman"/>
          <w:bCs/>
          <w:iCs/>
          <w:sz w:val="24"/>
          <w:szCs w:val="24"/>
        </w:rPr>
        <w:t xml:space="preserve"> was cited</w:t>
      </w:r>
      <w:r w:rsidR="00C53EB0">
        <w:rPr>
          <w:rFonts w:ascii="Times New Roman" w:eastAsia="Calibri" w:hAnsi="Times New Roman" w:cs="Times New Roman"/>
          <w:bCs/>
          <w:iCs/>
          <w:sz w:val="24"/>
          <w:szCs w:val="24"/>
        </w:rPr>
        <w:t xml:space="preserve"> namely ‘Agricultu</w:t>
      </w:r>
      <w:r w:rsidR="007D4854">
        <w:rPr>
          <w:rFonts w:ascii="Times New Roman" w:eastAsia="Calibri" w:hAnsi="Times New Roman" w:cs="Times New Roman"/>
          <w:bCs/>
          <w:iCs/>
          <w:sz w:val="24"/>
          <w:szCs w:val="24"/>
        </w:rPr>
        <w:t>re</w:t>
      </w:r>
      <w:r w:rsidR="00C53EB0">
        <w:rPr>
          <w:rFonts w:ascii="Times New Roman" w:eastAsia="Calibri" w:hAnsi="Times New Roman" w:cs="Times New Roman"/>
          <w:bCs/>
          <w:iCs/>
          <w:sz w:val="24"/>
          <w:szCs w:val="24"/>
        </w:rPr>
        <w:t xml:space="preserve"> </w:t>
      </w:r>
      <w:r w:rsidR="007D4854">
        <w:rPr>
          <w:rFonts w:ascii="Times New Roman" w:eastAsia="Calibri" w:hAnsi="Times New Roman" w:cs="Times New Roman"/>
          <w:bCs/>
          <w:iCs/>
          <w:sz w:val="24"/>
          <w:szCs w:val="24"/>
        </w:rPr>
        <w:t>D</w:t>
      </w:r>
      <w:r w:rsidR="00C53EB0">
        <w:rPr>
          <w:rFonts w:ascii="Times New Roman" w:eastAsia="Calibri" w:hAnsi="Times New Roman" w:cs="Times New Roman"/>
          <w:bCs/>
          <w:iCs/>
          <w:sz w:val="24"/>
          <w:szCs w:val="24"/>
        </w:rPr>
        <w:t>evelopment Bank’ instead of AFC Commercial Bank t/</w:t>
      </w:r>
      <w:proofErr w:type="gramStart"/>
      <w:r w:rsidR="00C53EB0">
        <w:rPr>
          <w:rFonts w:ascii="Times New Roman" w:eastAsia="Calibri" w:hAnsi="Times New Roman" w:cs="Times New Roman"/>
          <w:bCs/>
          <w:iCs/>
          <w:sz w:val="24"/>
          <w:szCs w:val="24"/>
        </w:rPr>
        <w:t>a</w:t>
      </w:r>
      <w:proofErr w:type="gramEnd"/>
      <w:r w:rsidR="00C53EB0">
        <w:rPr>
          <w:rFonts w:ascii="Times New Roman" w:eastAsia="Calibri" w:hAnsi="Times New Roman" w:cs="Times New Roman"/>
          <w:bCs/>
          <w:iCs/>
          <w:sz w:val="24"/>
          <w:szCs w:val="24"/>
        </w:rPr>
        <w:t xml:space="preserve"> </w:t>
      </w:r>
      <w:proofErr w:type="spellStart"/>
      <w:r w:rsidR="00C53EB0">
        <w:rPr>
          <w:rFonts w:ascii="Times New Roman" w:eastAsia="Calibri" w:hAnsi="Times New Roman" w:cs="Times New Roman"/>
          <w:bCs/>
          <w:iCs/>
          <w:sz w:val="24"/>
          <w:szCs w:val="24"/>
        </w:rPr>
        <w:t>Agribank</w:t>
      </w:r>
      <w:proofErr w:type="spellEnd"/>
      <w:r w:rsidR="00297ED0">
        <w:rPr>
          <w:rFonts w:ascii="Times New Roman" w:eastAsia="Calibri" w:hAnsi="Times New Roman" w:cs="Times New Roman"/>
          <w:bCs/>
          <w:iCs/>
          <w:sz w:val="24"/>
          <w:szCs w:val="24"/>
        </w:rPr>
        <w:t xml:space="preserve">.  </w:t>
      </w:r>
      <w:r w:rsidR="00BA157A">
        <w:rPr>
          <w:rFonts w:ascii="Times New Roman" w:eastAsia="Calibri" w:hAnsi="Times New Roman" w:cs="Times New Roman"/>
          <w:bCs/>
          <w:iCs/>
          <w:sz w:val="24"/>
          <w:szCs w:val="24"/>
        </w:rPr>
        <w:t>Such a gross error cannot be condoned.</w:t>
      </w:r>
    </w:p>
    <w:p w14:paraId="0D7F6CA6" w14:textId="77777777" w:rsidR="00BA157A" w:rsidRDefault="00BA157A" w:rsidP="00445D53">
      <w:pPr>
        <w:spacing w:after="0" w:line="240" w:lineRule="auto"/>
        <w:ind w:firstLine="360"/>
        <w:jc w:val="both"/>
        <w:rPr>
          <w:rFonts w:ascii="Times New Roman" w:eastAsia="Calibri" w:hAnsi="Times New Roman" w:cs="Times New Roman"/>
          <w:bCs/>
          <w:iCs/>
          <w:sz w:val="24"/>
          <w:szCs w:val="24"/>
        </w:rPr>
      </w:pPr>
    </w:p>
    <w:p w14:paraId="1825F9E1" w14:textId="72228E61" w:rsidR="00C53EB0" w:rsidRDefault="00445D53"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w:t>
      </w:r>
      <w:r w:rsidR="00151E14">
        <w:rPr>
          <w:rFonts w:ascii="Times New Roman" w:eastAsia="Calibri" w:hAnsi="Times New Roman" w:cs="Times New Roman"/>
          <w:bCs/>
          <w:iCs/>
          <w:sz w:val="24"/>
          <w:szCs w:val="24"/>
        </w:rPr>
        <w:t>2</w:t>
      </w:r>
      <w:r w:rsidR="00925787">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 xml:space="preserve">In the present case, the appellant sought condonation for </w:t>
      </w:r>
      <w:r w:rsidR="009350F7">
        <w:rPr>
          <w:rFonts w:ascii="Times New Roman" w:eastAsia="Calibri" w:hAnsi="Times New Roman" w:cs="Times New Roman"/>
          <w:bCs/>
          <w:iCs/>
          <w:sz w:val="24"/>
          <w:szCs w:val="24"/>
        </w:rPr>
        <w:t xml:space="preserve">the </w:t>
      </w:r>
      <w:r w:rsidR="00EC749A" w:rsidRPr="000C03E7">
        <w:rPr>
          <w:rFonts w:ascii="Times New Roman" w:eastAsia="Calibri" w:hAnsi="Times New Roman" w:cs="Times New Roman"/>
          <w:bCs/>
          <w:iCs/>
          <w:sz w:val="24"/>
          <w:szCs w:val="24"/>
        </w:rPr>
        <w:t xml:space="preserve">late filing of an application for </w:t>
      </w:r>
      <w:r w:rsidR="009350F7">
        <w:rPr>
          <w:rFonts w:ascii="Times New Roman" w:eastAsia="Calibri" w:hAnsi="Times New Roman" w:cs="Times New Roman"/>
          <w:bCs/>
          <w:iCs/>
          <w:sz w:val="24"/>
          <w:szCs w:val="24"/>
        </w:rPr>
        <w:t xml:space="preserve">the </w:t>
      </w:r>
      <w:r w:rsidR="00EC749A" w:rsidRPr="000C03E7">
        <w:rPr>
          <w:rFonts w:ascii="Times New Roman" w:eastAsia="Calibri" w:hAnsi="Times New Roman" w:cs="Times New Roman"/>
          <w:bCs/>
          <w:iCs/>
          <w:sz w:val="24"/>
          <w:szCs w:val="24"/>
        </w:rPr>
        <w:t>alt</w:t>
      </w:r>
      <w:r w:rsidR="008A3757" w:rsidRPr="000C03E7">
        <w:rPr>
          <w:rFonts w:ascii="Times New Roman" w:eastAsia="Calibri" w:hAnsi="Times New Roman" w:cs="Times New Roman"/>
          <w:bCs/>
          <w:iCs/>
          <w:sz w:val="24"/>
          <w:szCs w:val="24"/>
        </w:rPr>
        <w:t>eration of judgment under LC/H/</w:t>
      </w:r>
      <w:r w:rsidR="00297ED0">
        <w:rPr>
          <w:rFonts w:ascii="Times New Roman" w:eastAsia="Calibri" w:hAnsi="Times New Roman" w:cs="Times New Roman"/>
          <w:bCs/>
          <w:iCs/>
          <w:sz w:val="24"/>
          <w:szCs w:val="24"/>
        </w:rPr>
        <w:t xml:space="preserve">34/09.  </w:t>
      </w:r>
      <w:r w:rsidR="00EC749A" w:rsidRPr="000C03E7">
        <w:rPr>
          <w:rFonts w:ascii="Times New Roman" w:eastAsia="Calibri" w:hAnsi="Times New Roman" w:cs="Times New Roman"/>
          <w:bCs/>
          <w:iCs/>
          <w:sz w:val="24"/>
          <w:szCs w:val="24"/>
        </w:rPr>
        <w:t xml:space="preserve">The court </w:t>
      </w:r>
      <w:r w:rsidR="002E7D25" w:rsidRPr="000C03E7">
        <w:rPr>
          <w:rFonts w:ascii="Times New Roman" w:eastAsia="Calibri" w:hAnsi="Times New Roman" w:cs="Times New Roman"/>
          <w:bCs/>
          <w:i/>
          <w:iCs/>
          <w:sz w:val="24"/>
          <w:szCs w:val="24"/>
        </w:rPr>
        <w:t>a quo</w:t>
      </w:r>
      <w:r w:rsidR="00EC749A" w:rsidRPr="000C03E7">
        <w:rPr>
          <w:rFonts w:ascii="Times New Roman" w:eastAsia="Calibri" w:hAnsi="Times New Roman" w:cs="Times New Roman"/>
          <w:bCs/>
          <w:iCs/>
          <w:sz w:val="24"/>
          <w:szCs w:val="24"/>
        </w:rPr>
        <w:t xml:space="preserve"> correctly found that the order sought to be altered was granted</w:t>
      </w:r>
      <w:r w:rsidR="008A3757" w:rsidRPr="000C03E7">
        <w:rPr>
          <w:rFonts w:ascii="Times New Roman" w:eastAsia="Calibri" w:hAnsi="Times New Roman" w:cs="Times New Roman"/>
          <w:bCs/>
          <w:iCs/>
          <w:sz w:val="24"/>
          <w:szCs w:val="24"/>
        </w:rPr>
        <w:t xml:space="preserve"> against a non-existent entity</w:t>
      </w:r>
      <w:r w:rsidR="009350F7">
        <w:rPr>
          <w:rFonts w:ascii="Times New Roman" w:eastAsia="Calibri" w:hAnsi="Times New Roman" w:cs="Times New Roman"/>
          <w:bCs/>
          <w:iCs/>
          <w:sz w:val="24"/>
          <w:szCs w:val="24"/>
        </w:rPr>
        <w:t>,</w:t>
      </w:r>
      <w:r w:rsidR="008A3757" w:rsidRPr="000C03E7">
        <w:rPr>
          <w:rFonts w:ascii="Times New Roman" w:eastAsia="Calibri" w:hAnsi="Times New Roman" w:cs="Times New Roman"/>
          <w:bCs/>
          <w:iCs/>
          <w:sz w:val="24"/>
          <w:szCs w:val="24"/>
        </w:rPr>
        <w:t xml:space="preserve"> namely</w:t>
      </w:r>
      <w:r w:rsidR="00EC749A" w:rsidRPr="000C03E7">
        <w:rPr>
          <w:rFonts w:ascii="Times New Roman" w:eastAsia="Calibri" w:hAnsi="Times New Roman" w:cs="Times New Roman"/>
          <w:bCs/>
          <w:iCs/>
          <w:sz w:val="24"/>
          <w:szCs w:val="24"/>
        </w:rPr>
        <w:t xml:space="preserve"> </w:t>
      </w:r>
      <w:r w:rsidR="00297ED0">
        <w:rPr>
          <w:rFonts w:ascii="Times New Roman" w:eastAsia="Calibri" w:hAnsi="Times New Roman" w:cs="Times New Roman"/>
          <w:bCs/>
          <w:iCs/>
          <w:sz w:val="24"/>
          <w:szCs w:val="24"/>
        </w:rPr>
        <w:t xml:space="preserve">“Agriculture Development Bank.”  </w:t>
      </w:r>
      <w:r w:rsidR="00EC749A" w:rsidRPr="000C03E7">
        <w:rPr>
          <w:rFonts w:ascii="Times New Roman" w:eastAsia="Calibri" w:hAnsi="Times New Roman" w:cs="Times New Roman"/>
          <w:bCs/>
          <w:iCs/>
          <w:sz w:val="24"/>
          <w:szCs w:val="24"/>
        </w:rPr>
        <w:t>The respondent before the court, as properly constituted, is A</w:t>
      </w:r>
      <w:r w:rsidR="00C53EB0">
        <w:rPr>
          <w:rFonts w:ascii="Times New Roman" w:eastAsia="Calibri" w:hAnsi="Times New Roman" w:cs="Times New Roman"/>
          <w:bCs/>
          <w:iCs/>
          <w:sz w:val="24"/>
          <w:szCs w:val="24"/>
        </w:rPr>
        <w:t>FC Commercial</w:t>
      </w:r>
      <w:r w:rsidR="008A3757" w:rsidRPr="000C03E7">
        <w:rPr>
          <w:rFonts w:ascii="Times New Roman" w:eastAsia="Calibri" w:hAnsi="Times New Roman" w:cs="Times New Roman"/>
          <w:bCs/>
          <w:iCs/>
          <w:sz w:val="24"/>
          <w:szCs w:val="24"/>
        </w:rPr>
        <w:t xml:space="preserve"> Bank of Zimbabwe t/</w:t>
      </w:r>
      <w:proofErr w:type="gramStart"/>
      <w:r w:rsidR="008A3757" w:rsidRPr="000C03E7">
        <w:rPr>
          <w:rFonts w:ascii="Times New Roman" w:eastAsia="Calibri" w:hAnsi="Times New Roman" w:cs="Times New Roman"/>
          <w:bCs/>
          <w:iCs/>
          <w:sz w:val="24"/>
          <w:szCs w:val="24"/>
        </w:rPr>
        <w:t>a</w:t>
      </w:r>
      <w:proofErr w:type="gramEnd"/>
      <w:r w:rsidR="008A3757" w:rsidRPr="000C03E7">
        <w:rPr>
          <w:rFonts w:ascii="Times New Roman" w:eastAsia="Calibri" w:hAnsi="Times New Roman" w:cs="Times New Roman"/>
          <w:bCs/>
          <w:iCs/>
          <w:sz w:val="24"/>
          <w:szCs w:val="24"/>
        </w:rPr>
        <w:t xml:space="preserve"> </w:t>
      </w:r>
      <w:proofErr w:type="spellStart"/>
      <w:r w:rsidR="008A3757" w:rsidRPr="000C03E7">
        <w:rPr>
          <w:rFonts w:ascii="Times New Roman" w:eastAsia="Calibri" w:hAnsi="Times New Roman" w:cs="Times New Roman"/>
          <w:bCs/>
          <w:iCs/>
          <w:sz w:val="24"/>
          <w:szCs w:val="24"/>
        </w:rPr>
        <w:t>Agribank</w:t>
      </w:r>
      <w:proofErr w:type="spellEnd"/>
      <w:r w:rsidR="00EC749A" w:rsidRPr="000C03E7">
        <w:rPr>
          <w:rFonts w:ascii="Times New Roman" w:eastAsia="Calibri" w:hAnsi="Times New Roman" w:cs="Times New Roman"/>
          <w:bCs/>
          <w:iCs/>
          <w:sz w:val="24"/>
          <w:szCs w:val="24"/>
        </w:rPr>
        <w:t>.</w:t>
      </w:r>
      <w:r w:rsidR="00297ED0">
        <w:rPr>
          <w:rFonts w:ascii="Times New Roman" w:eastAsia="Calibri" w:hAnsi="Times New Roman" w:cs="Times New Roman"/>
          <w:bCs/>
          <w:iCs/>
          <w:sz w:val="24"/>
          <w:szCs w:val="24"/>
        </w:rPr>
        <w:t xml:space="preserve">  </w:t>
      </w:r>
      <w:r w:rsidR="00BA157A">
        <w:rPr>
          <w:rFonts w:ascii="Times New Roman" w:eastAsia="Calibri" w:hAnsi="Times New Roman" w:cs="Times New Roman"/>
          <w:bCs/>
          <w:iCs/>
          <w:sz w:val="24"/>
          <w:szCs w:val="24"/>
        </w:rPr>
        <w:t>The variation between the correct identity of the respondent and the one cited by the appellant is so huge that it cannot be condoned.</w:t>
      </w:r>
      <w:r w:rsidR="00EC749A" w:rsidRPr="000C03E7">
        <w:rPr>
          <w:rFonts w:ascii="Times New Roman" w:eastAsia="Calibri" w:hAnsi="Times New Roman" w:cs="Times New Roman"/>
          <w:bCs/>
          <w:iCs/>
          <w:sz w:val="24"/>
          <w:szCs w:val="24"/>
        </w:rPr>
        <w:t xml:space="preserve"> </w:t>
      </w:r>
    </w:p>
    <w:p w14:paraId="23B5F873" w14:textId="77777777" w:rsidR="00C53EB0" w:rsidRDefault="00C53EB0" w:rsidP="00297ED0">
      <w:pPr>
        <w:spacing w:after="0" w:line="240" w:lineRule="auto"/>
        <w:ind w:firstLine="360"/>
        <w:jc w:val="both"/>
        <w:rPr>
          <w:rFonts w:ascii="Times New Roman" w:eastAsia="Calibri" w:hAnsi="Times New Roman" w:cs="Times New Roman"/>
          <w:bCs/>
          <w:iCs/>
          <w:sz w:val="24"/>
          <w:szCs w:val="24"/>
        </w:rPr>
      </w:pPr>
    </w:p>
    <w:p w14:paraId="7C89705B" w14:textId="380D8519" w:rsidR="000C03E7" w:rsidRPr="000C03E7" w:rsidRDefault="00297ED0"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3</w:t>
      </w:r>
      <w:r w:rsidR="00151E14">
        <w:rPr>
          <w:rFonts w:ascii="Times New Roman" w:eastAsia="Calibri" w:hAnsi="Times New Roman" w:cs="Times New Roman"/>
          <w:bCs/>
          <w:iCs/>
          <w:sz w:val="24"/>
          <w:szCs w:val="24"/>
        </w:rPr>
        <w:t>3</w:t>
      </w:r>
      <w:r w:rsidR="00925787">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 xml:space="preserve">It is an established principle of law that a court cannot grant relief against, </w:t>
      </w:r>
      <w:r w:rsidR="008A3757" w:rsidRPr="000C03E7">
        <w:rPr>
          <w:rFonts w:ascii="Times New Roman" w:eastAsia="Calibri" w:hAnsi="Times New Roman" w:cs="Times New Roman"/>
          <w:bCs/>
          <w:iCs/>
          <w:sz w:val="24"/>
          <w:szCs w:val="24"/>
        </w:rPr>
        <w:t xml:space="preserve">or in </w:t>
      </w:r>
      <w:proofErr w:type="spellStart"/>
      <w:r w:rsidR="008A3757" w:rsidRPr="000C03E7">
        <w:rPr>
          <w:rFonts w:ascii="Times New Roman" w:eastAsia="Calibri" w:hAnsi="Times New Roman" w:cs="Times New Roman"/>
          <w:bCs/>
          <w:iCs/>
          <w:sz w:val="24"/>
          <w:szCs w:val="24"/>
        </w:rPr>
        <w:t>favour</w:t>
      </w:r>
      <w:proofErr w:type="spellEnd"/>
      <w:r w:rsidR="008A3757" w:rsidRPr="000C03E7">
        <w:rPr>
          <w:rFonts w:ascii="Times New Roman" w:eastAsia="Calibri" w:hAnsi="Times New Roman" w:cs="Times New Roman"/>
          <w:bCs/>
          <w:iCs/>
          <w:sz w:val="24"/>
          <w:szCs w:val="24"/>
        </w:rPr>
        <w:t xml:space="preserve"> of a party that does not exist at</w:t>
      </w:r>
      <w:r>
        <w:rPr>
          <w:rFonts w:ascii="Times New Roman" w:eastAsia="Calibri" w:hAnsi="Times New Roman" w:cs="Times New Roman"/>
          <w:bCs/>
          <w:iCs/>
          <w:sz w:val="24"/>
          <w:szCs w:val="24"/>
        </w:rPr>
        <w:t xml:space="preserve"> law.  </w:t>
      </w:r>
      <w:r w:rsidR="008A3757" w:rsidRPr="000C03E7">
        <w:rPr>
          <w:rFonts w:ascii="Times New Roman" w:eastAsia="Calibri" w:hAnsi="Times New Roman" w:cs="Times New Roman"/>
          <w:bCs/>
          <w:iCs/>
          <w:sz w:val="24"/>
          <w:szCs w:val="24"/>
        </w:rPr>
        <w:t xml:space="preserve">This position was underscored in the case of </w:t>
      </w:r>
      <w:proofErr w:type="spellStart"/>
      <w:r w:rsidR="000C03E7" w:rsidRPr="000C03E7">
        <w:rPr>
          <w:rFonts w:ascii="Times New Roman" w:eastAsia="Calibri" w:hAnsi="Times New Roman" w:cs="Times New Roman"/>
          <w:bCs/>
          <w:i/>
          <w:iCs/>
          <w:sz w:val="24"/>
          <w:szCs w:val="24"/>
        </w:rPr>
        <w:t>Gariya</w:t>
      </w:r>
      <w:proofErr w:type="spellEnd"/>
      <w:r w:rsidR="000C03E7" w:rsidRPr="000C03E7">
        <w:rPr>
          <w:rFonts w:ascii="Times New Roman" w:eastAsia="Calibri" w:hAnsi="Times New Roman" w:cs="Times New Roman"/>
          <w:bCs/>
          <w:i/>
          <w:iCs/>
          <w:sz w:val="24"/>
          <w:szCs w:val="24"/>
        </w:rPr>
        <w:t xml:space="preserve"> Safaris (</w:t>
      </w:r>
      <w:proofErr w:type="spellStart"/>
      <w:r w:rsidR="000C03E7" w:rsidRPr="000C03E7">
        <w:rPr>
          <w:rFonts w:ascii="Times New Roman" w:eastAsia="Calibri" w:hAnsi="Times New Roman" w:cs="Times New Roman"/>
          <w:bCs/>
          <w:i/>
          <w:iCs/>
          <w:sz w:val="24"/>
          <w:szCs w:val="24"/>
        </w:rPr>
        <w:t>Pvt</w:t>
      </w:r>
      <w:proofErr w:type="spellEnd"/>
      <w:r w:rsidR="000C03E7" w:rsidRPr="000C03E7">
        <w:rPr>
          <w:rFonts w:ascii="Times New Roman" w:eastAsia="Calibri" w:hAnsi="Times New Roman" w:cs="Times New Roman"/>
          <w:bCs/>
          <w:i/>
          <w:iCs/>
          <w:sz w:val="24"/>
          <w:szCs w:val="24"/>
        </w:rPr>
        <w:t xml:space="preserve">) Ltd </w:t>
      </w:r>
      <w:r w:rsidR="000C03E7" w:rsidRPr="000C03E7">
        <w:rPr>
          <w:rFonts w:ascii="Times New Roman" w:eastAsia="Calibri" w:hAnsi="Times New Roman" w:cs="Times New Roman"/>
          <w:bCs/>
          <w:iCs/>
          <w:sz w:val="24"/>
          <w:szCs w:val="24"/>
        </w:rPr>
        <w:t xml:space="preserve">v </w:t>
      </w:r>
      <w:r w:rsidR="000C03E7" w:rsidRPr="000C03E7">
        <w:rPr>
          <w:rFonts w:ascii="Times New Roman" w:eastAsia="Calibri" w:hAnsi="Times New Roman" w:cs="Times New Roman"/>
          <w:bCs/>
          <w:i/>
          <w:iCs/>
          <w:sz w:val="24"/>
          <w:szCs w:val="24"/>
        </w:rPr>
        <w:t xml:space="preserve">Van </w:t>
      </w:r>
      <w:proofErr w:type="spellStart"/>
      <w:r w:rsidR="000C03E7" w:rsidRPr="000C03E7">
        <w:rPr>
          <w:rFonts w:ascii="Times New Roman" w:eastAsia="Calibri" w:hAnsi="Times New Roman" w:cs="Times New Roman"/>
          <w:bCs/>
          <w:i/>
          <w:iCs/>
          <w:sz w:val="24"/>
          <w:szCs w:val="24"/>
        </w:rPr>
        <w:t>Wyke</w:t>
      </w:r>
      <w:proofErr w:type="spellEnd"/>
      <w:r w:rsidR="000C03E7" w:rsidRPr="000C03E7">
        <w:rPr>
          <w:rFonts w:ascii="Times New Roman" w:eastAsia="Calibri" w:hAnsi="Times New Roman" w:cs="Times New Roman"/>
          <w:bCs/>
          <w:i/>
          <w:iCs/>
          <w:sz w:val="24"/>
          <w:szCs w:val="24"/>
        </w:rPr>
        <w:t xml:space="preserve"> 1996 (2) </w:t>
      </w:r>
      <w:r w:rsidR="000C03E7" w:rsidRPr="000C03E7">
        <w:rPr>
          <w:rFonts w:ascii="Times New Roman" w:eastAsia="Calibri" w:hAnsi="Times New Roman" w:cs="Times New Roman"/>
          <w:bCs/>
          <w:iCs/>
          <w:sz w:val="24"/>
          <w:szCs w:val="24"/>
        </w:rPr>
        <w:t>ZLR 246(H)</w:t>
      </w:r>
      <w:r w:rsidR="00A927B8">
        <w:rPr>
          <w:rFonts w:ascii="Times New Roman" w:eastAsia="Calibri" w:hAnsi="Times New Roman" w:cs="Times New Roman"/>
          <w:bCs/>
          <w:iCs/>
          <w:sz w:val="24"/>
          <w:szCs w:val="24"/>
        </w:rPr>
        <w:t xml:space="preserve"> at 249 G</w:t>
      </w:r>
      <w:r w:rsidR="009350F7">
        <w:rPr>
          <w:rFonts w:ascii="Times New Roman" w:eastAsia="Calibri" w:hAnsi="Times New Roman" w:cs="Times New Roman"/>
          <w:bCs/>
          <w:iCs/>
          <w:sz w:val="24"/>
          <w:szCs w:val="24"/>
        </w:rPr>
        <w:t>,</w:t>
      </w:r>
      <w:r w:rsidR="000C03E7" w:rsidRPr="000C03E7">
        <w:rPr>
          <w:rFonts w:ascii="Times New Roman" w:eastAsia="Calibri" w:hAnsi="Times New Roman" w:cs="Times New Roman"/>
          <w:bCs/>
          <w:iCs/>
          <w:sz w:val="24"/>
          <w:szCs w:val="24"/>
        </w:rPr>
        <w:t xml:space="preserve"> </w:t>
      </w:r>
      <w:r w:rsidR="008F678E">
        <w:rPr>
          <w:rFonts w:ascii="Times New Roman" w:eastAsia="Calibri" w:hAnsi="Times New Roman" w:cs="Times New Roman"/>
          <w:bCs/>
          <w:iCs/>
          <w:sz w:val="24"/>
          <w:szCs w:val="24"/>
        </w:rPr>
        <w:t xml:space="preserve">where </w:t>
      </w:r>
      <w:r w:rsidR="000C03E7" w:rsidRPr="000C03E7">
        <w:rPr>
          <w:rFonts w:ascii="Times New Roman" w:eastAsia="Calibri" w:hAnsi="Times New Roman" w:cs="Times New Roman"/>
          <w:bCs/>
          <w:iCs/>
          <w:sz w:val="24"/>
          <w:szCs w:val="24"/>
        </w:rPr>
        <w:t>it was stated as follows:</w:t>
      </w:r>
    </w:p>
    <w:p w14:paraId="5A2B9C36" w14:textId="1613F978" w:rsidR="00EC749A" w:rsidRPr="00297ED0" w:rsidRDefault="000C03E7" w:rsidP="00297ED0">
      <w:pPr>
        <w:spacing w:after="0" w:line="240" w:lineRule="auto"/>
        <w:ind w:left="1134"/>
        <w:jc w:val="both"/>
        <w:rPr>
          <w:rFonts w:ascii="Times New Roman" w:eastAsia="Calibri" w:hAnsi="Times New Roman" w:cs="Times New Roman"/>
          <w:bCs/>
          <w:iCs/>
          <w:sz w:val="24"/>
          <w:szCs w:val="24"/>
        </w:rPr>
      </w:pPr>
      <w:r w:rsidRPr="00297ED0">
        <w:rPr>
          <w:rFonts w:ascii="Times New Roman" w:eastAsia="Calibri" w:hAnsi="Times New Roman" w:cs="Times New Roman"/>
          <w:bCs/>
          <w:iCs/>
          <w:sz w:val="24"/>
          <w:szCs w:val="24"/>
        </w:rPr>
        <w:t>“A summons has legal force and effect when it</w:t>
      </w:r>
      <w:r w:rsidR="00CD1915">
        <w:rPr>
          <w:rFonts w:ascii="Times New Roman" w:eastAsia="Calibri" w:hAnsi="Times New Roman" w:cs="Times New Roman"/>
          <w:bCs/>
          <w:iCs/>
          <w:sz w:val="24"/>
          <w:szCs w:val="24"/>
        </w:rPr>
        <w:t xml:space="preserve"> is</w:t>
      </w:r>
      <w:r w:rsidRPr="00297ED0">
        <w:rPr>
          <w:rFonts w:ascii="Times New Roman" w:eastAsia="Calibri" w:hAnsi="Times New Roman" w:cs="Times New Roman"/>
          <w:bCs/>
          <w:iCs/>
          <w:sz w:val="24"/>
          <w:szCs w:val="24"/>
        </w:rPr>
        <w:t xml:space="preserve"> issued by the plaintiff against an existing legal or natural person. </w:t>
      </w:r>
      <w:r w:rsidR="00297ED0">
        <w:rPr>
          <w:rFonts w:ascii="Times New Roman" w:eastAsia="Calibri" w:hAnsi="Times New Roman" w:cs="Times New Roman"/>
          <w:bCs/>
          <w:iCs/>
          <w:sz w:val="24"/>
          <w:szCs w:val="24"/>
        </w:rPr>
        <w:t xml:space="preserve"> </w:t>
      </w:r>
      <w:r w:rsidRPr="00297ED0">
        <w:rPr>
          <w:rFonts w:ascii="Times New Roman" w:eastAsia="Calibri" w:hAnsi="Times New Roman" w:cs="Times New Roman"/>
          <w:bCs/>
          <w:iCs/>
          <w:sz w:val="24"/>
          <w:szCs w:val="24"/>
        </w:rPr>
        <w:t xml:space="preserve">If there is no legal or natural person answering to the names written in the summons as being those of the defendants, the summons is null and </w:t>
      </w:r>
      <w:r w:rsidRPr="00297ED0">
        <w:rPr>
          <w:rFonts w:ascii="Times New Roman" w:eastAsia="Calibri" w:hAnsi="Times New Roman" w:cs="Times New Roman"/>
          <w:bCs/>
          <w:i/>
          <w:iCs/>
          <w:sz w:val="24"/>
          <w:szCs w:val="24"/>
        </w:rPr>
        <w:t>void ab initio,</w:t>
      </w:r>
      <w:r w:rsidRPr="00297ED0">
        <w:rPr>
          <w:rFonts w:ascii="Times New Roman" w:eastAsia="Calibri" w:hAnsi="Times New Roman" w:cs="Times New Roman"/>
          <w:bCs/>
          <w:iCs/>
          <w:sz w:val="24"/>
          <w:szCs w:val="24"/>
        </w:rPr>
        <w:t>”</w:t>
      </w:r>
    </w:p>
    <w:p w14:paraId="0E3AAE66" w14:textId="77777777" w:rsidR="00297ED0" w:rsidRPr="00297ED0" w:rsidRDefault="00297ED0" w:rsidP="00925787">
      <w:pPr>
        <w:spacing w:after="0" w:line="480" w:lineRule="auto"/>
        <w:jc w:val="both"/>
        <w:rPr>
          <w:rFonts w:ascii="Times New Roman" w:eastAsia="Calibri" w:hAnsi="Times New Roman" w:cs="Times New Roman"/>
          <w:bCs/>
          <w:iCs/>
          <w:sz w:val="24"/>
          <w:szCs w:val="24"/>
        </w:rPr>
      </w:pPr>
    </w:p>
    <w:p w14:paraId="2212A5F0" w14:textId="5587180F" w:rsidR="00EC749A" w:rsidRPr="000C03E7" w:rsidRDefault="00297ED0"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w:t>
      </w:r>
      <w:r w:rsidR="00151E14">
        <w:rPr>
          <w:rFonts w:ascii="Times New Roman" w:eastAsia="Calibri" w:hAnsi="Times New Roman" w:cs="Times New Roman"/>
          <w:bCs/>
          <w:iCs/>
          <w:sz w:val="24"/>
          <w:szCs w:val="24"/>
        </w:rPr>
        <w:t>4</w:t>
      </w:r>
      <w:r>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ab/>
      </w:r>
      <w:r w:rsidR="00EC749A" w:rsidRPr="000C03E7">
        <w:rPr>
          <w:rFonts w:ascii="Times New Roman" w:eastAsia="Calibri" w:hAnsi="Times New Roman" w:cs="Times New Roman"/>
          <w:bCs/>
          <w:iCs/>
          <w:sz w:val="24"/>
          <w:szCs w:val="24"/>
        </w:rPr>
        <w:t>The appellant, in his founding papers, conceded that the order he sought to vary was unenforceable as it had been grante</w:t>
      </w:r>
      <w:r>
        <w:rPr>
          <w:rFonts w:ascii="Times New Roman" w:eastAsia="Calibri" w:hAnsi="Times New Roman" w:cs="Times New Roman"/>
          <w:bCs/>
          <w:iCs/>
          <w:sz w:val="24"/>
          <w:szCs w:val="24"/>
        </w:rPr>
        <w:t xml:space="preserve">d against a non-existent party.  </w:t>
      </w:r>
      <w:r w:rsidR="00EC749A" w:rsidRPr="000C03E7">
        <w:rPr>
          <w:rFonts w:ascii="Times New Roman" w:eastAsia="Calibri" w:hAnsi="Times New Roman" w:cs="Times New Roman"/>
          <w:bCs/>
          <w:iCs/>
          <w:sz w:val="24"/>
          <w:szCs w:val="24"/>
        </w:rPr>
        <w:t xml:space="preserve">Having made such an admission, the appellant effectively acknowledged that there was no valid </w:t>
      </w:r>
      <w:r>
        <w:rPr>
          <w:rFonts w:ascii="Times New Roman" w:eastAsia="Calibri" w:hAnsi="Times New Roman" w:cs="Times New Roman"/>
          <w:bCs/>
          <w:iCs/>
          <w:sz w:val="24"/>
          <w:szCs w:val="24"/>
        </w:rPr>
        <w:t>j</w:t>
      </w:r>
      <w:r w:rsidR="00A63F54">
        <w:rPr>
          <w:rFonts w:ascii="Times New Roman" w:eastAsia="Calibri" w:hAnsi="Times New Roman" w:cs="Times New Roman"/>
          <w:bCs/>
          <w:iCs/>
          <w:sz w:val="24"/>
          <w:szCs w:val="24"/>
        </w:rPr>
        <w:t xml:space="preserve">udgment capable of alteration.  </w:t>
      </w:r>
      <w:r w:rsidR="00EC749A" w:rsidRPr="000C03E7">
        <w:rPr>
          <w:rFonts w:ascii="Times New Roman" w:eastAsia="Calibri" w:hAnsi="Times New Roman" w:cs="Times New Roman"/>
          <w:bCs/>
          <w:iCs/>
          <w:sz w:val="24"/>
          <w:szCs w:val="24"/>
        </w:rPr>
        <w:t xml:space="preserve">The doctrine of nullity dictates that what is void </w:t>
      </w:r>
      <w:r w:rsidR="00EC749A" w:rsidRPr="000C03E7">
        <w:rPr>
          <w:rFonts w:ascii="Times New Roman" w:eastAsia="Calibri" w:hAnsi="Times New Roman" w:cs="Times New Roman"/>
          <w:bCs/>
          <w:i/>
          <w:iCs/>
          <w:sz w:val="24"/>
          <w:szCs w:val="24"/>
        </w:rPr>
        <w:t>ab initio</w:t>
      </w:r>
      <w:r w:rsidR="00EC749A" w:rsidRPr="000C03E7">
        <w:rPr>
          <w:rFonts w:ascii="Times New Roman" w:eastAsia="Calibri" w:hAnsi="Times New Roman" w:cs="Times New Roman"/>
          <w:bCs/>
          <w:iCs/>
          <w:sz w:val="24"/>
          <w:szCs w:val="24"/>
        </w:rPr>
        <w:t xml:space="preserve"> cannot be resuscitated or validated </w:t>
      </w:r>
      <w:r>
        <w:rPr>
          <w:rFonts w:ascii="Times New Roman" w:eastAsia="Calibri" w:hAnsi="Times New Roman" w:cs="Times New Roman"/>
          <w:bCs/>
          <w:iCs/>
          <w:sz w:val="24"/>
          <w:szCs w:val="24"/>
        </w:rPr>
        <w:t xml:space="preserve">by subsequent procedural steps.  </w:t>
      </w:r>
      <w:r w:rsidR="00EC749A" w:rsidRPr="000C03E7">
        <w:rPr>
          <w:rFonts w:ascii="Times New Roman" w:eastAsia="Calibri" w:hAnsi="Times New Roman" w:cs="Times New Roman"/>
          <w:bCs/>
          <w:iCs/>
          <w:sz w:val="24"/>
          <w:szCs w:val="24"/>
        </w:rPr>
        <w:t>A nullity cannot be amended, confirm</w:t>
      </w:r>
      <w:r w:rsidR="008A3757" w:rsidRPr="000C03E7">
        <w:rPr>
          <w:rFonts w:ascii="Times New Roman" w:eastAsia="Calibri" w:hAnsi="Times New Roman" w:cs="Times New Roman"/>
          <w:bCs/>
          <w:iCs/>
          <w:sz w:val="24"/>
          <w:szCs w:val="24"/>
        </w:rPr>
        <w:t>ed</w:t>
      </w:r>
      <w:r>
        <w:rPr>
          <w:rFonts w:ascii="Times New Roman" w:eastAsia="Calibri" w:hAnsi="Times New Roman" w:cs="Times New Roman"/>
          <w:bCs/>
          <w:iCs/>
          <w:sz w:val="24"/>
          <w:szCs w:val="24"/>
        </w:rPr>
        <w:t xml:space="preserve"> or condoned.  </w:t>
      </w:r>
      <w:r w:rsidR="00EC749A" w:rsidRPr="000C03E7">
        <w:rPr>
          <w:rFonts w:ascii="Times New Roman" w:eastAsia="Calibri" w:hAnsi="Times New Roman" w:cs="Times New Roman"/>
          <w:bCs/>
          <w:iCs/>
          <w:sz w:val="24"/>
          <w:szCs w:val="24"/>
        </w:rPr>
        <w:t xml:space="preserve">The maxim </w:t>
      </w:r>
      <w:r w:rsidR="00EC749A" w:rsidRPr="000C03E7">
        <w:rPr>
          <w:rFonts w:ascii="Times New Roman" w:eastAsia="Calibri" w:hAnsi="Times New Roman" w:cs="Times New Roman"/>
          <w:bCs/>
          <w:i/>
          <w:iCs/>
          <w:sz w:val="24"/>
          <w:szCs w:val="24"/>
        </w:rPr>
        <w:t>ex nihilo nihil fit</w:t>
      </w:r>
      <w:r w:rsidR="00594EB9">
        <w:rPr>
          <w:rFonts w:ascii="Times New Roman" w:eastAsia="Calibri" w:hAnsi="Times New Roman" w:cs="Times New Roman"/>
          <w:bCs/>
          <w:i/>
          <w:iCs/>
          <w:sz w:val="24"/>
          <w:szCs w:val="24"/>
        </w:rPr>
        <w:t>,</w:t>
      </w:r>
      <w:r w:rsidR="008A3757" w:rsidRPr="000C03E7">
        <w:rPr>
          <w:rFonts w:ascii="Times New Roman" w:eastAsia="Calibri" w:hAnsi="Times New Roman" w:cs="Times New Roman"/>
          <w:bCs/>
          <w:iCs/>
          <w:sz w:val="24"/>
          <w:szCs w:val="24"/>
        </w:rPr>
        <w:t xml:space="preserve"> loosely translated to mean that</w:t>
      </w:r>
      <w:r w:rsidR="00EC749A" w:rsidRPr="000C03E7">
        <w:rPr>
          <w:rFonts w:ascii="Times New Roman" w:eastAsia="Calibri" w:hAnsi="Times New Roman" w:cs="Times New Roman"/>
          <w:bCs/>
          <w:iCs/>
          <w:sz w:val="24"/>
          <w:szCs w:val="24"/>
        </w:rPr>
        <w:t xml:space="preserve"> </w:t>
      </w:r>
      <w:r w:rsidR="008A3757" w:rsidRPr="000C03E7">
        <w:rPr>
          <w:rFonts w:ascii="Times New Roman" w:eastAsia="Calibri" w:hAnsi="Times New Roman" w:cs="Times New Roman"/>
          <w:bCs/>
          <w:iCs/>
          <w:sz w:val="24"/>
          <w:szCs w:val="24"/>
        </w:rPr>
        <w:t xml:space="preserve">nothing can come from nothing, </w:t>
      </w:r>
      <w:r w:rsidR="00EC749A" w:rsidRPr="000C03E7">
        <w:rPr>
          <w:rFonts w:ascii="Times New Roman" w:eastAsia="Calibri" w:hAnsi="Times New Roman" w:cs="Times New Roman"/>
          <w:bCs/>
          <w:iCs/>
          <w:sz w:val="24"/>
          <w:szCs w:val="24"/>
        </w:rPr>
        <w:t>aptly applies</w:t>
      </w:r>
      <w:r w:rsidR="008A3757" w:rsidRPr="000C03E7">
        <w:rPr>
          <w:rFonts w:ascii="Times New Roman" w:eastAsia="Calibri" w:hAnsi="Times New Roman" w:cs="Times New Roman"/>
          <w:bCs/>
          <w:iCs/>
          <w:sz w:val="24"/>
          <w:szCs w:val="24"/>
        </w:rPr>
        <w:t xml:space="preserve"> </w:t>
      </w:r>
      <w:r w:rsidR="008A3757" w:rsidRPr="000C03E7">
        <w:rPr>
          <w:rFonts w:ascii="Times New Roman" w:eastAsia="Calibri" w:hAnsi="Times New Roman" w:cs="Times New Roman"/>
          <w:bCs/>
          <w:i/>
          <w:iCs/>
          <w:sz w:val="24"/>
          <w:szCs w:val="24"/>
        </w:rPr>
        <w:t xml:space="preserve">in </w:t>
      </w:r>
      <w:proofErr w:type="spellStart"/>
      <w:r w:rsidR="008A3757" w:rsidRPr="000C03E7">
        <w:rPr>
          <w:rFonts w:ascii="Times New Roman" w:eastAsia="Calibri" w:hAnsi="Times New Roman" w:cs="Times New Roman"/>
          <w:bCs/>
          <w:i/>
          <w:iCs/>
          <w:sz w:val="24"/>
          <w:szCs w:val="24"/>
        </w:rPr>
        <w:t>casu</w:t>
      </w:r>
      <w:proofErr w:type="spellEnd"/>
      <w:r w:rsidR="00EC749A" w:rsidRPr="000C03E7">
        <w:rPr>
          <w:rFonts w:ascii="Times New Roman" w:eastAsia="Calibri" w:hAnsi="Times New Roman" w:cs="Times New Roman"/>
          <w:bCs/>
          <w:iCs/>
          <w:sz w:val="24"/>
          <w:szCs w:val="24"/>
        </w:rPr>
        <w:t>.</w:t>
      </w:r>
    </w:p>
    <w:p w14:paraId="70FDA13E" w14:textId="77777777" w:rsidR="000C03E7" w:rsidRPr="000C03E7" w:rsidRDefault="000C03E7" w:rsidP="00297ED0">
      <w:pPr>
        <w:spacing w:after="0" w:line="240" w:lineRule="auto"/>
        <w:ind w:firstLine="360"/>
        <w:jc w:val="both"/>
        <w:rPr>
          <w:rFonts w:ascii="Times New Roman" w:eastAsia="Calibri" w:hAnsi="Times New Roman" w:cs="Times New Roman"/>
          <w:bCs/>
          <w:iCs/>
          <w:sz w:val="24"/>
          <w:szCs w:val="24"/>
        </w:rPr>
      </w:pPr>
    </w:p>
    <w:p w14:paraId="582230C9" w14:textId="79E098B2" w:rsidR="00EC749A" w:rsidRPr="000C03E7" w:rsidRDefault="00297ED0"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w:t>
      </w:r>
      <w:r w:rsidR="00151E14">
        <w:rPr>
          <w:rFonts w:ascii="Times New Roman" w:eastAsia="Calibri" w:hAnsi="Times New Roman" w:cs="Times New Roman"/>
          <w:bCs/>
          <w:iCs/>
          <w:sz w:val="24"/>
          <w:szCs w:val="24"/>
        </w:rPr>
        <w:t>5</w:t>
      </w:r>
      <w:r w:rsidR="00925787">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 xml:space="preserve">Accordingly, once the court </w:t>
      </w:r>
      <w:r w:rsidR="002E7D25" w:rsidRPr="000C03E7">
        <w:rPr>
          <w:rFonts w:ascii="Times New Roman" w:eastAsia="Calibri" w:hAnsi="Times New Roman" w:cs="Times New Roman"/>
          <w:bCs/>
          <w:i/>
          <w:iCs/>
          <w:sz w:val="24"/>
          <w:szCs w:val="24"/>
        </w:rPr>
        <w:t>a quo</w:t>
      </w:r>
      <w:r w:rsidR="00EC749A" w:rsidRPr="000C03E7">
        <w:rPr>
          <w:rFonts w:ascii="Times New Roman" w:eastAsia="Calibri" w:hAnsi="Times New Roman" w:cs="Times New Roman"/>
          <w:bCs/>
          <w:iCs/>
          <w:sz w:val="24"/>
          <w:szCs w:val="24"/>
        </w:rPr>
        <w:t xml:space="preserve"> established that the underlying order was void, the que</w:t>
      </w:r>
      <w:r w:rsidR="008A3757" w:rsidRPr="000C03E7">
        <w:rPr>
          <w:rFonts w:ascii="Times New Roman" w:eastAsia="Calibri" w:hAnsi="Times New Roman" w:cs="Times New Roman"/>
          <w:bCs/>
          <w:iCs/>
          <w:sz w:val="24"/>
          <w:szCs w:val="24"/>
        </w:rPr>
        <w:t>stion of condonation became irrelevant</w:t>
      </w:r>
      <w:r>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It would have served no purpose for the court to inquire into the degree of delay, the</w:t>
      </w:r>
      <w:r w:rsidR="008A3757" w:rsidRPr="000C03E7">
        <w:rPr>
          <w:rFonts w:ascii="Times New Roman" w:eastAsia="Calibri" w:hAnsi="Times New Roman" w:cs="Times New Roman"/>
          <w:bCs/>
          <w:iCs/>
          <w:sz w:val="24"/>
          <w:szCs w:val="24"/>
        </w:rPr>
        <w:t xml:space="preserve"> explanation for non-compliance</w:t>
      </w:r>
      <w:r w:rsidR="00EC749A" w:rsidRPr="000C03E7">
        <w:rPr>
          <w:rFonts w:ascii="Times New Roman" w:eastAsia="Calibri" w:hAnsi="Times New Roman" w:cs="Times New Roman"/>
          <w:bCs/>
          <w:iCs/>
          <w:sz w:val="24"/>
          <w:szCs w:val="24"/>
        </w:rPr>
        <w:t xml:space="preserve"> or the prospects of success, since there was </w:t>
      </w:r>
      <w:r>
        <w:rPr>
          <w:rFonts w:ascii="Times New Roman" w:eastAsia="Calibri" w:hAnsi="Times New Roman" w:cs="Times New Roman"/>
          <w:bCs/>
          <w:iCs/>
          <w:sz w:val="24"/>
          <w:szCs w:val="24"/>
        </w:rPr>
        <w:t xml:space="preserve">no competent judgment to alter.  </w:t>
      </w:r>
      <w:r w:rsidR="00EC749A" w:rsidRPr="000C03E7">
        <w:rPr>
          <w:rFonts w:ascii="Times New Roman" w:eastAsia="Calibri" w:hAnsi="Times New Roman" w:cs="Times New Roman"/>
          <w:bCs/>
          <w:iCs/>
          <w:sz w:val="24"/>
          <w:szCs w:val="24"/>
        </w:rPr>
        <w:t>The exercise of discretion to condone is confined to proceedings that are properly before the court.</w:t>
      </w:r>
      <w:r>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 xml:space="preserve">The court </w:t>
      </w:r>
      <w:r w:rsidR="002E7D25" w:rsidRPr="000C03E7">
        <w:rPr>
          <w:rFonts w:ascii="Times New Roman" w:eastAsia="Calibri" w:hAnsi="Times New Roman" w:cs="Times New Roman"/>
          <w:bCs/>
          <w:i/>
          <w:iCs/>
          <w:sz w:val="24"/>
          <w:szCs w:val="24"/>
        </w:rPr>
        <w:t>a quo</w:t>
      </w:r>
      <w:r w:rsidR="00EC749A" w:rsidRPr="000C03E7">
        <w:rPr>
          <w:rFonts w:ascii="Times New Roman" w:eastAsia="Calibri" w:hAnsi="Times New Roman" w:cs="Times New Roman"/>
          <w:bCs/>
          <w:iCs/>
          <w:sz w:val="24"/>
          <w:szCs w:val="24"/>
        </w:rPr>
        <w:t xml:space="preserve"> therefore acted within its discretion in declining to entertain the application further.</w:t>
      </w:r>
    </w:p>
    <w:p w14:paraId="4D1FC6AD" w14:textId="77777777" w:rsidR="000C03E7" w:rsidRPr="000C03E7" w:rsidRDefault="000C03E7" w:rsidP="00297ED0">
      <w:pPr>
        <w:spacing w:after="0" w:line="240" w:lineRule="auto"/>
        <w:ind w:firstLine="360"/>
        <w:jc w:val="both"/>
        <w:rPr>
          <w:rFonts w:ascii="Times New Roman" w:eastAsia="Calibri" w:hAnsi="Times New Roman" w:cs="Times New Roman"/>
          <w:bCs/>
          <w:iCs/>
          <w:sz w:val="24"/>
          <w:szCs w:val="24"/>
        </w:rPr>
      </w:pPr>
    </w:p>
    <w:p w14:paraId="5715BE20" w14:textId="1336083E" w:rsidR="000C03E7" w:rsidRDefault="00297ED0"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w:t>
      </w:r>
      <w:r w:rsidR="00151E14">
        <w:rPr>
          <w:rFonts w:ascii="Times New Roman" w:eastAsia="Calibri" w:hAnsi="Times New Roman" w:cs="Times New Roman"/>
          <w:bCs/>
          <w:iCs/>
          <w:sz w:val="24"/>
          <w:szCs w:val="24"/>
        </w:rPr>
        <w:t>6</w:t>
      </w:r>
      <w:r>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ab/>
      </w:r>
      <w:r w:rsidR="000C03E7" w:rsidRPr="000C03E7">
        <w:rPr>
          <w:rFonts w:ascii="Times New Roman" w:eastAsia="Calibri" w:hAnsi="Times New Roman" w:cs="Times New Roman"/>
          <w:bCs/>
          <w:iCs/>
          <w:sz w:val="24"/>
          <w:szCs w:val="24"/>
        </w:rPr>
        <w:t xml:space="preserve">It is important to note that </w:t>
      </w:r>
      <w:r w:rsidR="00EC749A" w:rsidRPr="000C03E7">
        <w:rPr>
          <w:rFonts w:ascii="Times New Roman" w:eastAsia="Calibri" w:hAnsi="Times New Roman" w:cs="Times New Roman"/>
          <w:bCs/>
          <w:iCs/>
          <w:sz w:val="24"/>
          <w:szCs w:val="24"/>
        </w:rPr>
        <w:t>the appellant’s argument that the misdescription of the respondent was a mere clerical error mutual to both parties is n</w:t>
      </w:r>
      <w:r w:rsidR="00CF641C">
        <w:rPr>
          <w:rFonts w:ascii="Times New Roman" w:eastAsia="Calibri" w:hAnsi="Times New Roman" w:cs="Times New Roman"/>
          <w:bCs/>
          <w:iCs/>
          <w:sz w:val="24"/>
          <w:szCs w:val="24"/>
        </w:rPr>
        <w:t xml:space="preserve">ot supported by the record.  </w:t>
      </w:r>
      <w:r w:rsidR="00EC749A" w:rsidRPr="000C03E7">
        <w:rPr>
          <w:rFonts w:ascii="Times New Roman" w:eastAsia="Calibri" w:hAnsi="Times New Roman" w:cs="Times New Roman"/>
          <w:bCs/>
          <w:iCs/>
          <w:sz w:val="24"/>
          <w:szCs w:val="24"/>
        </w:rPr>
        <w:t xml:space="preserve">The purported respondent, “Agriculture Development Bank,” was not a registered legal entity at the time the </w:t>
      </w:r>
      <w:r w:rsidR="00EC749A" w:rsidRPr="000C03E7">
        <w:rPr>
          <w:rFonts w:ascii="Times New Roman" w:eastAsia="Calibri" w:hAnsi="Times New Roman" w:cs="Times New Roman"/>
          <w:bCs/>
          <w:iCs/>
          <w:sz w:val="24"/>
          <w:szCs w:val="24"/>
        </w:rPr>
        <w:lastRenderedPageBreak/>
        <w:t xml:space="preserve">original proceedings were instituted. </w:t>
      </w:r>
      <w:r w:rsidR="00CF641C">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The correct name of the respondent was readily available to the appellant, who was its employee and therefore presumed to know the corp</w:t>
      </w:r>
      <w:r w:rsidR="00CF641C">
        <w:rPr>
          <w:rFonts w:ascii="Times New Roman" w:eastAsia="Calibri" w:hAnsi="Times New Roman" w:cs="Times New Roman"/>
          <w:bCs/>
          <w:iCs/>
          <w:sz w:val="24"/>
          <w:szCs w:val="24"/>
        </w:rPr>
        <w:t xml:space="preserve">orate identity of his employer.  </w:t>
      </w:r>
      <w:r w:rsidR="00EC749A" w:rsidRPr="000C03E7">
        <w:rPr>
          <w:rFonts w:ascii="Times New Roman" w:eastAsia="Calibri" w:hAnsi="Times New Roman" w:cs="Times New Roman"/>
          <w:bCs/>
          <w:iCs/>
          <w:sz w:val="24"/>
          <w:szCs w:val="24"/>
        </w:rPr>
        <w:t>The error was not minor or inadvertent but went to the very root of the proceedings, rendering them a nullity.</w:t>
      </w:r>
    </w:p>
    <w:p w14:paraId="7909CE1D" w14:textId="77777777" w:rsidR="00925787" w:rsidRPr="000C03E7" w:rsidRDefault="00925787" w:rsidP="00925787">
      <w:pPr>
        <w:spacing w:after="0" w:line="240" w:lineRule="auto"/>
        <w:ind w:left="426" w:hanging="426"/>
        <w:jc w:val="both"/>
        <w:rPr>
          <w:rFonts w:ascii="Times New Roman" w:eastAsia="Calibri" w:hAnsi="Times New Roman" w:cs="Times New Roman"/>
          <w:bCs/>
          <w:iCs/>
          <w:sz w:val="24"/>
          <w:szCs w:val="24"/>
        </w:rPr>
      </w:pPr>
    </w:p>
    <w:p w14:paraId="34A64C6A" w14:textId="66833472" w:rsidR="00EC749A" w:rsidRPr="000C03E7" w:rsidRDefault="00CF641C" w:rsidP="00925787">
      <w:pPr>
        <w:spacing w:after="0" w:line="480" w:lineRule="auto"/>
        <w:ind w:left="426" w:hanging="426"/>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w:t>
      </w:r>
      <w:r w:rsidR="00151E14">
        <w:rPr>
          <w:rFonts w:ascii="Times New Roman" w:eastAsia="Calibri" w:hAnsi="Times New Roman" w:cs="Times New Roman"/>
          <w:bCs/>
          <w:iCs/>
          <w:sz w:val="24"/>
          <w:szCs w:val="24"/>
        </w:rPr>
        <w:t>7</w:t>
      </w:r>
      <w:r w:rsidR="00925787">
        <w:rPr>
          <w:rFonts w:ascii="Times New Roman" w:eastAsia="Calibri" w:hAnsi="Times New Roman" w:cs="Times New Roman"/>
          <w:bCs/>
          <w:iCs/>
          <w:sz w:val="24"/>
          <w:szCs w:val="24"/>
        </w:rPr>
        <w:t xml:space="preserve">.  </w:t>
      </w:r>
      <w:r w:rsidR="00EC749A" w:rsidRPr="000C03E7">
        <w:rPr>
          <w:rFonts w:ascii="Times New Roman" w:eastAsia="Calibri" w:hAnsi="Times New Roman" w:cs="Times New Roman"/>
          <w:bCs/>
          <w:iCs/>
          <w:sz w:val="24"/>
          <w:szCs w:val="24"/>
        </w:rPr>
        <w:t xml:space="preserve">In addition, even if the court were to accept that the appellant’s application for condonation had prospects of success, such prospects could not cure the foundational defect of nullity. Courts cannot exercise jurisdiction over that which never existed in </w:t>
      </w:r>
      <w:r w:rsidR="00A63F54">
        <w:rPr>
          <w:rFonts w:ascii="Times New Roman" w:eastAsia="Calibri" w:hAnsi="Times New Roman" w:cs="Times New Roman"/>
          <w:bCs/>
          <w:iCs/>
          <w:sz w:val="24"/>
          <w:szCs w:val="24"/>
        </w:rPr>
        <w:t xml:space="preserve">law.  </w:t>
      </w:r>
      <w:r w:rsidR="00EC749A" w:rsidRPr="000C03E7">
        <w:rPr>
          <w:rFonts w:ascii="Times New Roman" w:eastAsia="Calibri" w:hAnsi="Times New Roman" w:cs="Times New Roman"/>
          <w:bCs/>
          <w:iCs/>
          <w:sz w:val="24"/>
          <w:szCs w:val="24"/>
        </w:rPr>
        <w:t xml:space="preserve">Accordingly, this Court finds no misdirection in the manner the court </w:t>
      </w:r>
      <w:r w:rsidR="002E7D25" w:rsidRPr="000C03E7">
        <w:rPr>
          <w:rFonts w:ascii="Times New Roman" w:eastAsia="Calibri" w:hAnsi="Times New Roman" w:cs="Times New Roman"/>
          <w:bCs/>
          <w:i/>
          <w:iCs/>
          <w:sz w:val="24"/>
          <w:szCs w:val="24"/>
        </w:rPr>
        <w:t>a quo</w:t>
      </w:r>
      <w:r w:rsidR="00EC749A" w:rsidRPr="000C03E7">
        <w:rPr>
          <w:rFonts w:ascii="Times New Roman" w:eastAsia="Calibri" w:hAnsi="Times New Roman" w:cs="Times New Roman"/>
          <w:bCs/>
          <w:iCs/>
          <w:sz w:val="24"/>
          <w:szCs w:val="24"/>
        </w:rPr>
        <w:t xml:space="preserve"> exercised its discretion in dismissing the application for condonation.</w:t>
      </w:r>
      <w:r w:rsidR="00A63F54">
        <w:rPr>
          <w:rFonts w:ascii="Times New Roman" w:eastAsia="Calibri" w:hAnsi="Times New Roman" w:cs="Times New Roman"/>
          <w:bCs/>
          <w:iCs/>
          <w:sz w:val="24"/>
          <w:szCs w:val="24"/>
        </w:rPr>
        <w:t xml:space="preserve">  </w:t>
      </w:r>
      <w:r w:rsidR="008A3757" w:rsidRPr="000C03E7">
        <w:rPr>
          <w:rFonts w:ascii="Times New Roman" w:eastAsia="Calibri" w:hAnsi="Times New Roman" w:cs="Times New Roman"/>
          <w:bCs/>
          <w:iCs/>
          <w:sz w:val="24"/>
          <w:szCs w:val="24"/>
        </w:rPr>
        <w:t>Therefore, the first ground of appeal is held to be meritless.</w:t>
      </w:r>
    </w:p>
    <w:p w14:paraId="7D4BE8DE" w14:textId="77777777" w:rsidR="00EC749A" w:rsidRPr="000C03E7" w:rsidRDefault="00EC749A" w:rsidP="007D32B9">
      <w:pPr>
        <w:spacing w:after="0" w:line="240" w:lineRule="auto"/>
        <w:jc w:val="both"/>
        <w:rPr>
          <w:rFonts w:ascii="Times New Roman" w:eastAsia="Calibri" w:hAnsi="Times New Roman" w:cs="Times New Roman"/>
          <w:b/>
          <w:bCs/>
          <w:iCs/>
          <w:sz w:val="24"/>
          <w:szCs w:val="24"/>
        </w:rPr>
      </w:pPr>
    </w:p>
    <w:p w14:paraId="138838A2" w14:textId="763E67CE" w:rsidR="00FA3B19" w:rsidRPr="000C03E7" w:rsidRDefault="00FA3B19" w:rsidP="00A63F54">
      <w:pPr>
        <w:pStyle w:val="ListParagraph"/>
        <w:numPr>
          <w:ilvl w:val="0"/>
          <w:numId w:val="22"/>
        </w:numPr>
        <w:spacing w:after="0" w:line="480" w:lineRule="auto"/>
        <w:ind w:left="284" w:hanging="284"/>
        <w:jc w:val="both"/>
        <w:rPr>
          <w:rFonts w:ascii="Times New Roman" w:eastAsia="Calibri" w:hAnsi="Times New Roman" w:cs="Times New Roman"/>
          <w:b/>
          <w:bCs/>
          <w:iCs/>
          <w:sz w:val="24"/>
          <w:szCs w:val="24"/>
        </w:rPr>
      </w:pPr>
      <w:r w:rsidRPr="000C03E7">
        <w:rPr>
          <w:rFonts w:ascii="Times New Roman" w:eastAsia="Calibri" w:hAnsi="Times New Roman" w:cs="Times New Roman"/>
          <w:b/>
          <w:bCs/>
          <w:iCs/>
          <w:sz w:val="24"/>
          <w:szCs w:val="24"/>
        </w:rPr>
        <w:t xml:space="preserve">Whether or not the court </w:t>
      </w:r>
      <w:r w:rsidR="002E7D25" w:rsidRPr="000C03E7">
        <w:rPr>
          <w:rFonts w:ascii="Times New Roman" w:eastAsia="Calibri" w:hAnsi="Times New Roman" w:cs="Times New Roman"/>
          <w:b/>
          <w:bCs/>
          <w:i/>
          <w:iCs/>
          <w:sz w:val="24"/>
          <w:szCs w:val="24"/>
        </w:rPr>
        <w:t>a quo</w:t>
      </w:r>
      <w:r w:rsidRPr="000C03E7">
        <w:rPr>
          <w:rFonts w:ascii="Times New Roman" w:eastAsia="Calibri" w:hAnsi="Times New Roman" w:cs="Times New Roman"/>
          <w:b/>
          <w:bCs/>
          <w:i/>
          <w:iCs/>
          <w:sz w:val="24"/>
          <w:szCs w:val="24"/>
        </w:rPr>
        <w:t xml:space="preserve"> </w:t>
      </w:r>
      <w:r w:rsidRPr="000C03E7">
        <w:rPr>
          <w:rFonts w:ascii="Times New Roman" w:eastAsia="Calibri" w:hAnsi="Times New Roman" w:cs="Times New Roman"/>
          <w:b/>
          <w:bCs/>
          <w:iCs/>
          <w:sz w:val="24"/>
          <w:szCs w:val="24"/>
        </w:rPr>
        <w:t xml:space="preserve">dealt with an issue that was not placed before it. </w:t>
      </w:r>
    </w:p>
    <w:p w14:paraId="447406CB" w14:textId="2D6DE368" w:rsidR="00EC749A" w:rsidRPr="000C03E7" w:rsidRDefault="00663111" w:rsidP="00563EE4">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CD0A57">
        <w:rPr>
          <w:rFonts w:ascii="Times New Roman" w:eastAsia="Calibri" w:hAnsi="Times New Roman" w:cs="Times New Roman"/>
          <w:sz w:val="24"/>
          <w:szCs w:val="24"/>
        </w:rPr>
        <w:t>8</w:t>
      </w:r>
      <w:r w:rsidR="00563EE4">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In the second ground of appeal, t</w:t>
      </w:r>
      <w:r w:rsidR="00EC749A" w:rsidRPr="000C03E7">
        <w:rPr>
          <w:rFonts w:ascii="Times New Roman" w:eastAsia="Calibri" w:hAnsi="Times New Roman" w:cs="Times New Roman"/>
          <w:sz w:val="24"/>
          <w:szCs w:val="24"/>
        </w:rPr>
        <w:t xml:space="preserve">he appellant contended that the court </w:t>
      </w:r>
      <w:r w:rsidR="002E7D25" w:rsidRPr="000C03E7">
        <w:rPr>
          <w:rFonts w:ascii="Times New Roman" w:eastAsia="Calibri" w:hAnsi="Times New Roman" w:cs="Times New Roman"/>
          <w:i/>
          <w:sz w:val="24"/>
          <w:szCs w:val="24"/>
        </w:rPr>
        <w:t>a quo</w:t>
      </w:r>
      <w:r w:rsidR="00EC749A" w:rsidRPr="000C03E7">
        <w:rPr>
          <w:rFonts w:ascii="Times New Roman" w:eastAsia="Calibri" w:hAnsi="Times New Roman" w:cs="Times New Roman"/>
          <w:sz w:val="24"/>
          <w:szCs w:val="24"/>
        </w:rPr>
        <w:t xml:space="preserve"> erred by pronouncing on the validity of the original proceedings when that issue was not before it. This contention is without merit. </w:t>
      </w:r>
      <w:r w:rsidR="00A63F54">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The respondent had raised, as a preliminary po</w:t>
      </w:r>
      <w:r w:rsidR="008A3757" w:rsidRPr="000C03E7">
        <w:rPr>
          <w:rFonts w:ascii="Times New Roman" w:eastAsia="Calibri" w:hAnsi="Times New Roman" w:cs="Times New Roman"/>
          <w:sz w:val="24"/>
          <w:szCs w:val="24"/>
        </w:rPr>
        <w:t>int, that the order under LC/H/</w:t>
      </w:r>
      <w:r w:rsidR="00EC749A" w:rsidRPr="000C03E7">
        <w:rPr>
          <w:rFonts w:ascii="Times New Roman" w:eastAsia="Calibri" w:hAnsi="Times New Roman" w:cs="Times New Roman"/>
          <w:sz w:val="24"/>
          <w:szCs w:val="24"/>
        </w:rPr>
        <w:t xml:space="preserve">34/09 was unenforceable because it was granted against a non-existent entity. </w:t>
      </w:r>
      <w:r w:rsidR="00325CE0">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The question of nullity</w:t>
      </w:r>
      <w:r w:rsidR="00594EB9">
        <w:rPr>
          <w:rFonts w:ascii="Times New Roman" w:eastAsia="Calibri" w:hAnsi="Times New Roman" w:cs="Times New Roman"/>
          <w:sz w:val="24"/>
          <w:szCs w:val="24"/>
        </w:rPr>
        <w:t>,</w:t>
      </w:r>
      <w:r w:rsidR="00EC749A" w:rsidRPr="000C03E7">
        <w:rPr>
          <w:rFonts w:ascii="Times New Roman" w:eastAsia="Calibri" w:hAnsi="Times New Roman" w:cs="Times New Roman"/>
          <w:sz w:val="24"/>
          <w:szCs w:val="24"/>
        </w:rPr>
        <w:t xml:space="preserve"> therefore</w:t>
      </w:r>
      <w:r w:rsidR="00594EB9">
        <w:rPr>
          <w:rFonts w:ascii="Times New Roman" w:eastAsia="Calibri" w:hAnsi="Times New Roman" w:cs="Times New Roman"/>
          <w:sz w:val="24"/>
          <w:szCs w:val="24"/>
        </w:rPr>
        <w:t>,</w:t>
      </w:r>
      <w:r w:rsidR="00EC749A" w:rsidRPr="000C03E7">
        <w:rPr>
          <w:rFonts w:ascii="Times New Roman" w:eastAsia="Calibri" w:hAnsi="Times New Roman" w:cs="Times New Roman"/>
          <w:sz w:val="24"/>
          <w:szCs w:val="24"/>
        </w:rPr>
        <w:t xml:space="preserve"> lay squarely before the court for determination.</w:t>
      </w:r>
    </w:p>
    <w:p w14:paraId="782BC550" w14:textId="77777777" w:rsidR="000C03E7" w:rsidRPr="000C03E7" w:rsidRDefault="000C03E7" w:rsidP="00325CE0">
      <w:pPr>
        <w:spacing w:after="0" w:line="240" w:lineRule="auto"/>
        <w:ind w:firstLine="360"/>
        <w:jc w:val="both"/>
        <w:rPr>
          <w:rFonts w:ascii="Times New Roman" w:eastAsia="Calibri" w:hAnsi="Times New Roman" w:cs="Times New Roman"/>
          <w:sz w:val="24"/>
          <w:szCs w:val="24"/>
        </w:rPr>
      </w:pPr>
    </w:p>
    <w:p w14:paraId="21648D28" w14:textId="0968D001" w:rsidR="00C7736A" w:rsidRPr="000C03E7" w:rsidRDefault="00CD0A57" w:rsidP="00563EE4">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39</w:t>
      </w:r>
      <w:r w:rsidR="00563EE4">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 xml:space="preserve">The appellant accuses the court </w:t>
      </w:r>
      <w:r w:rsidR="002E7D25" w:rsidRPr="000C03E7">
        <w:rPr>
          <w:rFonts w:ascii="Times New Roman" w:eastAsia="Calibri" w:hAnsi="Times New Roman" w:cs="Times New Roman"/>
          <w:i/>
          <w:sz w:val="24"/>
          <w:szCs w:val="24"/>
        </w:rPr>
        <w:t>a quo</w:t>
      </w:r>
      <w:r w:rsidR="00C7736A" w:rsidRPr="000C03E7">
        <w:rPr>
          <w:rFonts w:ascii="Times New Roman" w:eastAsia="Calibri" w:hAnsi="Times New Roman" w:cs="Times New Roman"/>
          <w:sz w:val="24"/>
          <w:szCs w:val="24"/>
        </w:rPr>
        <w:t xml:space="preserve"> of going on a frolic of its own and determining a matter that was not placed before it. </w:t>
      </w:r>
      <w:r w:rsidR="00A63F54">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It is trite that a court must make a decision based on facts and issues that are before it.</w:t>
      </w:r>
      <w:r w:rsidR="00325CE0">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 xml:space="preserve"> In the case of </w:t>
      </w:r>
      <w:r w:rsidR="00C7736A" w:rsidRPr="000C03E7">
        <w:rPr>
          <w:rFonts w:ascii="Times New Roman" w:eastAsia="Calibri" w:hAnsi="Times New Roman" w:cs="Times New Roman"/>
          <w:i/>
          <w:iCs/>
          <w:sz w:val="24"/>
          <w:szCs w:val="24"/>
        </w:rPr>
        <w:t xml:space="preserve">Central African Building Society </w:t>
      </w:r>
      <w:r w:rsidR="00C7736A" w:rsidRPr="000C03E7">
        <w:rPr>
          <w:rFonts w:ascii="Times New Roman" w:eastAsia="Calibri" w:hAnsi="Times New Roman" w:cs="Times New Roman"/>
          <w:sz w:val="24"/>
          <w:szCs w:val="24"/>
        </w:rPr>
        <w:t xml:space="preserve">v </w:t>
      </w:r>
      <w:r w:rsidR="00C7736A" w:rsidRPr="000C03E7">
        <w:rPr>
          <w:rFonts w:ascii="Times New Roman" w:eastAsia="Calibri" w:hAnsi="Times New Roman" w:cs="Times New Roman"/>
          <w:i/>
          <w:iCs/>
          <w:sz w:val="24"/>
          <w:szCs w:val="24"/>
        </w:rPr>
        <w:t xml:space="preserve">Stone &amp; </w:t>
      </w:r>
      <w:proofErr w:type="spellStart"/>
      <w:r w:rsidR="00C7736A" w:rsidRPr="000C03E7">
        <w:rPr>
          <w:rFonts w:ascii="Times New Roman" w:eastAsia="Calibri" w:hAnsi="Times New Roman" w:cs="Times New Roman"/>
          <w:i/>
          <w:iCs/>
          <w:sz w:val="24"/>
          <w:szCs w:val="24"/>
        </w:rPr>
        <w:t>O</w:t>
      </w:r>
      <w:r w:rsidR="00594EB9">
        <w:rPr>
          <w:rFonts w:ascii="Times New Roman" w:eastAsia="Calibri" w:hAnsi="Times New Roman" w:cs="Times New Roman"/>
          <w:i/>
          <w:iCs/>
          <w:sz w:val="24"/>
          <w:szCs w:val="24"/>
        </w:rPr>
        <w:t>rs</w:t>
      </w:r>
      <w:proofErr w:type="spellEnd"/>
      <w:r w:rsidR="00C7736A" w:rsidRPr="000C03E7">
        <w:rPr>
          <w:rFonts w:ascii="Times New Roman" w:eastAsia="Calibri" w:hAnsi="Times New Roman" w:cs="Times New Roman"/>
          <w:i/>
          <w:iCs/>
          <w:sz w:val="24"/>
          <w:szCs w:val="24"/>
        </w:rPr>
        <w:t xml:space="preserve">, </w:t>
      </w:r>
      <w:r w:rsidR="00A63F54">
        <w:rPr>
          <w:rFonts w:ascii="Times New Roman" w:eastAsia="Calibri" w:hAnsi="Times New Roman" w:cs="Times New Roman"/>
          <w:i/>
          <w:iCs/>
          <w:sz w:val="24"/>
          <w:szCs w:val="24"/>
        </w:rPr>
        <w:t xml:space="preserve">                </w:t>
      </w:r>
      <w:r w:rsidR="00C7736A" w:rsidRPr="000C03E7">
        <w:rPr>
          <w:rFonts w:ascii="Times New Roman" w:eastAsia="Calibri" w:hAnsi="Times New Roman" w:cs="Times New Roman"/>
          <w:sz w:val="24"/>
          <w:szCs w:val="24"/>
        </w:rPr>
        <w:t>S</w:t>
      </w:r>
      <w:r w:rsidR="00A63F54">
        <w:rPr>
          <w:rFonts w:ascii="Times New Roman" w:eastAsia="Calibri" w:hAnsi="Times New Roman" w:cs="Times New Roman"/>
          <w:sz w:val="24"/>
          <w:szCs w:val="24"/>
        </w:rPr>
        <w:t>C 15/21 on p</w:t>
      </w:r>
      <w:r w:rsidR="00C7736A" w:rsidRPr="000C03E7">
        <w:rPr>
          <w:rFonts w:ascii="Times New Roman" w:eastAsia="Calibri" w:hAnsi="Times New Roman" w:cs="Times New Roman"/>
          <w:sz w:val="24"/>
          <w:szCs w:val="24"/>
        </w:rPr>
        <w:t xml:space="preserve"> 13 at para 29</w:t>
      </w:r>
      <w:r w:rsidR="00C7736A" w:rsidRPr="00A63F54">
        <w:rPr>
          <w:rFonts w:ascii="Times New Roman" w:eastAsia="Calibri" w:hAnsi="Times New Roman" w:cs="Times New Roman"/>
          <w:bCs/>
          <w:iCs/>
          <w:sz w:val="24"/>
          <w:szCs w:val="24"/>
        </w:rPr>
        <w:t>,</w:t>
      </w:r>
      <w:r w:rsidR="00C7736A" w:rsidRPr="000C03E7">
        <w:rPr>
          <w:rFonts w:ascii="Times New Roman" w:eastAsia="Calibri" w:hAnsi="Times New Roman" w:cs="Times New Roman"/>
          <w:b/>
          <w:bCs/>
          <w:i/>
          <w:iCs/>
          <w:sz w:val="24"/>
          <w:szCs w:val="24"/>
        </w:rPr>
        <w:t xml:space="preserve"> </w:t>
      </w:r>
      <w:r w:rsidR="00C7736A" w:rsidRPr="000C03E7">
        <w:rPr>
          <w:rFonts w:ascii="Times New Roman" w:eastAsia="Calibri" w:hAnsi="Times New Roman" w:cs="Times New Roman"/>
          <w:sz w:val="24"/>
          <w:szCs w:val="24"/>
        </w:rPr>
        <w:t>the Court correctly stated that:</w:t>
      </w:r>
    </w:p>
    <w:p w14:paraId="2987EB9C" w14:textId="77777777" w:rsidR="00C7736A" w:rsidRPr="00C53EB0" w:rsidRDefault="00C7736A" w:rsidP="00325CE0">
      <w:pPr>
        <w:spacing w:after="0" w:line="240" w:lineRule="auto"/>
        <w:ind w:firstLine="1134"/>
        <w:jc w:val="both"/>
        <w:rPr>
          <w:rFonts w:ascii="Times New Roman" w:eastAsia="Calibri" w:hAnsi="Times New Roman" w:cs="Times New Roman"/>
        </w:rPr>
      </w:pPr>
      <w:r w:rsidRPr="00C53EB0">
        <w:rPr>
          <w:rFonts w:ascii="Times New Roman" w:eastAsia="Calibri" w:hAnsi="Times New Roman" w:cs="Times New Roman"/>
        </w:rPr>
        <w:t>“It is trite that the court’s duty is to determine disputes as presented before it and not to go</w:t>
      </w:r>
    </w:p>
    <w:p w14:paraId="548FB5BA" w14:textId="5E667C5D" w:rsidR="008A3757" w:rsidRPr="00C53EB0" w:rsidRDefault="00C7736A" w:rsidP="00A63F54">
      <w:pPr>
        <w:spacing w:after="0" w:line="240" w:lineRule="auto"/>
        <w:ind w:firstLine="1134"/>
        <w:jc w:val="both"/>
        <w:rPr>
          <w:rFonts w:ascii="Times New Roman" w:eastAsia="Calibri" w:hAnsi="Times New Roman" w:cs="Times New Roman"/>
        </w:rPr>
      </w:pPr>
      <w:proofErr w:type="gramStart"/>
      <w:r w:rsidRPr="00C53EB0">
        <w:rPr>
          <w:rFonts w:ascii="Times New Roman" w:eastAsia="Calibri" w:hAnsi="Times New Roman" w:cs="Times New Roman"/>
        </w:rPr>
        <w:t>on</w:t>
      </w:r>
      <w:proofErr w:type="gramEnd"/>
      <w:r w:rsidRPr="00C53EB0">
        <w:rPr>
          <w:rFonts w:ascii="Times New Roman" w:eastAsia="Calibri" w:hAnsi="Times New Roman" w:cs="Times New Roman"/>
        </w:rPr>
        <w:t xml:space="preserve"> a frolic of its own.”</w:t>
      </w:r>
    </w:p>
    <w:p w14:paraId="32358498" w14:textId="77777777" w:rsidR="00EC749A" w:rsidRPr="000C03E7" w:rsidRDefault="00EC749A" w:rsidP="00A63F54">
      <w:pPr>
        <w:spacing w:after="0" w:line="240" w:lineRule="auto"/>
        <w:jc w:val="both"/>
        <w:rPr>
          <w:rFonts w:ascii="Times New Roman" w:eastAsia="Calibri" w:hAnsi="Times New Roman" w:cs="Times New Roman"/>
          <w:sz w:val="24"/>
          <w:szCs w:val="24"/>
        </w:rPr>
      </w:pPr>
    </w:p>
    <w:p w14:paraId="225A1BC3" w14:textId="77777777" w:rsidR="00A63F54" w:rsidRDefault="00A63F54" w:rsidP="00A63F54">
      <w:pPr>
        <w:spacing w:after="0" w:line="240" w:lineRule="auto"/>
        <w:ind w:left="567" w:hanging="567"/>
        <w:jc w:val="both"/>
        <w:rPr>
          <w:rFonts w:ascii="Times New Roman" w:eastAsia="Calibri" w:hAnsi="Times New Roman" w:cs="Times New Roman"/>
          <w:sz w:val="24"/>
          <w:szCs w:val="24"/>
        </w:rPr>
      </w:pPr>
    </w:p>
    <w:p w14:paraId="106154C4" w14:textId="6BD3AA27" w:rsidR="00C7736A" w:rsidRPr="000C03E7" w:rsidRDefault="00A63F54" w:rsidP="00A63F54">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4</w:t>
      </w:r>
      <w:r w:rsidR="00CD0A57">
        <w:rPr>
          <w:rFonts w:ascii="Times New Roman" w:eastAsia="Calibri" w:hAnsi="Times New Roman" w:cs="Times New Roman"/>
          <w:sz w:val="24"/>
          <w:szCs w:val="24"/>
        </w:rPr>
        <w:t>0</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00C7736A" w:rsidRPr="000C03E7">
        <w:rPr>
          <w:rFonts w:ascii="Times New Roman" w:eastAsia="Calibri" w:hAnsi="Times New Roman" w:cs="Times New Roman"/>
          <w:sz w:val="24"/>
          <w:szCs w:val="24"/>
        </w:rPr>
        <w:t>The main and only duty of a court is to adjudicate on the issues that would have been brought</w:t>
      </w:r>
      <w:r w:rsidR="000C03E7" w:rsidRPr="000C03E7">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 xml:space="preserve">before it by parties and not to formulate issues for the parties in the proceedings before it. </w:t>
      </w:r>
      <w:r w:rsidR="006339D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 </w:t>
      </w:r>
      <w:r w:rsidR="00C7736A" w:rsidRPr="000C03E7">
        <w:rPr>
          <w:rFonts w:ascii="Times New Roman" w:eastAsia="Calibri" w:hAnsi="Times New Roman" w:cs="Times New Roman"/>
          <w:i/>
          <w:iCs/>
          <w:sz w:val="24"/>
          <w:szCs w:val="24"/>
        </w:rPr>
        <w:t xml:space="preserve">Nzara </w:t>
      </w:r>
      <w:r w:rsidR="00C7736A" w:rsidRPr="000C03E7">
        <w:rPr>
          <w:rFonts w:ascii="Times New Roman" w:eastAsia="Calibri" w:hAnsi="Times New Roman" w:cs="Times New Roman"/>
          <w:sz w:val="24"/>
          <w:szCs w:val="24"/>
        </w:rPr>
        <w:t xml:space="preserve">v </w:t>
      </w:r>
      <w:proofErr w:type="spellStart"/>
      <w:r w:rsidR="00C7736A" w:rsidRPr="000C03E7">
        <w:rPr>
          <w:rFonts w:ascii="Times New Roman" w:eastAsia="Calibri" w:hAnsi="Times New Roman" w:cs="Times New Roman"/>
          <w:i/>
          <w:iCs/>
          <w:sz w:val="24"/>
          <w:szCs w:val="24"/>
        </w:rPr>
        <w:t>Kashumba</w:t>
      </w:r>
      <w:proofErr w:type="spellEnd"/>
      <w:r w:rsidR="00C7736A" w:rsidRPr="000C03E7">
        <w:rPr>
          <w:rFonts w:ascii="Times New Roman" w:eastAsia="Calibri" w:hAnsi="Times New Roman" w:cs="Times New Roman"/>
          <w:i/>
          <w:iCs/>
          <w:sz w:val="24"/>
          <w:szCs w:val="24"/>
        </w:rPr>
        <w:t xml:space="preserve"> N.O. &amp; </w:t>
      </w:r>
      <w:proofErr w:type="spellStart"/>
      <w:r w:rsidR="00C7736A" w:rsidRPr="000C03E7">
        <w:rPr>
          <w:rFonts w:ascii="Times New Roman" w:eastAsia="Calibri" w:hAnsi="Times New Roman" w:cs="Times New Roman"/>
          <w:i/>
          <w:iCs/>
          <w:sz w:val="24"/>
          <w:szCs w:val="24"/>
        </w:rPr>
        <w:t>Ors</w:t>
      </w:r>
      <w:proofErr w:type="spellEnd"/>
      <w:r w:rsidR="00C7736A" w:rsidRPr="000C03E7">
        <w:rPr>
          <w:rFonts w:ascii="Times New Roman" w:eastAsia="Calibri" w:hAnsi="Times New Roman" w:cs="Times New Roman"/>
          <w:i/>
          <w:iCs/>
          <w:sz w:val="24"/>
          <w:szCs w:val="24"/>
        </w:rPr>
        <w:t xml:space="preserve"> </w:t>
      </w:r>
      <w:r w:rsidR="00AD3CF7">
        <w:rPr>
          <w:rFonts w:ascii="Times New Roman" w:eastAsia="Calibri" w:hAnsi="Times New Roman" w:cs="Times New Roman"/>
          <w:sz w:val="24"/>
          <w:szCs w:val="24"/>
        </w:rPr>
        <w:t>20</w:t>
      </w:r>
      <w:r w:rsidR="00C7736A" w:rsidRPr="000C03E7">
        <w:rPr>
          <w:rFonts w:ascii="Times New Roman" w:eastAsia="Calibri" w:hAnsi="Times New Roman" w:cs="Times New Roman"/>
          <w:sz w:val="24"/>
          <w:szCs w:val="24"/>
        </w:rPr>
        <w:t>18</w:t>
      </w:r>
      <w:r w:rsidR="00AD3CF7">
        <w:rPr>
          <w:rFonts w:ascii="Times New Roman" w:eastAsia="Calibri" w:hAnsi="Times New Roman" w:cs="Times New Roman"/>
          <w:sz w:val="24"/>
          <w:szCs w:val="24"/>
        </w:rPr>
        <w:t xml:space="preserve"> (1) ZLR 194 (S) at 201G-202B</w:t>
      </w:r>
      <w:r w:rsidR="00C7736A" w:rsidRPr="000C03E7">
        <w:rPr>
          <w:rFonts w:ascii="Times New Roman" w:eastAsia="Calibri" w:hAnsi="Times New Roman" w:cs="Times New Roman"/>
          <w:sz w:val="24"/>
          <w:szCs w:val="24"/>
        </w:rPr>
        <w:t>, it was stated as follows:</w:t>
      </w:r>
    </w:p>
    <w:p w14:paraId="5E20E811" w14:textId="690DF315" w:rsidR="000C03E7" w:rsidRPr="00A63F54" w:rsidRDefault="00C7736A" w:rsidP="00D555AB">
      <w:pPr>
        <w:spacing w:after="0" w:line="240" w:lineRule="auto"/>
        <w:ind w:left="1134"/>
        <w:jc w:val="both"/>
        <w:rPr>
          <w:rFonts w:ascii="Times New Roman" w:eastAsia="Calibri" w:hAnsi="Times New Roman" w:cs="Times New Roman"/>
          <w:sz w:val="24"/>
          <w:szCs w:val="24"/>
        </w:rPr>
      </w:pPr>
      <w:r w:rsidRPr="00A63F54">
        <w:rPr>
          <w:rFonts w:ascii="Times New Roman" w:eastAsia="Calibri" w:hAnsi="Times New Roman" w:cs="Times New Roman"/>
          <w:sz w:val="24"/>
          <w:szCs w:val="24"/>
        </w:rPr>
        <w:t>“This position has become settled in our law.</w:t>
      </w:r>
      <w:r w:rsidR="00A63F54">
        <w:rPr>
          <w:rFonts w:ascii="Times New Roman" w:eastAsia="Calibri" w:hAnsi="Times New Roman" w:cs="Times New Roman"/>
          <w:sz w:val="24"/>
          <w:szCs w:val="24"/>
        </w:rPr>
        <w:t xml:space="preserve">  </w:t>
      </w:r>
      <w:r w:rsidRPr="00A63F54">
        <w:rPr>
          <w:rFonts w:ascii="Times New Roman" w:eastAsia="Calibri" w:hAnsi="Times New Roman" w:cs="Times New Roman"/>
          <w:sz w:val="24"/>
          <w:szCs w:val="24"/>
        </w:rPr>
        <w:t>Each party places before the court a prayer</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sz w:val="24"/>
          <w:szCs w:val="24"/>
        </w:rPr>
        <w:t xml:space="preserve">he or she wants the court to grant in its </w:t>
      </w:r>
      <w:proofErr w:type="spellStart"/>
      <w:r w:rsidRPr="00A63F54">
        <w:rPr>
          <w:rFonts w:ascii="Times New Roman" w:eastAsia="Calibri" w:hAnsi="Times New Roman" w:cs="Times New Roman"/>
          <w:sz w:val="24"/>
          <w:szCs w:val="24"/>
        </w:rPr>
        <w:t>favour</w:t>
      </w:r>
      <w:proofErr w:type="spellEnd"/>
      <w:r w:rsidRPr="00A63F54">
        <w:rPr>
          <w:rFonts w:ascii="Times New Roman" w:eastAsia="Calibri" w:hAnsi="Times New Roman" w:cs="Times New Roman"/>
          <w:sz w:val="24"/>
          <w:szCs w:val="24"/>
        </w:rPr>
        <w:t xml:space="preserve">. </w:t>
      </w:r>
      <w:r w:rsidR="00A63F54">
        <w:rPr>
          <w:rFonts w:ascii="Times New Roman" w:eastAsia="Calibri" w:hAnsi="Times New Roman" w:cs="Times New Roman"/>
          <w:sz w:val="24"/>
          <w:szCs w:val="24"/>
        </w:rPr>
        <w:t xml:space="preserve"> </w:t>
      </w:r>
      <w:r w:rsidRPr="00A63F54">
        <w:rPr>
          <w:rFonts w:ascii="Times New Roman" w:eastAsia="Calibri" w:hAnsi="Times New Roman" w:cs="Times New Roman"/>
          <w:sz w:val="24"/>
          <w:szCs w:val="24"/>
        </w:rPr>
        <w:t>The Rules of court require that such an order</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sz w:val="24"/>
          <w:szCs w:val="24"/>
        </w:rPr>
        <w:t xml:space="preserve">be specific in the prayer and the draft order. </w:t>
      </w:r>
      <w:r w:rsidR="00E53D55"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i/>
          <w:iCs/>
          <w:sz w:val="24"/>
          <w:szCs w:val="24"/>
        </w:rPr>
        <w:t>These requirements of procedural law seek to</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i/>
          <w:iCs/>
          <w:sz w:val="24"/>
          <w:szCs w:val="24"/>
        </w:rPr>
        <w:t>ensure that the court is merely determining issues placed before it by the parties and not</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i/>
          <w:iCs/>
          <w:sz w:val="24"/>
          <w:szCs w:val="24"/>
        </w:rPr>
        <w:t xml:space="preserve">going on a frolic of its own. </w:t>
      </w:r>
      <w:r w:rsidR="00E53D55" w:rsidRPr="00A63F54">
        <w:rPr>
          <w:rFonts w:ascii="Times New Roman" w:eastAsia="Calibri" w:hAnsi="Times New Roman" w:cs="Times New Roman"/>
          <w:i/>
          <w:iCs/>
          <w:sz w:val="24"/>
          <w:szCs w:val="24"/>
        </w:rPr>
        <w:t xml:space="preserve"> </w:t>
      </w:r>
      <w:r w:rsidRPr="00A63F54">
        <w:rPr>
          <w:rFonts w:ascii="Times New Roman" w:eastAsia="Calibri" w:hAnsi="Times New Roman" w:cs="Times New Roman"/>
          <w:i/>
          <w:iCs/>
          <w:sz w:val="24"/>
          <w:szCs w:val="24"/>
        </w:rPr>
        <w:t>The court must always be seen to be impartial and applying</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i/>
          <w:iCs/>
          <w:sz w:val="24"/>
          <w:szCs w:val="24"/>
        </w:rPr>
        <w:t>the law to the facts presented to it by the parties in determining the parties’ issues.</w:t>
      </w:r>
      <w:r w:rsidR="00E53D55" w:rsidRPr="00A63F54">
        <w:rPr>
          <w:rFonts w:ascii="Times New Roman" w:eastAsia="Calibri" w:hAnsi="Times New Roman" w:cs="Times New Roman"/>
          <w:i/>
          <w:iCs/>
          <w:sz w:val="24"/>
          <w:szCs w:val="24"/>
        </w:rPr>
        <w:t xml:space="preserve"> </w:t>
      </w:r>
      <w:r w:rsidR="00A63F54">
        <w:rPr>
          <w:rFonts w:ascii="Times New Roman" w:eastAsia="Calibri" w:hAnsi="Times New Roman" w:cs="Times New Roman"/>
          <w:i/>
          <w:iCs/>
          <w:sz w:val="24"/>
          <w:szCs w:val="24"/>
        </w:rPr>
        <w:t xml:space="preserve"> </w:t>
      </w:r>
      <w:r w:rsidRPr="00A63F54">
        <w:rPr>
          <w:rFonts w:ascii="Times New Roman" w:eastAsia="Calibri" w:hAnsi="Times New Roman" w:cs="Times New Roman"/>
          <w:iCs/>
          <w:sz w:val="24"/>
          <w:szCs w:val="24"/>
        </w:rPr>
        <w:t>I</w:t>
      </w:r>
      <w:r w:rsidRPr="00A63F54">
        <w:rPr>
          <w:rFonts w:ascii="Times New Roman" w:eastAsia="Calibri" w:hAnsi="Times New Roman" w:cs="Times New Roman"/>
          <w:sz w:val="24"/>
          <w:szCs w:val="24"/>
        </w:rPr>
        <w:t>t is</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sz w:val="24"/>
          <w:szCs w:val="24"/>
        </w:rPr>
        <w:t>only when the issues or the facts are not clear that the court can seek their clarification to</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sz w:val="24"/>
          <w:szCs w:val="24"/>
        </w:rPr>
        <w:t>enable it to correctly apply the law to those facts in determining the issues placed before it</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sz w:val="24"/>
          <w:szCs w:val="24"/>
        </w:rPr>
        <w:t>by the parties</w:t>
      </w:r>
      <w:r w:rsidRPr="00A63F54">
        <w:rPr>
          <w:rFonts w:ascii="Times New Roman" w:eastAsia="Calibri" w:hAnsi="Times New Roman" w:cs="Times New Roman"/>
          <w:i/>
          <w:iCs/>
          <w:sz w:val="24"/>
          <w:szCs w:val="24"/>
        </w:rPr>
        <w:t xml:space="preserve">. </w:t>
      </w:r>
      <w:r w:rsidR="00E53D55" w:rsidRPr="00A63F54">
        <w:rPr>
          <w:rFonts w:ascii="Times New Roman" w:eastAsia="Calibri" w:hAnsi="Times New Roman" w:cs="Times New Roman"/>
          <w:i/>
          <w:iCs/>
          <w:sz w:val="24"/>
          <w:szCs w:val="24"/>
        </w:rPr>
        <w:t xml:space="preserve"> </w:t>
      </w:r>
      <w:r w:rsidRPr="00A63F54">
        <w:rPr>
          <w:rFonts w:ascii="Times New Roman" w:eastAsia="Calibri" w:hAnsi="Times New Roman" w:cs="Times New Roman"/>
          <w:i/>
          <w:iCs/>
          <w:sz w:val="24"/>
          <w:szCs w:val="24"/>
        </w:rPr>
        <w:t xml:space="preserve">The judgment of the court </w:t>
      </w:r>
      <w:r w:rsidR="002E7D25" w:rsidRPr="00A63F54">
        <w:rPr>
          <w:rFonts w:ascii="Times New Roman" w:eastAsia="Calibri" w:hAnsi="Times New Roman" w:cs="Times New Roman"/>
          <w:i/>
          <w:iCs/>
          <w:sz w:val="24"/>
          <w:szCs w:val="24"/>
        </w:rPr>
        <w:t>a quo</w:t>
      </w:r>
      <w:r w:rsidRPr="00A63F54">
        <w:rPr>
          <w:rFonts w:ascii="Times New Roman" w:eastAsia="Calibri" w:hAnsi="Times New Roman" w:cs="Times New Roman"/>
          <w:i/>
          <w:iCs/>
          <w:sz w:val="24"/>
          <w:szCs w:val="24"/>
        </w:rPr>
        <w:t xml:space="preserve"> unfortunately fell short of these guiding</w:t>
      </w:r>
      <w:r w:rsidR="000C03E7" w:rsidRPr="00A63F54">
        <w:rPr>
          <w:rFonts w:ascii="Times New Roman" w:eastAsia="Calibri" w:hAnsi="Times New Roman" w:cs="Times New Roman"/>
          <w:sz w:val="24"/>
          <w:szCs w:val="24"/>
        </w:rPr>
        <w:t xml:space="preserve"> </w:t>
      </w:r>
      <w:r w:rsidR="00A63F54">
        <w:rPr>
          <w:rFonts w:ascii="Times New Roman" w:eastAsia="Calibri" w:hAnsi="Times New Roman" w:cs="Times New Roman"/>
          <w:i/>
          <w:iCs/>
          <w:sz w:val="24"/>
          <w:szCs w:val="24"/>
        </w:rPr>
        <w:t xml:space="preserve">principles.  </w:t>
      </w:r>
      <w:r w:rsidRPr="00A63F54">
        <w:rPr>
          <w:rFonts w:ascii="Times New Roman" w:eastAsia="Calibri" w:hAnsi="Times New Roman" w:cs="Times New Roman"/>
          <w:i/>
          <w:iCs/>
          <w:sz w:val="24"/>
          <w:szCs w:val="24"/>
        </w:rPr>
        <w:t xml:space="preserve">In seeking to find middle ground, the court </w:t>
      </w:r>
      <w:r w:rsidR="002E7D25" w:rsidRPr="00A63F54">
        <w:rPr>
          <w:rFonts w:ascii="Times New Roman" w:eastAsia="Calibri" w:hAnsi="Times New Roman" w:cs="Times New Roman"/>
          <w:i/>
          <w:iCs/>
          <w:sz w:val="24"/>
          <w:szCs w:val="24"/>
        </w:rPr>
        <w:t>a quo</w:t>
      </w:r>
      <w:r w:rsidRPr="00A63F54">
        <w:rPr>
          <w:rFonts w:ascii="Times New Roman" w:eastAsia="Calibri" w:hAnsi="Times New Roman" w:cs="Times New Roman"/>
          <w:i/>
          <w:iCs/>
          <w:sz w:val="24"/>
          <w:szCs w:val="24"/>
        </w:rPr>
        <w:t xml:space="preserve"> granted orders which had not</w:t>
      </w:r>
      <w:r w:rsidR="000C03E7" w:rsidRPr="00A63F54">
        <w:rPr>
          <w:rFonts w:ascii="Times New Roman" w:eastAsia="Calibri" w:hAnsi="Times New Roman" w:cs="Times New Roman"/>
          <w:sz w:val="24"/>
          <w:szCs w:val="24"/>
        </w:rPr>
        <w:t xml:space="preserve"> </w:t>
      </w:r>
      <w:r w:rsidRPr="00A63F54">
        <w:rPr>
          <w:rFonts w:ascii="Times New Roman" w:eastAsia="Calibri" w:hAnsi="Times New Roman" w:cs="Times New Roman"/>
          <w:i/>
          <w:iCs/>
          <w:sz w:val="24"/>
          <w:szCs w:val="24"/>
        </w:rPr>
        <w:t xml:space="preserve">been sought by either party. </w:t>
      </w:r>
      <w:r w:rsidR="00A63F54">
        <w:rPr>
          <w:rFonts w:ascii="Times New Roman" w:eastAsia="Calibri" w:hAnsi="Times New Roman" w:cs="Times New Roman"/>
          <w:i/>
          <w:iCs/>
          <w:sz w:val="24"/>
          <w:szCs w:val="24"/>
        </w:rPr>
        <w:t xml:space="preserve"> </w:t>
      </w:r>
      <w:r w:rsidRPr="00A63F54">
        <w:rPr>
          <w:rFonts w:ascii="Times New Roman" w:eastAsia="Calibri" w:hAnsi="Times New Roman" w:cs="Times New Roman"/>
          <w:sz w:val="24"/>
          <w:szCs w:val="24"/>
        </w:rPr>
        <w:t>It granted the first and fourth respondents further grace period</w:t>
      </w:r>
      <w:r w:rsidR="000C03E7" w:rsidRPr="00A63F54">
        <w:rPr>
          <w:rFonts w:ascii="Times New Roman" w:eastAsia="Calibri" w:hAnsi="Times New Roman" w:cs="Times New Roman"/>
          <w:sz w:val="24"/>
          <w:szCs w:val="24"/>
        </w:rPr>
        <w:t xml:space="preserve"> </w:t>
      </w:r>
      <w:r w:rsidR="00A63F54">
        <w:rPr>
          <w:rFonts w:ascii="Times New Roman" w:eastAsia="Calibri" w:hAnsi="Times New Roman" w:cs="Times New Roman"/>
          <w:sz w:val="24"/>
          <w:szCs w:val="24"/>
        </w:rPr>
        <w:t xml:space="preserve">and a referral to arbitration.  </w:t>
      </w:r>
      <w:r w:rsidRPr="00A63F54">
        <w:rPr>
          <w:rFonts w:ascii="Times New Roman" w:eastAsia="Calibri" w:hAnsi="Times New Roman" w:cs="Times New Roman"/>
          <w:sz w:val="24"/>
          <w:szCs w:val="24"/>
        </w:rPr>
        <w:t>The first and fourth respond</w:t>
      </w:r>
      <w:r w:rsidR="00A63F54">
        <w:rPr>
          <w:rFonts w:ascii="Times New Roman" w:eastAsia="Calibri" w:hAnsi="Times New Roman" w:cs="Times New Roman"/>
          <w:sz w:val="24"/>
          <w:szCs w:val="24"/>
        </w:rPr>
        <w:t>ents had not sought such orders</w:t>
      </w:r>
      <w:r w:rsidRPr="00A63F54">
        <w:rPr>
          <w:rFonts w:ascii="Times New Roman" w:eastAsia="Calibri" w:hAnsi="Times New Roman" w:cs="Times New Roman"/>
          <w:sz w:val="24"/>
          <w:szCs w:val="24"/>
        </w:rPr>
        <w:t>.</w:t>
      </w:r>
      <w:r w:rsidR="00A63F54">
        <w:rPr>
          <w:rFonts w:ascii="Times New Roman" w:eastAsia="Calibri" w:hAnsi="Times New Roman" w:cs="Times New Roman"/>
          <w:sz w:val="24"/>
          <w:szCs w:val="24"/>
        </w:rPr>
        <w:t xml:space="preserve">”                      </w:t>
      </w:r>
      <w:r w:rsidRPr="00A63F54">
        <w:rPr>
          <w:rFonts w:ascii="Times New Roman" w:eastAsia="Calibri" w:hAnsi="Times New Roman" w:cs="Times New Roman"/>
          <w:sz w:val="24"/>
          <w:szCs w:val="24"/>
        </w:rPr>
        <w:t>(</w:t>
      </w:r>
      <w:proofErr w:type="gramStart"/>
      <w:r w:rsidRPr="00A63F54">
        <w:rPr>
          <w:rFonts w:ascii="Times New Roman" w:eastAsia="Calibri" w:hAnsi="Times New Roman" w:cs="Times New Roman"/>
          <w:sz w:val="24"/>
          <w:szCs w:val="24"/>
        </w:rPr>
        <w:t>my</w:t>
      </w:r>
      <w:proofErr w:type="gramEnd"/>
      <w:r w:rsidRPr="00A63F54">
        <w:rPr>
          <w:rFonts w:ascii="Times New Roman" w:eastAsia="Calibri" w:hAnsi="Times New Roman" w:cs="Times New Roman"/>
          <w:sz w:val="24"/>
          <w:szCs w:val="24"/>
        </w:rPr>
        <w:t xml:space="preserve"> emphasis)</w:t>
      </w:r>
    </w:p>
    <w:p w14:paraId="1C654BFB" w14:textId="77777777" w:rsidR="00C53EB0" w:rsidRPr="00A63F54" w:rsidRDefault="00C53EB0" w:rsidP="00C53EB0">
      <w:pPr>
        <w:spacing w:after="0" w:line="240" w:lineRule="auto"/>
        <w:ind w:left="360"/>
        <w:jc w:val="both"/>
        <w:rPr>
          <w:rFonts w:ascii="Times New Roman" w:eastAsia="Calibri" w:hAnsi="Times New Roman" w:cs="Times New Roman"/>
          <w:sz w:val="24"/>
          <w:szCs w:val="24"/>
        </w:rPr>
      </w:pPr>
    </w:p>
    <w:p w14:paraId="7F107090" w14:textId="77777777" w:rsidR="00A63F54" w:rsidRDefault="00A63F54" w:rsidP="00A63F54">
      <w:pPr>
        <w:spacing w:after="0" w:line="240" w:lineRule="auto"/>
        <w:ind w:left="567" w:hanging="567"/>
        <w:jc w:val="both"/>
        <w:rPr>
          <w:rFonts w:ascii="Times New Roman" w:eastAsia="Calibri" w:hAnsi="Times New Roman" w:cs="Times New Roman"/>
          <w:sz w:val="24"/>
          <w:szCs w:val="24"/>
        </w:rPr>
      </w:pPr>
    </w:p>
    <w:p w14:paraId="4A2C95CF" w14:textId="38DD0785" w:rsidR="00EC749A" w:rsidRPr="000C03E7" w:rsidRDefault="00A63F54" w:rsidP="00563EE4">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CD0A57">
        <w:rPr>
          <w:rFonts w:ascii="Times New Roman" w:eastAsia="Calibri" w:hAnsi="Times New Roman" w:cs="Times New Roman"/>
          <w:sz w:val="24"/>
          <w:szCs w:val="24"/>
        </w:rPr>
        <w:t>3</w:t>
      </w:r>
      <w:r w:rsidR="00563EE4">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 xml:space="preserve">It is clear from the above that the court ought to only determine issues placed before it. </w:t>
      </w:r>
      <w:r w:rsidR="00125EED">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 xml:space="preserve">A perusal of the record shows that the identity of the respondent was a live issue before the court </w:t>
      </w:r>
      <w:r w:rsidR="002E7D25" w:rsidRPr="000C03E7">
        <w:rPr>
          <w:rFonts w:ascii="Times New Roman" w:eastAsia="Calibri" w:hAnsi="Times New Roman" w:cs="Times New Roman"/>
          <w:i/>
          <w:sz w:val="24"/>
          <w:szCs w:val="24"/>
        </w:rPr>
        <w:t>a quo</w:t>
      </w:r>
      <w:r w:rsidR="00C7736A" w:rsidRPr="000C03E7">
        <w:rPr>
          <w:rFonts w:ascii="Times New Roman" w:eastAsia="Calibri" w:hAnsi="Times New Roman" w:cs="Times New Roman"/>
          <w:sz w:val="24"/>
          <w:szCs w:val="24"/>
        </w:rPr>
        <w:t xml:space="preserve">. </w:t>
      </w:r>
      <w:r w:rsidR="00125EED">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 xml:space="preserve">A court seized with a preliminary objection challenging the competence or validity of proceedings is duty-bound to determine it </w:t>
      </w:r>
      <w:r w:rsidR="00EC749A" w:rsidRPr="000C03E7">
        <w:rPr>
          <w:rFonts w:ascii="Times New Roman" w:eastAsia="Calibri" w:hAnsi="Times New Roman" w:cs="Times New Roman"/>
          <w:i/>
          <w:sz w:val="24"/>
          <w:szCs w:val="24"/>
        </w:rPr>
        <w:t xml:space="preserve">in </w:t>
      </w:r>
      <w:proofErr w:type="spellStart"/>
      <w:r w:rsidR="00EC749A" w:rsidRPr="000C03E7">
        <w:rPr>
          <w:rFonts w:ascii="Times New Roman" w:eastAsia="Calibri" w:hAnsi="Times New Roman" w:cs="Times New Roman"/>
          <w:i/>
          <w:sz w:val="24"/>
          <w:szCs w:val="24"/>
        </w:rPr>
        <w:t>limine</w:t>
      </w:r>
      <w:proofErr w:type="spellEnd"/>
      <w:r w:rsidR="00EC749A" w:rsidRPr="000C03E7">
        <w:rPr>
          <w:rFonts w:ascii="Times New Roman" w:eastAsia="Calibri" w:hAnsi="Times New Roman" w:cs="Times New Roman"/>
          <w:sz w:val="24"/>
          <w:szCs w:val="24"/>
        </w:rPr>
        <w:t xml:space="preserve"> before addressing the merits. It would have been an exercise in futility for the court </w:t>
      </w:r>
      <w:r w:rsidR="002E7D25" w:rsidRPr="000C03E7">
        <w:rPr>
          <w:rFonts w:ascii="Times New Roman" w:eastAsia="Calibri" w:hAnsi="Times New Roman" w:cs="Times New Roman"/>
          <w:i/>
          <w:sz w:val="24"/>
          <w:szCs w:val="24"/>
        </w:rPr>
        <w:t>a quo</w:t>
      </w:r>
      <w:r w:rsidR="00EC749A" w:rsidRPr="000C03E7">
        <w:rPr>
          <w:rFonts w:ascii="Times New Roman" w:eastAsia="Calibri" w:hAnsi="Times New Roman" w:cs="Times New Roman"/>
          <w:sz w:val="24"/>
          <w:szCs w:val="24"/>
        </w:rPr>
        <w:t xml:space="preserve"> to assess the condonation requirements while the</w:t>
      </w:r>
      <w:r w:rsidR="00C7736A" w:rsidRPr="000C03E7">
        <w:rPr>
          <w:rFonts w:ascii="Times New Roman" w:eastAsia="Calibri" w:hAnsi="Times New Roman" w:cs="Times New Roman"/>
          <w:sz w:val="24"/>
          <w:szCs w:val="24"/>
        </w:rPr>
        <w:t xml:space="preserve"> substratum of the application with regard to</w:t>
      </w:r>
      <w:r w:rsidR="00EC749A" w:rsidRPr="000C03E7">
        <w:rPr>
          <w:rFonts w:ascii="Times New Roman" w:eastAsia="Calibri" w:hAnsi="Times New Roman" w:cs="Times New Roman"/>
          <w:sz w:val="24"/>
          <w:szCs w:val="24"/>
        </w:rPr>
        <w:t xml:space="preserve"> the existence of</w:t>
      </w:r>
      <w:r w:rsidR="00C7736A" w:rsidRPr="000C03E7">
        <w:rPr>
          <w:rFonts w:ascii="Times New Roman" w:eastAsia="Calibri" w:hAnsi="Times New Roman" w:cs="Times New Roman"/>
          <w:sz w:val="24"/>
          <w:szCs w:val="24"/>
        </w:rPr>
        <w:t xml:space="preserve"> a valid, enforceable judgment</w:t>
      </w:r>
      <w:r w:rsidR="00EC749A" w:rsidRPr="000C03E7">
        <w:rPr>
          <w:rFonts w:ascii="Times New Roman" w:eastAsia="Calibri" w:hAnsi="Times New Roman" w:cs="Times New Roman"/>
          <w:sz w:val="24"/>
          <w:szCs w:val="24"/>
        </w:rPr>
        <w:t xml:space="preserve"> remained in question. </w:t>
      </w:r>
      <w:r w:rsidR="00125EED">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The court properly addressed the point of law</w:t>
      </w:r>
      <w:r w:rsidR="00C7736A" w:rsidRPr="000C03E7">
        <w:rPr>
          <w:rFonts w:ascii="Times New Roman" w:eastAsia="Calibri" w:hAnsi="Times New Roman" w:cs="Times New Roman"/>
          <w:sz w:val="24"/>
          <w:szCs w:val="24"/>
        </w:rPr>
        <w:t xml:space="preserve"> raised and</w:t>
      </w:r>
      <w:r w:rsidR="00EC749A" w:rsidRPr="000C03E7">
        <w:rPr>
          <w:rFonts w:ascii="Times New Roman" w:eastAsia="Calibri" w:hAnsi="Times New Roman" w:cs="Times New Roman"/>
          <w:sz w:val="24"/>
          <w:szCs w:val="24"/>
        </w:rPr>
        <w:t xml:space="preserve"> upon finding that the judgment was void </w:t>
      </w:r>
      <w:r w:rsidR="00EC749A" w:rsidRPr="000C03E7">
        <w:rPr>
          <w:rFonts w:ascii="Times New Roman" w:eastAsia="Calibri" w:hAnsi="Times New Roman" w:cs="Times New Roman"/>
          <w:i/>
          <w:sz w:val="24"/>
          <w:szCs w:val="24"/>
        </w:rPr>
        <w:t>ab initio</w:t>
      </w:r>
      <w:r w:rsidR="00C7736A" w:rsidRPr="000C03E7">
        <w:rPr>
          <w:rFonts w:ascii="Times New Roman" w:eastAsia="Calibri" w:hAnsi="Times New Roman" w:cs="Times New Roman"/>
          <w:sz w:val="24"/>
          <w:szCs w:val="24"/>
        </w:rPr>
        <w:t xml:space="preserve">, correctly </w:t>
      </w:r>
      <w:r w:rsidR="00594EB9">
        <w:rPr>
          <w:rFonts w:ascii="Times New Roman" w:eastAsia="Calibri" w:hAnsi="Times New Roman" w:cs="Times New Roman"/>
          <w:sz w:val="24"/>
          <w:szCs w:val="24"/>
        </w:rPr>
        <w:t>struck</w:t>
      </w:r>
      <w:r w:rsidR="00594EB9" w:rsidRPr="000C03E7">
        <w:rPr>
          <w:rFonts w:ascii="Times New Roman" w:eastAsia="Calibri" w:hAnsi="Times New Roman" w:cs="Times New Roman"/>
          <w:sz w:val="24"/>
          <w:szCs w:val="24"/>
        </w:rPr>
        <w:t xml:space="preserve"> </w:t>
      </w:r>
      <w:r w:rsidR="00C7736A" w:rsidRPr="000C03E7">
        <w:rPr>
          <w:rFonts w:ascii="Times New Roman" w:eastAsia="Calibri" w:hAnsi="Times New Roman" w:cs="Times New Roman"/>
          <w:sz w:val="24"/>
          <w:szCs w:val="24"/>
        </w:rPr>
        <w:t>off</w:t>
      </w:r>
      <w:r w:rsidR="00EC749A" w:rsidRPr="000C03E7">
        <w:rPr>
          <w:rFonts w:ascii="Times New Roman" w:eastAsia="Calibri" w:hAnsi="Times New Roman" w:cs="Times New Roman"/>
          <w:sz w:val="24"/>
          <w:szCs w:val="24"/>
        </w:rPr>
        <w:t xml:space="preserve"> the application.</w:t>
      </w:r>
    </w:p>
    <w:p w14:paraId="2B7BF0D4" w14:textId="0EC284D4" w:rsidR="00EC749A" w:rsidRPr="000C03E7" w:rsidRDefault="000C03E7" w:rsidP="006C300F">
      <w:pPr>
        <w:tabs>
          <w:tab w:val="left" w:pos="5760"/>
        </w:tabs>
        <w:spacing w:after="0" w:line="240" w:lineRule="auto"/>
        <w:jc w:val="both"/>
        <w:rPr>
          <w:rFonts w:ascii="Times New Roman" w:eastAsia="Calibri" w:hAnsi="Times New Roman" w:cs="Times New Roman"/>
          <w:sz w:val="24"/>
          <w:szCs w:val="24"/>
        </w:rPr>
      </w:pPr>
      <w:r w:rsidRPr="000C03E7">
        <w:rPr>
          <w:rFonts w:ascii="Times New Roman" w:eastAsia="Calibri" w:hAnsi="Times New Roman" w:cs="Times New Roman"/>
          <w:sz w:val="24"/>
          <w:szCs w:val="24"/>
        </w:rPr>
        <w:tab/>
      </w:r>
    </w:p>
    <w:p w14:paraId="7760EAD9" w14:textId="71FA3652" w:rsidR="00FA3B19" w:rsidRPr="000C03E7" w:rsidRDefault="00A63F54" w:rsidP="00563EE4">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CD0A57">
        <w:rPr>
          <w:rFonts w:ascii="Times New Roman" w:eastAsia="Calibri" w:hAnsi="Times New Roman" w:cs="Times New Roman"/>
          <w:sz w:val="24"/>
          <w:szCs w:val="24"/>
        </w:rPr>
        <w:t>2</w:t>
      </w:r>
      <w:r w:rsidR="00563EE4">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 xml:space="preserve">Contrary to the appellant’s assertion, the court </w:t>
      </w:r>
      <w:r w:rsidR="002E7D25" w:rsidRPr="000C03E7">
        <w:rPr>
          <w:rFonts w:ascii="Times New Roman" w:eastAsia="Calibri" w:hAnsi="Times New Roman" w:cs="Times New Roman"/>
          <w:i/>
          <w:sz w:val="24"/>
          <w:szCs w:val="24"/>
        </w:rPr>
        <w:t>a quo</w:t>
      </w:r>
      <w:r w:rsidR="00EC749A" w:rsidRPr="000C03E7">
        <w:rPr>
          <w:rFonts w:ascii="Times New Roman" w:eastAsia="Calibri" w:hAnsi="Times New Roman" w:cs="Times New Roman"/>
          <w:sz w:val="24"/>
          <w:szCs w:val="24"/>
        </w:rPr>
        <w:t xml:space="preserve"> did not exceed its mandate but rather acted in accordance with its duty to determine whether there existed a proper basis for granting the relief sought. </w:t>
      </w:r>
      <w:r w:rsidR="00C33A1A">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 xml:space="preserve">Once it found that the order the appellant sought to alter was a nullity, it </w:t>
      </w:r>
      <w:r w:rsidR="00EC749A" w:rsidRPr="000C03E7">
        <w:rPr>
          <w:rFonts w:ascii="Times New Roman" w:eastAsia="Calibri" w:hAnsi="Times New Roman" w:cs="Times New Roman"/>
          <w:sz w:val="24"/>
          <w:szCs w:val="24"/>
        </w:rPr>
        <w:lastRenderedPageBreak/>
        <w:t>was precluded from granting any condonation or ancillary relief.</w:t>
      </w:r>
      <w:r w:rsidR="00C7736A" w:rsidRPr="000C03E7">
        <w:rPr>
          <w:rFonts w:ascii="Times New Roman" w:eastAsia="Calibri" w:hAnsi="Times New Roman" w:cs="Times New Roman"/>
          <w:sz w:val="24"/>
          <w:szCs w:val="24"/>
        </w:rPr>
        <w:t xml:space="preserve"> In the premise, the second ground of appeal is also devoid of merit.</w:t>
      </w:r>
    </w:p>
    <w:p w14:paraId="70ADA680" w14:textId="77777777" w:rsidR="00940A20" w:rsidRPr="000C03E7" w:rsidRDefault="00940A20" w:rsidP="00563EE4">
      <w:pPr>
        <w:spacing w:after="0" w:line="240" w:lineRule="auto"/>
        <w:ind w:firstLine="720"/>
        <w:jc w:val="both"/>
        <w:rPr>
          <w:rFonts w:ascii="Times New Roman" w:eastAsia="Calibri" w:hAnsi="Times New Roman" w:cs="Times New Roman"/>
          <w:sz w:val="24"/>
          <w:szCs w:val="24"/>
        </w:rPr>
      </w:pPr>
    </w:p>
    <w:p w14:paraId="50D972E3" w14:textId="5E778009" w:rsidR="00940A20" w:rsidRPr="000C03E7" w:rsidRDefault="007C19C4" w:rsidP="00FA3B19">
      <w:pPr>
        <w:spacing w:after="0" w:line="480" w:lineRule="auto"/>
        <w:jc w:val="both"/>
        <w:rPr>
          <w:rFonts w:ascii="Times New Roman" w:eastAsia="Calibri" w:hAnsi="Times New Roman" w:cs="Times New Roman"/>
          <w:b/>
          <w:sz w:val="24"/>
          <w:szCs w:val="24"/>
          <w:u w:val="single"/>
        </w:rPr>
      </w:pPr>
      <w:r w:rsidRPr="000C03E7">
        <w:rPr>
          <w:rFonts w:ascii="Times New Roman" w:eastAsia="Calibri" w:hAnsi="Times New Roman" w:cs="Times New Roman"/>
          <w:b/>
          <w:sz w:val="24"/>
          <w:szCs w:val="24"/>
          <w:u w:val="single"/>
        </w:rPr>
        <w:t>DISPOSITION</w:t>
      </w:r>
    </w:p>
    <w:p w14:paraId="1619042F" w14:textId="20708EBD" w:rsidR="00EC749A" w:rsidRPr="000C03E7" w:rsidRDefault="00A63F54" w:rsidP="00563EE4">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44</w:t>
      </w:r>
      <w:r w:rsidR="00563EE4">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 xml:space="preserve">In light of the foregoing, this Court is satisfied that the court </w:t>
      </w:r>
      <w:r w:rsidR="002E7D25" w:rsidRPr="000C03E7">
        <w:rPr>
          <w:rFonts w:ascii="Times New Roman" w:eastAsia="Calibri" w:hAnsi="Times New Roman" w:cs="Times New Roman"/>
          <w:i/>
          <w:sz w:val="24"/>
          <w:szCs w:val="24"/>
        </w:rPr>
        <w:t>a quo</w:t>
      </w:r>
      <w:r w:rsidR="00EC749A" w:rsidRPr="000C03E7">
        <w:rPr>
          <w:rFonts w:ascii="Times New Roman" w:eastAsia="Calibri" w:hAnsi="Times New Roman" w:cs="Times New Roman"/>
          <w:sz w:val="24"/>
          <w:szCs w:val="24"/>
        </w:rPr>
        <w:t xml:space="preserve"> properly exercised its discretion in dismissing the application for condonati</w:t>
      </w:r>
      <w:r w:rsidR="00C7736A" w:rsidRPr="000C03E7">
        <w:rPr>
          <w:rFonts w:ascii="Times New Roman" w:eastAsia="Calibri" w:hAnsi="Times New Roman" w:cs="Times New Roman"/>
          <w:sz w:val="24"/>
          <w:szCs w:val="24"/>
        </w:rPr>
        <w:t xml:space="preserve">on. </w:t>
      </w:r>
      <w:r w:rsidR="00E16381">
        <w:rPr>
          <w:rFonts w:ascii="Times New Roman" w:eastAsia="Calibri" w:hAnsi="Times New Roman" w:cs="Times New Roman"/>
          <w:sz w:val="24"/>
          <w:szCs w:val="24"/>
        </w:rPr>
        <w:t xml:space="preserve"> </w:t>
      </w:r>
      <w:r w:rsidR="00594EB9" w:rsidRPr="00594EB9">
        <w:rPr>
          <w:rFonts w:ascii="Times New Roman" w:eastAsia="Calibri" w:hAnsi="Times New Roman" w:cs="Times New Roman"/>
          <w:sz w:val="24"/>
          <w:szCs w:val="24"/>
        </w:rPr>
        <w:t xml:space="preserve">The application sought to alter a judgment that was void </w:t>
      </w:r>
      <w:r w:rsidR="00594EB9" w:rsidRPr="00C53EB0">
        <w:rPr>
          <w:rFonts w:ascii="Times New Roman" w:eastAsia="Calibri" w:hAnsi="Times New Roman" w:cs="Times New Roman"/>
          <w:i/>
          <w:iCs/>
          <w:sz w:val="24"/>
          <w:szCs w:val="24"/>
        </w:rPr>
        <w:t>ab initio</w:t>
      </w:r>
      <w:r w:rsidR="00594EB9" w:rsidRPr="00594EB9">
        <w:rPr>
          <w:rFonts w:ascii="Times New Roman" w:eastAsia="Calibri" w:hAnsi="Times New Roman" w:cs="Times New Roman"/>
          <w:sz w:val="24"/>
          <w:szCs w:val="24"/>
        </w:rPr>
        <w:t xml:space="preserve">, and it is trite that a nullity cannot be varied, corrected or condoned. </w:t>
      </w:r>
      <w:r w:rsidR="00F67143">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 xml:space="preserve">The finding that there was no valid order capable of alteration was </w:t>
      </w:r>
      <w:r w:rsidR="00C7736A" w:rsidRPr="000C03E7">
        <w:rPr>
          <w:rFonts w:ascii="Times New Roman" w:eastAsia="Calibri" w:hAnsi="Times New Roman" w:cs="Times New Roman"/>
          <w:sz w:val="24"/>
          <w:szCs w:val="24"/>
        </w:rPr>
        <w:t>sound</w:t>
      </w:r>
      <w:r w:rsidR="00EC749A" w:rsidRPr="000C03E7">
        <w:rPr>
          <w:rFonts w:ascii="Times New Roman" w:eastAsia="Calibri" w:hAnsi="Times New Roman" w:cs="Times New Roman"/>
          <w:sz w:val="24"/>
          <w:szCs w:val="24"/>
        </w:rPr>
        <w:t>.</w:t>
      </w:r>
    </w:p>
    <w:p w14:paraId="4E3EDEC0" w14:textId="77777777" w:rsidR="00EC749A" w:rsidRPr="000C03E7" w:rsidRDefault="00EC749A" w:rsidP="00F67143">
      <w:pPr>
        <w:spacing w:after="0" w:line="240" w:lineRule="auto"/>
        <w:jc w:val="both"/>
        <w:rPr>
          <w:rFonts w:ascii="Times New Roman" w:eastAsia="Calibri" w:hAnsi="Times New Roman" w:cs="Times New Roman"/>
          <w:sz w:val="24"/>
          <w:szCs w:val="24"/>
        </w:rPr>
      </w:pPr>
    </w:p>
    <w:p w14:paraId="41194801" w14:textId="473B084E" w:rsidR="00940A20" w:rsidRPr="000C03E7" w:rsidRDefault="00563EE4" w:rsidP="00563EE4">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45. </w:t>
      </w:r>
      <w:r w:rsidR="00940A20" w:rsidRPr="000C03E7">
        <w:rPr>
          <w:rFonts w:ascii="Times New Roman" w:eastAsia="Calibri" w:hAnsi="Times New Roman" w:cs="Times New Roman"/>
          <w:sz w:val="24"/>
          <w:szCs w:val="24"/>
        </w:rPr>
        <w:t>Accordingly, it is ordered as follows:</w:t>
      </w:r>
    </w:p>
    <w:p w14:paraId="5C28408D" w14:textId="127BD009" w:rsidR="00940A20" w:rsidRPr="000C03E7" w:rsidRDefault="00554E98" w:rsidP="00554E98">
      <w:pPr>
        <w:spacing w:after="0" w:line="480" w:lineRule="auto"/>
        <w:ind w:left="720" w:firstLine="41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940A20" w:rsidRPr="000C03E7">
        <w:rPr>
          <w:rFonts w:ascii="Times New Roman" w:eastAsia="Calibri" w:hAnsi="Times New Roman" w:cs="Times New Roman"/>
          <w:sz w:val="24"/>
          <w:szCs w:val="24"/>
        </w:rPr>
        <w:t xml:space="preserve">The </w:t>
      </w:r>
      <w:r w:rsidR="00FA3B19" w:rsidRPr="000C03E7">
        <w:rPr>
          <w:rFonts w:ascii="Times New Roman" w:eastAsia="Calibri" w:hAnsi="Times New Roman" w:cs="Times New Roman"/>
          <w:sz w:val="24"/>
          <w:szCs w:val="24"/>
        </w:rPr>
        <w:t>appeal be and is hereby dismissed with costs.</w:t>
      </w:r>
      <w:r>
        <w:rPr>
          <w:rFonts w:ascii="Times New Roman" w:eastAsia="Calibri" w:hAnsi="Times New Roman" w:cs="Times New Roman"/>
          <w:sz w:val="24"/>
          <w:szCs w:val="24"/>
        </w:rPr>
        <w:t>”</w:t>
      </w:r>
    </w:p>
    <w:p w14:paraId="20FC83AB" w14:textId="77777777" w:rsidR="00FA3B19" w:rsidRPr="000C03E7" w:rsidRDefault="00FA3B19" w:rsidP="00FA3B19">
      <w:pPr>
        <w:spacing w:after="0" w:line="480" w:lineRule="auto"/>
        <w:ind w:left="720"/>
        <w:contextualSpacing/>
        <w:jc w:val="both"/>
        <w:rPr>
          <w:rFonts w:ascii="Times New Roman" w:eastAsia="Calibri" w:hAnsi="Times New Roman" w:cs="Times New Roman"/>
          <w:sz w:val="24"/>
          <w:szCs w:val="24"/>
        </w:rPr>
      </w:pPr>
    </w:p>
    <w:p w14:paraId="715E5D8C" w14:textId="77777777" w:rsidR="00F67143" w:rsidRDefault="00F67143" w:rsidP="00BC1F96">
      <w:pPr>
        <w:spacing w:after="0" w:line="480" w:lineRule="auto"/>
        <w:ind w:left="1134"/>
        <w:contextualSpacing/>
        <w:jc w:val="both"/>
        <w:rPr>
          <w:rFonts w:ascii="Times New Roman" w:eastAsia="Calibri" w:hAnsi="Times New Roman" w:cs="Times New Roman"/>
          <w:b/>
          <w:sz w:val="24"/>
          <w:szCs w:val="24"/>
        </w:rPr>
      </w:pPr>
    </w:p>
    <w:p w14:paraId="39E7C84B" w14:textId="109D8041" w:rsidR="00FA3B19" w:rsidRPr="00BC1F96" w:rsidRDefault="00FA3B19" w:rsidP="00BC1F96">
      <w:pPr>
        <w:spacing w:after="0" w:line="480" w:lineRule="auto"/>
        <w:ind w:left="1134"/>
        <w:contextualSpacing/>
        <w:jc w:val="both"/>
        <w:rPr>
          <w:rFonts w:ascii="Times New Roman" w:eastAsia="Calibri" w:hAnsi="Times New Roman" w:cs="Times New Roman"/>
          <w:sz w:val="24"/>
          <w:szCs w:val="24"/>
        </w:rPr>
      </w:pPr>
      <w:r w:rsidRPr="000C03E7">
        <w:rPr>
          <w:rFonts w:ascii="Times New Roman" w:eastAsia="Calibri" w:hAnsi="Times New Roman" w:cs="Times New Roman"/>
          <w:b/>
          <w:sz w:val="24"/>
          <w:szCs w:val="24"/>
        </w:rPr>
        <w:t>MAVANGIRA JA</w:t>
      </w:r>
      <w:r w:rsidR="00BC1F96">
        <w:rPr>
          <w:rFonts w:ascii="Times New Roman" w:eastAsia="Calibri" w:hAnsi="Times New Roman" w:cs="Times New Roman"/>
          <w:b/>
          <w:sz w:val="24"/>
          <w:szCs w:val="24"/>
        </w:rPr>
        <w:tab/>
      </w:r>
      <w:r w:rsidR="00BC1F96" w:rsidRPr="00F67143">
        <w:rPr>
          <w:rFonts w:ascii="Times New Roman" w:eastAsia="Calibri" w:hAnsi="Times New Roman" w:cs="Times New Roman"/>
          <w:b/>
          <w:sz w:val="24"/>
          <w:szCs w:val="24"/>
        </w:rPr>
        <w:t>:</w:t>
      </w:r>
      <w:r w:rsidR="00BC1F96" w:rsidRPr="00BC1F96">
        <w:rPr>
          <w:rFonts w:ascii="Times New Roman" w:eastAsia="Calibri" w:hAnsi="Times New Roman" w:cs="Times New Roman"/>
          <w:sz w:val="24"/>
          <w:szCs w:val="24"/>
        </w:rPr>
        <w:tab/>
        <w:t>I agree</w:t>
      </w:r>
      <w:r w:rsidRPr="00BC1F96">
        <w:rPr>
          <w:rFonts w:ascii="Times New Roman" w:eastAsia="Calibri" w:hAnsi="Times New Roman" w:cs="Times New Roman"/>
          <w:sz w:val="24"/>
          <w:szCs w:val="24"/>
        </w:rPr>
        <w:tab/>
      </w:r>
    </w:p>
    <w:p w14:paraId="1E20D2E6" w14:textId="77777777" w:rsidR="00FA3B19" w:rsidRPr="00BC1F96" w:rsidRDefault="00FA3B19" w:rsidP="00FA3B19">
      <w:pPr>
        <w:spacing w:after="0" w:line="480" w:lineRule="auto"/>
        <w:ind w:left="720"/>
        <w:contextualSpacing/>
        <w:jc w:val="both"/>
        <w:rPr>
          <w:rFonts w:ascii="Times New Roman" w:eastAsia="Calibri" w:hAnsi="Times New Roman" w:cs="Times New Roman"/>
          <w:sz w:val="24"/>
          <w:szCs w:val="24"/>
        </w:rPr>
      </w:pPr>
    </w:p>
    <w:p w14:paraId="6CC5A103" w14:textId="77777777" w:rsidR="00BC1F96" w:rsidRDefault="00BC1F96" w:rsidP="00BC1F96">
      <w:pPr>
        <w:spacing w:after="0" w:line="480" w:lineRule="auto"/>
        <w:ind w:left="720" w:firstLine="414"/>
        <w:contextualSpacing/>
        <w:jc w:val="both"/>
        <w:rPr>
          <w:rFonts w:ascii="Times New Roman" w:eastAsia="Calibri" w:hAnsi="Times New Roman" w:cs="Times New Roman"/>
          <w:b/>
          <w:sz w:val="24"/>
          <w:szCs w:val="24"/>
        </w:rPr>
      </w:pPr>
    </w:p>
    <w:p w14:paraId="6C478B35" w14:textId="1C34D95D" w:rsidR="00FA3B19" w:rsidRPr="00BC1F96" w:rsidRDefault="00FA3B19" w:rsidP="00BC1F96">
      <w:pPr>
        <w:spacing w:after="0" w:line="480" w:lineRule="auto"/>
        <w:ind w:left="720" w:firstLine="414"/>
        <w:contextualSpacing/>
        <w:jc w:val="both"/>
        <w:rPr>
          <w:rFonts w:ascii="Times New Roman" w:eastAsia="Calibri" w:hAnsi="Times New Roman" w:cs="Times New Roman"/>
          <w:sz w:val="24"/>
          <w:szCs w:val="24"/>
        </w:rPr>
      </w:pPr>
      <w:r w:rsidRPr="000C03E7">
        <w:rPr>
          <w:rFonts w:ascii="Times New Roman" w:eastAsia="Calibri" w:hAnsi="Times New Roman" w:cs="Times New Roman"/>
          <w:b/>
          <w:sz w:val="24"/>
          <w:szCs w:val="24"/>
        </w:rPr>
        <w:t>BHUNU JA</w:t>
      </w:r>
      <w:r w:rsidR="00BC1F96">
        <w:rPr>
          <w:rFonts w:ascii="Times New Roman" w:eastAsia="Calibri" w:hAnsi="Times New Roman" w:cs="Times New Roman"/>
          <w:b/>
          <w:sz w:val="24"/>
          <w:szCs w:val="24"/>
        </w:rPr>
        <w:tab/>
      </w:r>
      <w:r w:rsidR="00BC1F96">
        <w:rPr>
          <w:rFonts w:ascii="Times New Roman" w:eastAsia="Calibri" w:hAnsi="Times New Roman" w:cs="Times New Roman"/>
          <w:b/>
          <w:sz w:val="24"/>
          <w:szCs w:val="24"/>
        </w:rPr>
        <w:tab/>
      </w:r>
      <w:r w:rsidR="00BC1F96" w:rsidRPr="00F67143">
        <w:rPr>
          <w:rFonts w:ascii="Times New Roman" w:eastAsia="Calibri" w:hAnsi="Times New Roman" w:cs="Times New Roman"/>
          <w:b/>
          <w:sz w:val="24"/>
          <w:szCs w:val="24"/>
        </w:rPr>
        <w:t>:</w:t>
      </w:r>
      <w:r w:rsidR="00BC1F96" w:rsidRPr="00BC1F96">
        <w:rPr>
          <w:rFonts w:ascii="Times New Roman" w:eastAsia="Calibri" w:hAnsi="Times New Roman" w:cs="Times New Roman"/>
          <w:sz w:val="24"/>
          <w:szCs w:val="24"/>
        </w:rPr>
        <w:tab/>
        <w:t>I agree</w:t>
      </w:r>
    </w:p>
    <w:p w14:paraId="0F415451" w14:textId="77777777" w:rsidR="00940A20" w:rsidRPr="000C03E7" w:rsidRDefault="00940A20" w:rsidP="00F67143">
      <w:pPr>
        <w:spacing w:after="0" w:line="240" w:lineRule="auto"/>
        <w:jc w:val="both"/>
        <w:rPr>
          <w:rFonts w:ascii="Times New Roman" w:eastAsia="Calibri" w:hAnsi="Times New Roman" w:cs="Times New Roman"/>
          <w:sz w:val="24"/>
          <w:szCs w:val="24"/>
        </w:rPr>
      </w:pPr>
    </w:p>
    <w:p w14:paraId="584C71E7" w14:textId="77777777" w:rsidR="00940A20" w:rsidRPr="000C03E7" w:rsidRDefault="00940A20" w:rsidP="00FA3B19">
      <w:pPr>
        <w:spacing w:after="0" w:line="480" w:lineRule="auto"/>
        <w:jc w:val="both"/>
        <w:rPr>
          <w:rFonts w:ascii="Times New Roman" w:eastAsia="Calibri" w:hAnsi="Times New Roman" w:cs="Times New Roman"/>
          <w:sz w:val="24"/>
          <w:szCs w:val="24"/>
        </w:rPr>
      </w:pPr>
    </w:p>
    <w:p w14:paraId="07BA99E4" w14:textId="725EF9E1" w:rsidR="00940A20" w:rsidRPr="000C03E7" w:rsidRDefault="00251FC7" w:rsidP="00FA3B19">
      <w:pPr>
        <w:spacing w:after="0" w:line="480" w:lineRule="auto"/>
        <w:jc w:val="both"/>
        <w:rPr>
          <w:rFonts w:ascii="Times New Roman" w:eastAsia="Calibri" w:hAnsi="Times New Roman" w:cs="Times New Roman"/>
          <w:i/>
          <w:sz w:val="24"/>
          <w:szCs w:val="24"/>
        </w:rPr>
      </w:pPr>
      <w:proofErr w:type="spellStart"/>
      <w:r w:rsidRPr="000C03E7">
        <w:rPr>
          <w:rFonts w:ascii="Times New Roman" w:eastAsia="Calibri" w:hAnsi="Times New Roman" w:cs="Times New Roman"/>
          <w:i/>
          <w:sz w:val="24"/>
          <w:szCs w:val="24"/>
        </w:rPr>
        <w:t>Muvingi</w:t>
      </w:r>
      <w:proofErr w:type="spellEnd"/>
      <w:r w:rsidRPr="000C03E7">
        <w:rPr>
          <w:rFonts w:ascii="Times New Roman" w:eastAsia="Calibri" w:hAnsi="Times New Roman" w:cs="Times New Roman"/>
          <w:i/>
          <w:sz w:val="24"/>
          <w:szCs w:val="24"/>
        </w:rPr>
        <w:t xml:space="preserve"> </w:t>
      </w:r>
      <w:proofErr w:type="spellStart"/>
      <w:r w:rsidRPr="000C03E7">
        <w:rPr>
          <w:rFonts w:ascii="Times New Roman" w:eastAsia="Calibri" w:hAnsi="Times New Roman" w:cs="Times New Roman"/>
          <w:i/>
          <w:sz w:val="24"/>
          <w:szCs w:val="24"/>
        </w:rPr>
        <w:t>Mugadza</w:t>
      </w:r>
      <w:proofErr w:type="spellEnd"/>
      <w:r w:rsidR="00940A20" w:rsidRPr="000C03E7">
        <w:rPr>
          <w:rFonts w:ascii="Times New Roman" w:eastAsia="Calibri" w:hAnsi="Times New Roman" w:cs="Times New Roman"/>
          <w:i/>
          <w:sz w:val="24"/>
          <w:szCs w:val="24"/>
        </w:rPr>
        <w:t xml:space="preserve"> Legal Practitioners, </w:t>
      </w:r>
      <w:r w:rsidRPr="000C03E7">
        <w:rPr>
          <w:rFonts w:ascii="Times New Roman" w:eastAsia="Calibri" w:hAnsi="Times New Roman" w:cs="Times New Roman"/>
          <w:sz w:val="24"/>
          <w:szCs w:val="24"/>
        </w:rPr>
        <w:t>appellant’s</w:t>
      </w:r>
      <w:r w:rsidR="00940A20" w:rsidRPr="000C03E7">
        <w:rPr>
          <w:rFonts w:ascii="Times New Roman" w:eastAsia="Calibri" w:hAnsi="Times New Roman" w:cs="Times New Roman"/>
          <w:sz w:val="24"/>
          <w:szCs w:val="24"/>
        </w:rPr>
        <w:t xml:space="preserve"> legal practitioners</w:t>
      </w:r>
    </w:p>
    <w:p w14:paraId="1CAE73AE" w14:textId="5CF43D7F" w:rsidR="00940A20" w:rsidRPr="000C03E7" w:rsidRDefault="00251FC7" w:rsidP="00FA3B19">
      <w:pPr>
        <w:spacing w:after="0" w:line="480" w:lineRule="auto"/>
        <w:jc w:val="both"/>
        <w:rPr>
          <w:rFonts w:ascii="Times New Roman" w:eastAsia="Calibri" w:hAnsi="Times New Roman" w:cs="Times New Roman"/>
          <w:sz w:val="24"/>
          <w:szCs w:val="24"/>
          <w:lang w:val="en-ZW"/>
        </w:rPr>
      </w:pPr>
      <w:proofErr w:type="spellStart"/>
      <w:r w:rsidRPr="000C03E7">
        <w:rPr>
          <w:rFonts w:ascii="Times New Roman" w:eastAsia="Calibri" w:hAnsi="Times New Roman" w:cs="Times New Roman"/>
          <w:i/>
          <w:sz w:val="24"/>
          <w:szCs w:val="24"/>
          <w:lang w:val="en-ZW"/>
        </w:rPr>
        <w:t>Gambe</w:t>
      </w:r>
      <w:proofErr w:type="spellEnd"/>
      <w:r w:rsidRPr="000C03E7">
        <w:rPr>
          <w:rFonts w:ascii="Times New Roman" w:eastAsia="Calibri" w:hAnsi="Times New Roman" w:cs="Times New Roman"/>
          <w:i/>
          <w:sz w:val="24"/>
          <w:szCs w:val="24"/>
          <w:lang w:val="en-ZW"/>
        </w:rPr>
        <w:t xml:space="preserve"> Law Group</w:t>
      </w:r>
      <w:r w:rsidR="00940A20" w:rsidRPr="000C03E7">
        <w:rPr>
          <w:rFonts w:ascii="Times New Roman" w:eastAsia="Calibri" w:hAnsi="Times New Roman" w:cs="Times New Roman"/>
          <w:i/>
          <w:sz w:val="24"/>
          <w:szCs w:val="24"/>
          <w:lang w:val="en-ZW"/>
        </w:rPr>
        <w:t xml:space="preserve">, </w:t>
      </w:r>
      <w:r w:rsidR="00940A20" w:rsidRPr="000C03E7">
        <w:rPr>
          <w:rFonts w:ascii="Times New Roman" w:eastAsia="Calibri" w:hAnsi="Times New Roman" w:cs="Times New Roman"/>
          <w:sz w:val="24"/>
          <w:szCs w:val="24"/>
          <w:lang w:val="en-ZW"/>
        </w:rPr>
        <w:t>respondent’s legal practitioners</w:t>
      </w:r>
    </w:p>
    <w:p w14:paraId="6B98A85C" w14:textId="77777777" w:rsidR="00E936B6" w:rsidRPr="000C03E7" w:rsidRDefault="00E936B6" w:rsidP="00FA3B19">
      <w:pPr>
        <w:spacing w:line="480" w:lineRule="auto"/>
        <w:jc w:val="both"/>
        <w:rPr>
          <w:rFonts w:ascii="Times New Roman" w:hAnsi="Times New Roman" w:cs="Times New Roman"/>
          <w:sz w:val="24"/>
          <w:szCs w:val="24"/>
        </w:rPr>
      </w:pPr>
    </w:p>
    <w:sectPr w:rsidR="00E936B6" w:rsidRPr="000C03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8A0606" w14:textId="77777777" w:rsidR="00D937CF" w:rsidRDefault="00D937CF" w:rsidP="00940A20">
      <w:pPr>
        <w:spacing w:after="0" w:line="240" w:lineRule="auto"/>
      </w:pPr>
      <w:r>
        <w:separator/>
      </w:r>
    </w:p>
  </w:endnote>
  <w:endnote w:type="continuationSeparator" w:id="0">
    <w:p w14:paraId="6622C0F7" w14:textId="77777777" w:rsidR="00D937CF" w:rsidRDefault="00D937CF" w:rsidP="00940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C45FC" w14:textId="77777777" w:rsidR="00D937CF" w:rsidRDefault="00D937CF" w:rsidP="00940A20">
      <w:pPr>
        <w:spacing w:after="0" w:line="240" w:lineRule="auto"/>
      </w:pPr>
      <w:r>
        <w:separator/>
      </w:r>
    </w:p>
  </w:footnote>
  <w:footnote w:type="continuationSeparator" w:id="0">
    <w:p w14:paraId="54FC1590" w14:textId="77777777" w:rsidR="00D937CF" w:rsidRDefault="00D937CF" w:rsidP="00940A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A7FA0" w14:textId="15371D05" w:rsidR="00BA157A" w:rsidRDefault="00C410A8">
    <w:pPr>
      <w:pStyle w:val="Header"/>
    </w:pPr>
    <w:r>
      <w:rPr>
        <w:noProof/>
        <w:lang w:val="en-ZW" w:eastAsia="en-ZW"/>
      </w:rPr>
      <mc:AlternateContent>
        <mc:Choice Requires="wps">
          <w:drawing>
            <wp:anchor distT="0" distB="0" distL="114300" distR="114300" simplePos="0" relativeHeight="251657728" behindDoc="0" locked="0" layoutInCell="0" allowOverlap="1" wp14:anchorId="4C8F8A6F" wp14:editId="39BEAA6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82005" w14:textId="6F0DEEED" w:rsidR="00C410A8" w:rsidRPr="00C410A8" w:rsidRDefault="003E02DE">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02/26</w:t>
                          </w:r>
                        </w:p>
                        <w:p w14:paraId="4605E6F2" w14:textId="0AE4DB07" w:rsidR="00C410A8" w:rsidRDefault="00C410A8">
                          <w:pPr>
                            <w:spacing w:after="0" w:line="240" w:lineRule="auto"/>
                            <w:jc w:val="right"/>
                            <w:rPr>
                              <w:noProof/>
                            </w:rPr>
                          </w:pPr>
                          <w:r w:rsidRPr="00C410A8">
                            <w:rPr>
                              <w:rFonts w:ascii="Times New Roman" w:hAnsi="Times New Roman" w:cs="Times New Roman"/>
                              <w:b/>
                              <w:noProof/>
                              <w:sz w:val="24"/>
                              <w:szCs w:val="24"/>
                            </w:rPr>
                            <w:t>Civil Appeal No. SC 364/25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C8F8A6F"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4BE82005" w14:textId="6F0DEEED" w:rsidR="00C410A8" w:rsidRPr="00C410A8" w:rsidRDefault="003E02DE">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02/26</w:t>
                    </w:r>
                  </w:p>
                  <w:p w14:paraId="4605E6F2" w14:textId="0AE4DB07" w:rsidR="00C410A8" w:rsidRDefault="00C410A8">
                    <w:pPr>
                      <w:spacing w:after="0" w:line="240" w:lineRule="auto"/>
                      <w:jc w:val="right"/>
                      <w:rPr>
                        <w:noProof/>
                      </w:rPr>
                    </w:pPr>
                    <w:r w:rsidRPr="00C410A8">
                      <w:rPr>
                        <w:rFonts w:ascii="Times New Roman" w:hAnsi="Times New Roman" w:cs="Times New Roman"/>
                        <w:b/>
                        <w:noProof/>
                        <w:sz w:val="24"/>
                        <w:szCs w:val="24"/>
                      </w:rPr>
                      <w:t>Civil Appeal No. SC 364/25</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6704" behindDoc="0" locked="0" layoutInCell="0" allowOverlap="1" wp14:anchorId="629B0DD9" wp14:editId="716F2A07">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4AA84AFB" w14:textId="77777777" w:rsidR="00C410A8" w:rsidRDefault="00C410A8">
                          <w:pPr>
                            <w:spacing w:after="0" w:line="240" w:lineRule="auto"/>
                            <w:rPr>
                              <w:color w:val="FFFFFF" w:themeColor="background1"/>
                            </w:rPr>
                          </w:pPr>
                          <w:r>
                            <w:fldChar w:fldCharType="begin"/>
                          </w:r>
                          <w:r>
                            <w:instrText xml:space="preserve"> PAGE   \* MERGEFORMAT </w:instrText>
                          </w:r>
                          <w:r>
                            <w:fldChar w:fldCharType="separate"/>
                          </w:r>
                          <w:r w:rsidR="00296D30" w:rsidRPr="00296D30">
                            <w:rPr>
                              <w:noProof/>
                              <w:color w:val="FFFFFF" w:themeColor="background1"/>
                            </w:rPr>
                            <w:t>11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29B0DD9" id="_x0000_t202" coordsize="21600,21600" o:spt="202" path="m,l,21600r21600,l21600,xe">
              <v:stroke joinstyle="miter"/>
              <v:path gradientshapeok="t" o:connecttype="rect"/>
            </v:shapetype>
            <v:shape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4AA84AFB" w14:textId="77777777" w:rsidR="00C410A8" w:rsidRDefault="00C410A8">
                    <w:pPr>
                      <w:spacing w:after="0" w:line="240" w:lineRule="auto"/>
                      <w:rPr>
                        <w:color w:val="FFFFFF" w:themeColor="background1"/>
                      </w:rPr>
                    </w:pPr>
                    <w:r>
                      <w:fldChar w:fldCharType="begin"/>
                    </w:r>
                    <w:r>
                      <w:instrText xml:space="preserve"> PAGE   \* MERGEFORMAT </w:instrText>
                    </w:r>
                    <w:r>
                      <w:fldChar w:fldCharType="separate"/>
                    </w:r>
                    <w:r w:rsidR="00296D30" w:rsidRPr="00296D30">
                      <w:rPr>
                        <w:noProof/>
                        <w:color w:val="FFFFFF" w:themeColor="background1"/>
                      </w:rPr>
                      <w:t>11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C1425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D1823"/>
    <w:multiLevelType w:val="hybridMultilevel"/>
    <w:tmpl w:val="A4F61BD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41D01F5"/>
    <w:multiLevelType w:val="hybridMultilevel"/>
    <w:tmpl w:val="7D9C264C"/>
    <w:lvl w:ilvl="0" w:tplc="5442D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103176"/>
    <w:multiLevelType w:val="hybridMultilevel"/>
    <w:tmpl w:val="68AC2E4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7F15C19"/>
    <w:multiLevelType w:val="hybridMultilevel"/>
    <w:tmpl w:val="17B8743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0C5D7B0E"/>
    <w:multiLevelType w:val="hybridMultilevel"/>
    <w:tmpl w:val="A43C1FA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035208"/>
    <w:multiLevelType w:val="hybridMultilevel"/>
    <w:tmpl w:val="6D34F8FE"/>
    <w:lvl w:ilvl="0" w:tplc="3009000F">
      <w:start w:val="8"/>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12EE74ED"/>
    <w:multiLevelType w:val="hybridMultilevel"/>
    <w:tmpl w:val="5E7C5756"/>
    <w:lvl w:ilvl="0" w:tplc="B73E5D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F33765"/>
    <w:multiLevelType w:val="hybridMultilevel"/>
    <w:tmpl w:val="EBA25F98"/>
    <w:lvl w:ilvl="0" w:tplc="3009000F">
      <w:start w:val="8"/>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1AF60F20"/>
    <w:multiLevelType w:val="hybridMultilevel"/>
    <w:tmpl w:val="01A20B52"/>
    <w:lvl w:ilvl="0" w:tplc="77740A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DF0FE1"/>
    <w:multiLevelType w:val="hybridMultilevel"/>
    <w:tmpl w:val="B322BA48"/>
    <w:lvl w:ilvl="0" w:tplc="CC345F40">
      <w:start w:val="1"/>
      <w:numFmt w:val="decimal"/>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35097C8">
      <w:start w:val="1"/>
      <w:numFmt w:val="lowerLetter"/>
      <w:lvlText w:val="%2"/>
      <w:lvlJc w:val="left"/>
      <w:pPr>
        <w:ind w:left="14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5292374A">
      <w:start w:val="1"/>
      <w:numFmt w:val="lowerRoman"/>
      <w:lvlText w:val="%3"/>
      <w:lvlJc w:val="left"/>
      <w:pPr>
        <w:ind w:left="21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3527512">
      <w:start w:val="1"/>
      <w:numFmt w:val="decimal"/>
      <w:lvlText w:val="%4"/>
      <w:lvlJc w:val="left"/>
      <w:pPr>
        <w:ind w:left="28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E2C720A">
      <w:start w:val="1"/>
      <w:numFmt w:val="lowerLetter"/>
      <w:lvlText w:val="%5"/>
      <w:lvlJc w:val="left"/>
      <w:pPr>
        <w:ind w:left="36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463836CC">
      <w:start w:val="1"/>
      <w:numFmt w:val="lowerRoman"/>
      <w:lvlText w:val="%6"/>
      <w:lvlJc w:val="left"/>
      <w:pPr>
        <w:ind w:left="43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AE7C6D10">
      <w:start w:val="1"/>
      <w:numFmt w:val="decimal"/>
      <w:lvlText w:val="%7"/>
      <w:lvlJc w:val="left"/>
      <w:pPr>
        <w:ind w:left="50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9E968E72">
      <w:start w:val="1"/>
      <w:numFmt w:val="lowerLetter"/>
      <w:lvlText w:val="%8"/>
      <w:lvlJc w:val="left"/>
      <w:pPr>
        <w:ind w:left="57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FCC0AEE">
      <w:start w:val="1"/>
      <w:numFmt w:val="lowerRoman"/>
      <w:lvlText w:val="%9"/>
      <w:lvlJc w:val="left"/>
      <w:pPr>
        <w:ind w:left="64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8B32245"/>
    <w:multiLevelType w:val="hybridMultilevel"/>
    <w:tmpl w:val="90D6FA18"/>
    <w:lvl w:ilvl="0" w:tplc="ECC613F4">
      <w:start w:val="1"/>
      <w:numFmt w:val="decimal"/>
      <w:lvlText w:val="(%1)"/>
      <w:lvlJc w:val="left"/>
      <w:pPr>
        <w:ind w:left="720" w:hanging="360"/>
      </w:pPr>
      <w:rPr>
        <w:rFonts w:ascii="Bookman Old Style" w:eastAsia="Arial Unicode MS" w:hAnsi="Bookman Old Style" w:cs="Arial Unicode M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0920A3"/>
    <w:multiLevelType w:val="hybridMultilevel"/>
    <w:tmpl w:val="0ABC0B12"/>
    <w:lvl w:ilvl="0" w:tplc="552CDDFE">
      <w:start w:val="1"/>
      <w:numFmt w:val="decimal"/>
      <w:lvlText w:val="%1."/>
      <w:lvlJc w:val="left"/>
      <w:pPr>
        <w:ind w:left="720" w:hanging="360"/>
      </w:pPr>
      <w:rPr>
        <w:rFonts w:hint="default"/>
        <w:b/>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34FD7A5C"/>
    <w:multiLevelType w:val="hybridMultilevel"/>
    <w:tmpl w:val="79DC5756"/>
    <w:lvl w:ilvl="0" w:tplc="7D720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B4327F8"/>
    <w:multiLevelType w:val="hybridMultilevel"/>
    <w:tmpl w:val="6C1494D2"/>
    <w:lvl w:ilvl="0" w:tplc="CFCEC9F0">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B796E"/>
    <w:multiLevelType w:val="hybridMultilevel"/>
    <w:tmpl w:val="3230B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AD1C33"/>
    <w:multiLevelType w:val="hybridMultilevel"/>
    <w:tmpl w:val="A0DA4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896AE1"/>
    <w:multiLevelType w:val="hybridMultilevel"/>
    <w:tmpl w:val="35AEC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2447A8"/>
    <w:multiLevelType w:val="hybridMultilevel"/>
    <w:tmpl w:val="10B2C45C"/>
    <w:lvl w:ilvl="0" w:tplc="93E431A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F4C7F"/>
    <w:multiLevelType w:val="hybridMultilevel"/>
    <w:tmpl w:val="5400195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73F09FB"/>
    <w:multiLevelType w:val="hybridMultilevel"/>
    <w:tmpl w:val="E378F5B0"/>
    <w:lvl w:ilvl="0" w:tplc="9A6C9058">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1" w15:restartNumberingAfterBreak="0">
    <w:nsid w:val="47C64C65"/>
    <w:multiLevelType w:val="hybridMultilevel"/>
    <w:tmpl w:val="C47E9E86"/>
    <w:lvl w:ilvl="0" w:tplc="3009000F">
      <w:start w:val="4"/>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49B613EF"/>
    <w:multiLevelType w:val="hybridMultilevel"/>
    <w:tmpl w:val="EC9EFC98"/>
    <w:lvl w:ilvl="0" w:tplc="1E1A176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414ADB"/>
    <w:multiLevelType w:val="hybridMultilevel"/>
    <w:tmpl w:val="CA78E506"/>
    <w:lvl w:ilvl="0" w:tplc="4DA2CE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523ED1"/>
    <w:multiLevelType w:val="multilevel"/>
    <w:tmpl w:val="99B8B412"/>
    <w:lvl w:ilvl="0">
      <w:start w:val="1"/>
      <w:numFmt w:val="decimal"/>
      <w:lvlText w:val="%1."/>
      <w:lvlJc w:val="left"/>
      <w:pPr>
        <w:ind w:left="1080" w:hanging="360"/>
      </w:pPr>
      <w:rPr>
        <w:rFonts w:hint="default"/>
      </w:rPr>
    </w:lvl>
    <w:lvl w:ilvl="1">
      <w:start w:val="1"/>
      <w:numFmt w:val="decimal"/>
      <w:isLgl/>
      <w:lvlText w:val="%1.%2"/>
      <w:lvlJc w:val="left"/>
      <w:pPr>
        <w:ind w:left="3960" w:hanging="720"/>
      </w:pPr>
      <w:rPr>
        <w:rFonts w:hint="default"/>
      </w:rPr>
    </w:lvl>
    <w:lvl w:ilvl="2">
      <w:start w:val="1"/>
      <w:numFmt w:val="decimal"/>
      <w:isLgl/>
      <w:lvlText w:val="%1.%2.%3"/>
      <w:lvlJc w:val="left"/>
      <w:pPr>
        <w:ind w:left="6480" w:hanging="720"/>
      </w:pPr>
      <w:rPr>
        <w:rFonts w:hint="default"/>
      </w:rPr>
    </w:lvl>
    <w:lvl w:ilvl="3">
      <w:start w:val="1"/>
      <w:numFmt w:val="decimal"/>
      <w:isLgl/>
      <w:lvlText w:val="%1.%2.%3.%4"/>
      <w:lvlJc w:val="left"/>
      <w:pPr>
        <w:ind w:left="9360" w:hanging="1080"/>
      </w:pPr>
      <w:rPr>
        <w:rFonts w:hint="default"/>
      </w:rPr>
    </w:lvl>
    <w:lvl w:ilvl="4">
      <w:start w:val="1"/>
      <w:numFmt w:val="decimal"/>
      <w:isLgl/>
      <w:lvlText w:val="%1.%2.%3.%4.%5"/>
      <w:lvlJc w:val="left"/>
      <w:pPr>
        <w:ind w:left="11880" w:hanging="1080"/>
      </w:pPr>
      <w:rPr>
        <w:rFonts w:hint="default"/>
      </w:rPr>
    </w:lvl>
    <w:lvl w:ilvl="5">
      <w:start w:val="1"/>
      <w:numFmt w:val="decimal"/>
      <w:isLgl/>
      <w:lvlText w:val="%1.%2.%3.%4.%5.%6"/>
      <w:lvlJc w:val="left"/>
      <w:pPr>
        <w:ind w:left="14760" w:hanging="1440"/>
      </w:pPr>
      <w:rPr>
        <w:rFonts w:hint="default"/>
      </w:rPr>
    </w:lvl>
    <w:lvl w:ilvl="6">
      <w:start w:val="1"/>
      <w:numFmt w:val="decimal"/>
      <w:isLgl/>
      <w:lvlText w:val="%1.%2.%3.%4.%5.%6.%7"/>
      <w:lvlJc w:val="left"/>
      <w:pPr>
        <w:ind w:left="17640" w:hanging="1800"/>
      </w:pPr>
      <w:rPr>
        <w:rFonts w:hint="default"/>
      </w:rPr>
    </w:lvl>
    <w:lvl w:ilvl="7">
      <w:start w:val="1"/>
      <w:numFmt w:val="decimal"/>
      <w:isLgl/>
      <w:lvlText w:val="%1.%2.%3.%4.%5.%6.%7.%8"/>
      <w:lvlJc w:val="left"/>
      <w:pPr>
        <w:ind w:left="20160" w:hanging="1800"/>
      </w:pPr>
      <w:rPr>
        <w:rFonts w:hint="default"/>
      </w:rPr>
    </w:lvl>
    <w:lvl w:ilvl="8">
      <w:start w:val="1"/>
      <w:numFmt w:val="decimal"/>
      <w:isLgl/>
      <w:lvlText w:val="%1.%2.%3.%4.%5.%6.%7.%8.%9"/>
      <w:lvlJc w:val="left"/>
      <w:pPr>
        <w:ind w:left="23040" w:hanging="2160"/>
      </w:pPr>
      <w:rPr>
        <w:rFonts w:hint="default"/>
      </w:rPr>
    </w:lvl>
  </w:abstractNum>
  <w:abstractNum w:abstractNumId="25" w15:restartNumberingAfterBreak="0">
    <w:nsid w:val="51934E37"/>
    <w:multiLevelType w:val="hybridMultilevel"/>
    <w:tmpl w:val="9F040C2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5D0A25A9"/>
    <w:multiLevelType w:val="hybridMultilevel"/>
    <w:tmpl w:val="E4A073B2"/>
    <w:lvl w:ilvl="0" w:tplc="F090489C">
      <w:start w:val="1"/>
      <w:numFmt w:val="decimal"/>
      <w:lvlText w:val="%1."/>
      <w:lvlJc w:val="left"/>
      <w:pPr>
        <w:ind w:left="7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029C620E">
      <w:start w:val="1"/>
      <w:numFmt w:val="lowerLetter"/>
      <w:lvlText w:val="%2"/>
      <w:lvlJc w:val="left"/>
      <w:pPr>
        <w:ind w:left="14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2EC0C6AA">
      <w:start w:val="1"/>
      <w:numFmt w:val="lowerRoman"/>
      <w:lvlText w:val="%3"/>
      <w:lvlJc w:val="left"/>
      <w:pPr>
        <w:ind w:left="21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F82A1D1A">
      <w:start w:val="1"/>
      <w:numFmt w:val="decimal"/>
      <w:lvlText w:val="%4"/>
      <w:lvlJc w:val="left"/>
      <w:pPr>
        <w:ind w:left="28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C0ADEB4">
      <w:start w:val="1"/>
      <w:numFmt w:val="lowerLetter"/>
      <w:lvlText w:val="%5"/>
      <w:lvlJc w:val="left"/>
      <w:pPr>
        <w:ind w:left="36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4E94D352">
      <w:start w:val="1"/>
      <w:numFmt w:val="lowerRoman"/>
      <w:lvlText w:val="%6"/>
      <w:lvlJc w:val="left"/>
      <w:pPr>
        <w:ind w:left="43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8D9E69EA">
      <w:start w:val="1"/>
      <w:numFmt w:val="decimal"/>
      <w:lvlText w:val="%7"/>
      <w:lvlJc w:val="left"/>
      <w:pPr>
        <w:ind w:left="50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D646C4EA">
      <w:start w:val="1"/>
      <w:numFmt w:val="lowerLetter"/>
      <w:lvlText w:val="%8"/>
      <w:lvlJc w:val="left"/>
      <w:pPr>
        <w:ind w:left="57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F2E873DA">
      <w:start w:val="1"/>
      <w:numFmt w:val="lowerRoman"/>
      <w:lvlText w:val="%9"/>
      <w:lvlJc w:val="left"/>
      <w:pPr>
        <w:ind w:left="64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5BD4616"/>
    <w:multiLevelType w:val="hybridMultilevel"/>
    <w:tmpl w:val="1D521998"/>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157556C"/>
    <w:multiLevelType w:val="hybridMultilevel"/>
    <w:tmpl w:val="8D4C484E"/>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20D1F67"/>
    <w:multiLevelType w:val="hybridMultilevel"/>
    <w:tmpl w:val="E452B300"/>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15:restartNumberingAfterBreak="0">
    <w:nsid w:val="757E226C"/>
    <w:multiLevelType w:val="hybridMultilevel"/>
    <w:tmpl w:val="334E8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7"/>
  </w:num>
  <w:num w:numId="3">
    <w:abstractNumId w:val="28"/>
  </w:num>
  <w:num w:numId="4">
    <w:abstractNumId w:val="30"/>
  </w:num>
  <w:num w:numId="5">
    <w:abstractNumId w:val="16"/>
  </w:num>
  <w:num w:numId="6">
    <w:abstractNumId w:val="13"/>
  </w:num>
  <w:num w:numId="7">
    <w:abstractNumId w:val="26"/>
  </w:num>
  <w:num w:numId="8">
    <w:abstractNumId w:val="10"/>
  </w:num>
  <w:num w:numId="9">
    <w:abstractNumId w:val="20"/>
  </w:num>
  <w:num w:numId="10">
    <w:abstractNumId w:val="23"/>
  </w:num>
  <w:num w:numId="11">
    <w:abstractNumId w:val="17"/>
  </w:num>
  <w:num w:numId="12">
    <w:abstractNumId w:val="22"/>
  </w:num>
  <w:num w:numId="13">
    <w:abstractNumId w:val="7"/>
  </w:num>
  <w:num w:numId="14">
    <w:abstractNumId w:val="9"/>
  </w:num>
  <w:num w:numId="15">
    <w:abstractNumId w:val="24"/>
  </w:num>
  <w:num w:numId="16">
    <w:abstractNumId w:val="3"/>
  </w:num>
  <w:num w:numId="17">
    <w:abstractNumId w:val="25"/>
  </w:num>
  <w:num w:numId="18">
    <w:abstractNumId w:val="29"/>
  </w:num>
  <w:num w:numId="19">
    <w:abstractNumId w:val="5"/>
  </w:num>
  <w:num w:numId="20">
    <w:abstractNumId w:val="14"/>
  </w:num>
  <w:num w:numId="21">
    <w:abstractNumId w:val="2"/>
  </w:num>
  <w:num w:numId="22">
    <w:abstractNumId w:val="15"/>
  </w:num>
  <w:num w:numId="23">
    <w:abstractNumId w:val="18"/>
  </w:num>
  <w:num w:numId="24">
    <w:abstractNumId w:val="12"/>
  </w:num>
  <w:num w:numId="25">
    <w:abstractNumId w:val="4"/>
  </w:num>
  <w:num w:numId="26">
    <w:abstractNumId w:val="19"/>
  </w:num>
  <w:num w:numId="27">
    <w:abstractNumId w:val="1"/>
  </w:num>
  <w:num w:numId="28">
    <w:abstractNumId w:val="8"/>
  </w:num>
  <w:num w:numId="29">
    <w:abstractNumId w:val="21"/>
  </w:num>
  <w:num w:numId="30">
    <w:abstractNumId w:val="6"/>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A20"/>
    <w:rsid w:val="00006932"/>
    <w:rsid w:val="00021CE9"/>
    <w:rsid w:val="000262EE"/>
    <w:rsid w:val="00047158"/>
    <w:rsid w:val="00063C3F"/>
    <w:rsid w:val="00072C13"/>
    <w:rsid w:val="000950CF"/>
    <w:rsid w:val="000A1248"/>
    <w:rsid w:val="000A2A38"/>
    <w:rsid w:val="000A5877"/>
    <w:rsid w:val="000B098E"/>
    <w:rsid w:val="000C03E7"/>
    <w:rsid w:val="000C71A9"/>
    <w:rsid w:val="000E232E"/>
    <w:rsid w:val="000E3055"/>
    <w:rsid w:val="000F2201"/>
    <w:rsid w:val="000F6222"/>
    <w:rsid w:val="0010024E"/>
    <w:rsid w:val="00106A01"/>
    <w:rsid w:val="00115978"/>
    <w:rsid w:val="00125EED"/>
    <w:rsid w:val="00127CD6"/>
    <w:rsid w:val="001411DA"/>
    <w:rsid w:val="00144BDF"/>
    <w:rsid w:val="00151420"/>
    <w:rsid w:val="00151E14"/>
    <w:rsid w:val="0015768D"/>
    <w:rsid w:val="00164BBC"/>
    <w:rsid w:val="0017031E"/>
    <w:rsid w:val="00173B7D"/>
    <w:rsid w:val="00195032"/>
    <w:rsid w:val="001A0ED4"/>
    <w:rsid w:val="001B0AB7"/>
    <w:rsid w:val="001B322B"/>
    <w:rsid w:val="001C026C"/>
    <w:rsid w:val="001E36D7"/>
    <w:rsid w:val="001E380A"/>
    <w:rsid w:val="001E391E"/>
    <w:rsid w:val="001F1EC0"/>
    <w:rsid w:val="001F69AE"/>
    <w:rsid w:val="00221E1E"/>
    <w:rsid w:val="0022519D"/>
    <w:rsid w:val="0024315A"/>
    <w:rsid w:val="00251FC7"/>
    <w:rsid w:val="0026530D"/>
    <w:rsid w:val="00266A12"/>
    <w:rsid w:val="00274796"/>
    <w:rsid w:val="00282753"/>
    <w:rsid w:val="002929B8"/>
    <w:rsid w:val="002938A0"/>
    <w:rsid w:val="00296D30"/>
    <w:rsid w:val="00297ED0"/>
    <w:rsid w:val="002A7448"/>
    <w:rsid w:val="002B2237"/>
    <w:rsid w:val="002D6910"/>
    <w:rsid w:val="002D74B4"/>
    <w:rsid w:val="002E4D77"/>
    <w:rsid w:val="002E7D25"/>
    <w:rsid w:val="002F79EE"/>
    <w:rsid w:val="00325CE0"/>
    <w:rsid w:val="00330765"/>
    <w:rsid w:val="00330D8B"/>
    <w:rsid w:val="0035004D"/>
    <w:rsid w:val="003710D6"/>
    <w:rsid w:val="003838F5"/>
    <w:rsid w:val="0039526C"/>
    <w:rsid w:val="003A1DA6"/>
    <w:rsid w:val="003A255B"/>
    <w:rsid w:val="003A664C"/>
    <w:rsid w:val="003B6231"/>
    <w:rsid w:val="003C04C7"/>
    <w:rsid w:val="003D6AF8"/>
    <w:rsid w:val="003E02DE"/>
    <w:rsid w:val="003E1764"/>
    <w:rsid w:val="00410B1B"/>
    <w:rsid w:val="00442191"/>
    <w:rsid w:val="00445D53"/>
    <w:rsid w:val="00466D6D"/>
    <w:rsid w:val="0046713A"/>
    <w:rsid w:val="004841A5"/>
    <w:rsid w:val="00492EEC"/>
    <w:rsid w:val="00495ED2"/>
    <w:rsid w:val="00496B42"/>
    <w:rsid w:val="004A2EED"/>
    <w:rsid w:val="004A3571"/>
    <w:rsid w:val="004A772E"/>
    <w:rsid w:val="004B2965"/>
    <w:rsid w:val="004C432E"/>
    <w:rsid w:val="004E49ED"/>
    <w:rsid w:val="004E6706"/>
    <w:rsid w:val="004F0214"/>
    <w:rsid w:val="004F0634"/>
    <w:rsid w:val="00501CA5"/>
    <w:rsid w:val="00541FCE"/>
    <w:rsid w:val="00553ACA"/>
    <w:rsid w:val="005540D4"/>
    <w:rsid w:val="00554E98"/>
    <w:rsid w:val="00563EE4"/>
    <w:rsid w:val="005648C0"/>
    <w:rsid w:val="0056747E"/>
    <w:rsid w:val="005718D2"/>
    <w:rsid w:val="005748E1"/>
    <w:rsid w:val="00594EB9"/>
    <w:rsid w:val="005A10CB"/>
    <w:rsid w:val="005B1EA4"/>
    <w:rsid w:val="005B3656"/>
    <w:rsid w:val="005B3CD2"/>
    <w:rsid w:val="005C2BB6"/>
    <w:rsid w:val="005D0724"/>
    <w:rsid w:val="005E14EF"/>
    <w:rsid w:val="005E3BC0"/>
    <w:rsid w:val="005F32B9"/>
    <w:rsid w:val="00600EFC"/>
    <w:rsid w:val="006339D0"/>
    <w:rsid w:val="00635FA6"/>
    <w:rsid w:val="00643BE9"/>
    <w:rsid w:val="006442FA"/>
    <w:rsid w:val="00663111"/>
    <w:rsid w:val="00666170"/>
    <w:rsid w:val="006726E5"/>
    <w:rsid w:val="0067519E"/>
    <w:rsid w:val="00675F77"/>
    <w:rsid w:val="00697CD6"/>
    <w:rsid w:val="006A3D12"/>
    <w:rsid w:val="006B5C8C"/>
    <w:rsid w:val="006C300F"/>
    <w:rsid w:val="006D1311"/>
    <w:rsid w:val="006D1AEE"/>
    <w:rsid w:val="006F52EF"/>
    <w:rsid w:val="007016C9"/>
    <w:rsid w:val="0070559A"/>
    <w:rsid w:val="0072706A"/>
    <w:rsid w:val="0073044F"/>
    <w:rsid w:val="007354D4"/>
    <w:rsid w:val="007425A5"/>
    <w:rsid w:val="00745CBE"/>
    <w:rsid w:val="00746355"/>
    <w:rsid w:val="007516CE"/>
    <w:rsid w:val="00762D6F"/>
    <w:rsid w:val="00766253"/>
    <w:rsid w:val="00777D8D"/>
    <w:rsid w:val="00793638"/>
    <w:rsid w:val="0079552A"/>
    <w:rsid w:val="0079771A"/>
    <w:rsid w:val="007A3C9F"/>
    <w:rsid w:val="007B270B"/>
    <w:rsid w:val="007B44B5"/>
    <w:rsid w:val="007B6052"/>
    <w:rsid w:val="007C19C4"/>
    <w:rsid w:val="007C3B5F"/>
    <w:rsid w:val="007D316C"/>
    <w:rsid w:val="007D32B9"/>
    <w:rsid w:val="007D4854"/>
    <w:rsid w:val="007E442B"/>
    <w:rsid w:val="007E7258"/>
    <w:rsid w:val="00805AF2"/>
    <w:rsid w:val="0080647C"/>
    <w:rsid w:val="008156ED"/>
    <w:rsid w:val="00831746"/>
    <w:rsid w:val="00836877"/>
    <w:rsid w:val="00851909"/>
    <w:rsid w:val="008539FC"/>
    <w:rsid w:val="008544F2"/>
    <w:rsid w:val="008608B8"/>
    <w:rsid w:val="00874419"/>
    <w:rsid w:val="00885E74"/>
    <w:rsid w:val="008861AF"/>
    <w:rsid w:val="00894E92"/>
    <w:rsid w:val="00895C99"/>
    <w:rsid w:val="008A3757"/>
    <w:rsid w:val="008A62B7"/>
    <w:rsid w:val="008B70ED"/>
    <w:rsid w:val="008C1DEF"/>
    <w:rsid w:val="008C23D6"/>
    <w:rsid w:val="008C69EA"/>
    <w:rsid w:val="008C76E8"/>
    <w:rsid w:val="008D1B8B"/>
    <w:rsid w:val="008D79CB"/>
    <w:rsid w:val="008E7036"/>
    <w:rsid w:val="008F2D56"/>
    <w:rsid w:val="008F678E"/>
    <w:rsid w:val="00906663"/>
    <w:rsid w:val="00921281"/>
    <w:rsid w:val="009236B7"/>
    <w:rsid w:val="00925787"/>
    <w:rsid w:val="00933E4B"/>
    <w:rsid w:val="009350F7"/>
    <w:rsid w:val="00937318"/>
    <w:rsid w:val="00940A20"/>
    <w:rsid w:val="009422AD"/>
    <w:rsid w:val="0095357F"/>
    <w:rsid w:val="00972388"/>
    <w:rsid w:val="0098667F"/>
    <w:rsid w:val="00991817"/>
    <w:rsid w:val="009926D2"/>
    <w:rsid w:val="009C77D5"/>
    <w:rsid w:val="009D2DE5"/>
    <w:rsid w:val="009D4C68"/>
    <w:rsid w:val="009D6E74"/>
    <w:rsid w:val="009E6C8D"/>
    <w:rsid w:val="009F2C8B"/>
    <w:rsid w:val="00A05341"/>
    <w:rsid w:val="00A16E44"/>
    <w:rsid w:val="00A3296C"/>
    <w:rsid w:val="00A44949"/>
    <w:rsid w:val="00A5655B"/>
    <w:rsid w:val="00A62000"/>
    <w:rsid w:val="00A63F54"/>
    <w:rsid w:val="00A67B61"/>
    <w:rsid w:val="00A74C87"/>
    <w:rsid w:val="00A7621D"/>
    <w:rsid w:val="00A82D47"/>
    <w:rsid w:val="00A926B2"/>
    <w:rsid w:val="00A927B8"/>
    <w:rsid w:val="00AA1F6F"/>
    <w:rsid w:val="00AA7368"/>
    <w:rsid w:val="00AD3CF7"/>
    <w:rsid w:val="00AD4797"/>
    <w:rsid w:val="00AD54D9"/>
    <w:rsid w:val="00AF65F5"/>
    <w:rsid w:val="00B05A51"/>
    <w:rsid w:val="00B152F9"/>
    <w:rsid w:val="00B432D3"/>
    <w:rsid w:val="00B43A90"/>
    <w:rsid w:val="00B44FD5"/>
    <w:rsid w:val="00B76EB8"/>
    <w:rsid w:val="00B93488"/>
    <w:rsid w:val="00BA157A"/>
    <w:rsid w:val="00BA1BBC"/>
    <w:rsid w:val="00BA2263"/>
    <w:rsid w:val="00BB3964"/>
    <w:rsid w:val="00BB3E8E"/>
    <w:rsid w:val="00BB4A35"/>
    <w:rsid w:val="00BC08BB"/>
    <w:rsid w:val="00BC0FF6"/>
    <w:rsid w:val="00BC1F96"/>
    <w:rsid w:val="00BD246C"/>
    <w:rsid w:val="00BD26E0"/>
    <w:rsid w:val="00BF78CE"/>
    <w:rsid w:val="00C07791"/>
    <w:rsid w:val="00C17ACF"/>
    <w:rsid w:val="00C30F7C"/>
    <w:rsid w:val="00C31C2B"/>
    <w:rsid w:val="00C33A1A"/>
    <w:rsid w:val="00C36538"/>
    <w:rsid w:val="00C410A8"/>
    <w:rsid w:val="00C440B5"/>
    <w:rsid w:val="00C5104B"/>
    <w:rsid w:val="00C52D7F"/>
    <w:rsid w:val="00C53EB0"/>
    <w:rsid w:val="00C546F4"/>
    <w:rsid w:val="00C60155"/>
    <w:rsid w:val="00C61B59"/>
    <w:rsid w:val="00C6656A"/>
    <w:rsid w:val="00C7736A"/>
    <w:rsid w:val="00C935F4"/>
    <w:rsid w:val="00C9476F"/>
    <w:rsid w:val="00C948F4"/>
    <w:rsid w:val="00CA0D39"/>
    <w:rsid w:val="00CB01D1"/>
    <w:rsid w:val="00CB5774"/>
    <w:rsid w:val="00CB6C81"/>
    <w:rsid w:val="00CB7117"/>
    <w:rsid w:val="00CC1A12"/>
    <w:rsid w:val="00CC5A08"/>
    <w:rsid w:val="00CC6447"/>
    <w:rsid w:val="00CC754B"/>
    <w:rsid w:val="00CD0A57"/>
    <w:rsid w:val="00CD1915"/>
    <w:rsid w:val="00CE5431"/>
    <w:rsid w:val="00CF641C"/>
    <w:rsid w:val="00CF744D"/>
    <w:rsid w:val="00D04E31"/>
    <w:rsid w:val="00D20080"/>
    <w:rsid w:val="00D3614B"/>
    <w:rsid w:val="00D36579"/>
    <w:rsid w:val="00D41E0A"/>
    <w:rsid w:val="00D478A9"/>
    <w:rsid w:val="00D555AB"/>
    <w:rsid w:val="00D56B97"/>
    <w:rsid w:val="00D937CF"/>
    <w:rsid w:val="00DC4530"/>
    <w:rsid w:val="00DC6549"/>
    <w:rsid w:val="00DC7EF6"/>
    <w:rsid w:val="00DD5124"/>
    <w:rsid w:val="00DD6225"/>
    <w:rsid w:val="00DF2840"/>
    <w:rsid w:val="00E00865"/>
    <w:rsid w:val="00E16381"/>
    <w:rsid w:val="00E215CE"/>
    <w:rsid w:val="00E26633"/>
    <w:rsid w:val="00E3580A"/>
    <w:rsid w:val="00E40AEA"/>
    <w:rsid w:val="00E410E5"/>
    <w:rsid w:val="00E418A5"/>
    <w:rsid w:val="00E45A53"/>
    <w:rsid w:val="00E46197"/>
    <w:rsid w:val="00E53D55"/>
    <w:rsid w:val="00E56C8F"/>
    <w:rsid w:val="00E61C58"/>
    <w:rsid w:val="00E64A2A"/>
    <w:rsid w:val="00E77126"/>
    <w:rsid w:val="00E936B6"/>
    <w:rsid w:val="00EB7842"/>
    <w:rsid w:val="00EC0C16"/>
    <w:rsid w:val="00EC749A"/>
    <w:rsid w:val="00EE0673"/>
    <w:rsid w:val="00F3376B"/>
    <w:rsid w:val="00F45819"/>
    <w:rsid w:val="00F47DE3"/>
    <w:rsid w:val="00F54786"/>
    <w:rsid w:val="00F658D2"/>
    <w:rsid w:val="00F67143"/>
    <w:rsid w:val="00F70B46"/>
    <w:rsid w:val="00F72EB9"/>
    <w:rsid w:val="00F73A33"/>
    <w:rsid w:val="00F9583F"/>
    <w:rsid w:val="00FA3B19"/>
    <w:rsid w:val="00FB50DB"/>
    <w:rsid w:val="00FB53F9"/>
    <w:rsid w:val="00FB5701"/>
    <w:rsid w:val="00FD4EB2"/>
    <w:rsid w:val="00FD7011"/>
    <w:rsid w:val="00FE19BB"/>
    <w:rsid w:val="00FE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35EEE2"/>
  <w15:chartTrackingRefBased/>
  <w15:docId w15:val="{988D0A9C-51BD-4A2F-BB82-91A50B6FE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940A20"/>
    <w:pPr>
      <w:spacing w:after="2"/>
    </w:pPr>
    <w:rPr>
      <w:rFonts w:ascii="Calibri" w:eastAsia="Calibri" w:hAnsi="Calibri" w:cs="Calibri"/>
      <w:color w:val="000000"/>
      <w:sz w:val="20"/>
    </w:rPr>
  </w:style>
  <w:style w:type="character" w:customStyle="1" w:styleId="footnotedescriptionChar">
    <w:name w:val="footnote description Char"/>
    <w:link w:val="footnotedescription"/>
    <w:rsid w:val="00940A20"/>
    <w:rPr>
      <w:rFonts w:ascii="Calibri" w:eastAsia="Calibri" w:hAnsi="Calibri" w:cs="Calibri"/>
      <w:color w:val="000000"/>
      <w:sz w:val="20"/>
    </w:rPr>
  </w:style>
  <w:style w:type="paragraph" w:styleId="Header">
    <w:name w:val="header"/>
    <w:basedOn w:val="Normal"/>
    <w:link w:val="HeaderChar"/>
    <w:uiPriority w:val="99"/>
    <w:unhideWhenUsed/>
    <w:rsid w:val="00F65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8D2"/>
  </w:style>
  <w:style w:type="paragraph" w:styleId="Footer">
    <w:name w:val="footer"/>
    <w:basedOn w:val="Normal"/>
    <w:link w:val="FooterChar"/>
    <w:uiPriority w:val="99"/>
    <w:unhideWhenUsed/>
    <w:rsid w:val="00F65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8D2"/>
  </w:style>
  <w:style w:type="character" w:styleId="CommentReference">
    <w:name w:val="annotation reference"/>
    <w:basedOn w:val="DefaultParagraphFont"/>
    <w:uiPriority w:val="99"/>
    <w:semiHidden/>
    <w:unhideWhenUsed/>
    <w:rsid w:val="005648C0"/>
    <w:rPr>
      <w:sz w:val="16"/>
      <w:szCs w:val="16"/>
    </w:rPr>
  </w:style>
  <w:style w:type="paragraph" w:styleId="CommentText">
    <w:name w:val="annotation text"/>
    <w:basedOn w:val="Normal"/>
    <w:link w:val="CommentTextChar"/>
    <w:uiPriority w:val="99"/>
    <w:semiHidden/>
    <w:unhideWhenUsed/>
    <w:rsid w:val="005648C0"/>
    <w:pPr>
      <w:spacing w:line="240" w:lineRule="auto"/>
    </w:pPr>
    <w:rPr>
      <w:sz w:val="20"/>
      <w:szCs w:val="20"/>
    </w:rPr>
  </w:style>
  <w:style w:type="character" w:customStyle="1" w:styleId="CommentTextChar">
    <w:name w:val="Comment Text Char"/>
    <w:basedOn w:val="DefaultParagraphFont"/>
    <w:link w:val="CommentText"/>
    <w:uiPriority w:val="99"/>
    <w:semiHidden/>
    <w:rsid w:val="005648C0"/>
    <w:rPr>
      <w:sz w:val="20"/>
      <w:szCs w:val="20"/>
    </w:rPr>
  </w:style>
  <w:style w:type="paragraph" w:styleId="CommentSubject">
    <w:name w:val="annotation subject"/>
    <w:basedOn w:val="CommentText"/>
    <w:next w:val="CommentText"/>
    <w:link w:val="CommentSubjectChar"/>
    <w:uiPriority w:val="99"/>
    <w:semiHidden/>
    <w:unhideWhenUsed/>
    <w:rsid w:val="005648C0"/>
    <w:rPr>
      <w:b/>
      <w:bCs/>
    </w:rPr>
  </w:style>
  <w:style w:type="character" w:customStyle="1" w:styleId="CommentSubjectChar">
    <w:name w:val="Comment Subject Char"/>
    <w:basedOn w:val="CommentTextChar"/>
    <w:link w:val="CommentSubject"/>
    <w:uiPriority w:val="99"/>
    <w:semiHidden/>
    <w:rsid w:val="005648C0"/>
    <w:rPr>
      <w:b/>
      <w:bCs/>
      <w:sz w:val="20"/>
      <w:szCs w:val="20"/>
    </w:rPr>
  </w:style>
  <w:style w:type="paragraph" w:styleId="BalloonText">
    <w:name w:val="Balloon Text"/>
    <w:basedOn w:val="Normal"/>
    <w:link w:val="BalloonTextChar"/>
    <w:uiPriority w:val="99"/>
    <w:semiHidden/>
    <w:unhideWhenUsed/>
    <w:rsid w:val="005648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8C0"/>
    <w:rPr>
      <w:rFonts w:ascii="Segoe UI" w:hAnsi="Segoe UI" w:cs="Segoe UI"/>
      <w:sz w:val="18"/>
      <w:szCs w:val="18"/>
    </w:rPr>
  </w:style>
  <w:style w:type="paragraph" w:styleId="ListParagraph">
    <w:name w:val="List Paragraph"/>
    <w:basedOn w:val="Normal"/>
    <w:uiPriority w:val="34"/>
    <w:qFormat/>
    <w:rsid w:val="0010024E"/>
    <w:pPr>
      <w:ind w:left="720"/>
      <w:contextualSpacing/>
    </w:pPr>
  </w:style>
  <w:style w:type="paragraph" w:styleId="NormalWeb">
    <w:name w:val="Normal (Web)"/>
    <w:basedOn w:val="Normal"/>
    <w:uiPriority w:val="99"/>
    <w:semiHidden/>
    <w:unhideWhenUsed/>
    <w:rsid w:val="00E46197"/>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8A3757"/>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8A3757"/>
    <w:rPr>
      <w:sz w:val="20"/>
      <w:szCs w:val="20"/>
      <w:lang w:val="en-ZW"/>
    </w:rPr>
  </w:style>
  <w:style w:type="character" w:styleId="FootnoteReference">
    <w:name w:val="footnote reference"/>
    <w:basedOn w:val="DefaultParagraphFont"/>
    <w:uiPriority w:val="99"/>
    <w:semiHidden/>
    <w:unhideWhenUsed/>
    <w:rsid w:val="008A3757"/>
    <w:rPr>
      <w:vertAlign w:val="superscript"/>
    </w:rPr>
  </w:style>
  <w:style w:type="paragraph" w:styleId="Revision">
    <w:name w:val="Revision"/>
    <w:hidden/>
    <w:uiPriority w:val="99"/>
    <w:semiHidden/>
    <w:rsid w:val="00C30F7C"/>
    <w:pPr>
      <w:spacing w:after="0" w:line="240" w:lineRule="auto"/>
    </w:pPr>
  </w:style>
  <w:style w:type="paragraph" w:styleId="ListBullet">
    <w:name w:val="List Bullet"/>
    <w:basedOn w:val="Normal"/>
    <w:uiPriority w:val="99"/>
    <w:unhideWhenUsed/>
    <w:rsid w:val="00553ACA"/>
    <w:pPr>
      <w:numPr>
        <w:numId w:val="3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052311">
      <w:bodyDiv w:val="1"/>
      <w:marLeft w:val="0"/>
      <w:marRight w:val="0"/>
      <w:marTop w:val="0"/>
      <w:marBottom w:val="0"/>
      <w:divBdr>
        <w:top w:val="none" w:sz="0" w:space="0" w:color="auto"/>
        <w:left w:val="none" w:sz="0" w:space="0" w:color="auto"/>
        <w:bottom w:val="none" w:sz="0" w:space="0" w:color="auto"/>
        <w:right w:val="none" w:sz="0" w:space="0" w:color="auto"/>
      </w:divBdr>
      <w:divsChild>
        <w:div w:id="452603116">
          <w:marLeft w:val="0"/>
          <w:marRight w:val="0"/>
          <w:marTop w:val="0"/>
          <w:marBottom w:val="0"/>
          <w:divBdr>
            <w:top w:val="none" w:sz="0" w:space="0" w:color="auto"/>
            <w:left w:val="none" w:sz="0" w:space="0" w:color="auto"/>
            <w:bottom w:val="none" w:sz="0" w:space="0" w:color="auto"/>
            <w:right w:val="none" w:sz="0" w:space="0" w:color="auto"/>
          </w:divBdr>
          <w:divsChild>
            <w:div w:id="1327979527">
              <w:marLeft w:val="0"/>
              <w:marRight w:val="0"/>
              <w:marTop w:val="0"/>
              <w:marBottom w:val="0"/>
              <w:divBdr>
                <w:top w:val="none" w:sz="0" w:space="0" w:color="auto"/>
                <w:left w:val="none" w:sz="0" w:space="0" w:color="auto"/>
                <w:bottom w:val="none" w:sz="0" w:space="0" w:color="auto"/>
                <w:right w:val="none" w:sz="0" w:space="0" w:color="auto"/>
              </w:divBdr>
              <w:divsChild>
                <w:div w:id="364646310">
                  <w:marLeft w:val="0"/>
                  <w:marRight w:val="0"/>
                  <w:marTop w:val="0"/>
                  <w:marBottom w:val="0"/>
                  <w:divBdr>
                    <w:top w:val="none" w:sz="0" w:space="0" w:color="auto"/>
                    <w:left w:val="none" w:sz="0" w:space="0" w:color="auto"/>
                    <w:bottom w:val="none" w:sz="0" w:space="0" w:color="auto"/>
                    <w:right w:val="none" w:sz="0" w:space="0" w:color="auto"/>
                  </w:divBdr>
                  <w:divsChild>
                    <w:div w:id="2096894667">
                      <w:marLeft w:val="0"/>
                      <w:marRight w:val="0"/>
                      <w:marTop w:val="0"/>
                      <w:marBottom w:val="0"/>
                      <w:divBdr>
                        <w:top w:val="none" w:sz="0" w:space="0" w:color="auto"/>
                        <w:left w:val="none" w:sz="0" w:space="0" w:color="auto"/>
                        <w:bottom w:val="none" w:sz="0" w:space="0" w:color="auto"/>
                        <w:right w:val="none" w:sz="0" w:space="0" w:color="auto"/>
                      </w:divBdr>
                      <w:divsChild>
                        <w:div w:id="1448502582">
                          <w:marLeft w:val="0"/>
                          <w:marRight w:val="0"/>
                          <w:marTop w:val="0"/>
                          <w:marBottom w:val="0"/>
                          <w:divBdr>
                            <w:top w:val="none" w:sz="0" w:space="0" w:color="auto"/>
                            <w:left w:val="none" w:sz="0" w:space="0" w:color="auto"/>
                            <w:bottom w:val="none" w:sz="0" w:space="0" w:color="auto"/>
                            <w:right w:val="none" w:sz="0" w:space="0" w:color="auto"/>
                          </w:divBdr>
                          <w:divsChild>
                            <w:div w:id="39597118">
                              <w:marLeft w:val="0"/>
                              <w:marRight w:val="0"/>
                              <w:marTop w:val="0"/>
                              <w:marBottom w:val="0"/>
                              <w:divBdr>
                                <w:top w:val="none" w:sz="0" w:space="0" w:color="auto"/>
                                <w:left w:val="none" w:sz="0" w:space="0" w:color="auto"/>
                                <w:bottom w:val="none" w:sz="0" w:space="0" w:color="auto"/>
                                <w:right w:val="none" w:sz="0" w:space="0" w:color="auto"/>
                              </w:divBdr>
                              <w:divsChild>
                                <w:div w:id="1720399872">
                                  <w:marLeft w:val="0"/>
                                  <w:marRight w:val="0"/>
                                  <w:marTop w:val="0"/>
                                  <w:marBottom w:val="0"/>
                                  <w:divBdr>
                                    <w:top w:val="none" w:sz="0" w:space="0" w:color="auto"/>
                                    <w:left w:val="none" w:sz="0" w:space="0" w:color="auto"/>
                                    <w:bottom w:val="none" w:sz="0" w:space="0" w:color="auto"/>
                                    <w:right w:val="none" w:sz="0" w:space="0" w:color="auto"/>
                                  </w:divBdr>
                                  <w:divsChild>
                                    <w:div w:id="27534898">
                                      <w:marLeft w:val="0"/>
                                      <w:marRight w:val="0"/>
                                      <w:marTop w:val="0"/>
                                      <w:marBottom w:val="0"/>
                                      <w:divBdr>
                                        <w:top w:val="none" w:sz="0" w:space="0" w:color="auto"/>
                                        <w:left w:val="none" w:sz="0" w:space="0" w:color="auto"/>
                                        <w:bottom w:val="none" w:sz="0" w:space="0" w:color="auto"/>
                                        <w:right w:val="none" w:sz="0" w:space="0" w:color="auto"/>
                                      </w:divBdr>
                                      <w:divsChild>
                                        <w:div w:id="1419450516">
                                          <w:marLeft w:val="0"/>
                                          <w:marRight w:val="0"/>
                                          <w:marTop w:val="0"/>
                                          <w:marBottom w:val="0"/>
                                          <w:divBdr>
                                            <w:top w:val="none" w:sz="0" w:space="0" w:color="auto"/>
                                            <w:left w:val="none" w:sz="0" w:space="0" w:color="auto"/>
                                            <w:bottom w:val="none" w:sz="0" w:space="0" w:color="auto"/>
                                            <w:right w:val="none" w:sz="0" w:space="0" w:color="auto"/>
                                          </w:divBdr>
                                          <w:divsChild>
                                            <w:div w:id="2012677369">
                                              <w:marLeft w:val="0"/>
                                              <w:marRight w:val="0"/>
                                              <w:marTop w:val="0"/>
                                              <w:marBottom w:val="0"/>
                                              <w:divBdr>
                                                <w:top w:val="none" w:sz="0" w:space="0" w:color="auto"/>
                                                <w:left w:val="none" w:sz="0" w:space="0" w:color="auto"/>
                                                <w:bottom w:val="none" w:sz="0" w:space="0" w:color="auto"/>
                                                <w:right w:val="none" w:sz="0" w:space="0" w:color="auto"/>
                                              </w:divBdr>
                                              <w:divsChild>
                                                <w:div w:id="2094859778">
                                                  <w:marLeft w:val="0"/>
                                                  <w:marRight w:val="0"/>
                                                  <w:marTop w:val="0"/>
                                                  <w:marBottom w:val="0"/>
                                                  <w:divBdr>
                                                    <w:top w:val="none" w:sz="0" w:space="0" w:color="auto"/>
                                                    <w:left w:val="none" w:sz="0" w:space="0" w:color="auto"/>
                                                    <w:bottom w:val="none" w:sz="0" w:space="0" w:color="auto"/>
                                                    <w:right w:val="none" w:sz="0" w:space="0" w:color="auto"/>
                                                  </w:divBdr>
                                                  <w:divsChild>
                                                    <w:div w:id="127749976">
                                                      <w:marLeft w:val="0"/>
                                                      <w:marRight w:val="0"/>
                                                      <w:marTop w:val="0"/>
                                                      <w:marBottom w:val="0"/>
                                                      <w:divBdr>
                                                        <w:top w:val="none" w:sz="0" w:space="0" w:color="auto"/>
                                                        <w:left w:val="none" w:sz="0" w:space="0" w:color="auto"/>
                                                        <w:bottom w:val="none" w:sz="0" w:space="0" w:color="auto"/>
                                                        <w:right w:val="none" w:sz="0" w:space="0" w:color="auto"/>
                                                      </w:divBdr>
                                                      <w:divsChild>
                                                        <w:div w:id="3108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16</Pages>
  <Words>4409</Words>
  <Characters>25137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jsc;HON MUSAKWA JA</dc:creator>
  <cp:keywords/>
  <dc:description/>
  <cp:lastModifiedBy>USR</cp:lastModifiedBy>
  <cp:revision>7</cp:revision>
  <dcterms:created xsi:type="dcterms:W3CDTF">2026-01-02T07:09:00Z</dcterms:created>
  <dcterms:modified xsi:type="dcterms:W3CDTF">2026-01-02T08:08:00Z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fdd7ad1dd9c8478755c461887901913c738e70cf1b81c15c5c7c6bc4412bbd3b</vt:lpwstr>
  </property>
</Properties>
</file>