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D7D" w:rsidRDefault="003B0C63" w:rsidP="003B0C63">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FOLY CORNISHE (PVT) LTD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ESTATE LATE MISHECK TAPOMWA</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 </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SHINGIRAYI TAPOMWA</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CITY OF HARARE</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RANT DU TOIT PROPERTY DEVELOPERS (PVT) LTD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GUIDEINALL PROPERTIES (PVT) LTD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REGISTRAR OF DEEDS</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3B0C63" w:rsidRDefault="003B0C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MAPHOSA &amp; NDOMENE EGAL PRACTITIONERS</w:t>
      </w:r>
    </w:p>
    <w:p w:rsidR="00833B63" w:rsidRDefault="00833B63" w:rsidP="003B0C63">
      <w:pPr>
        <w:spacing w:after="0" w:line="240" w:lineRule="auto"/>
        <w:rPr>
          <w:rFonts w:ascii="Times New Roman" w:hAnsi="Times New Roman" w:cs="Times New Roman"/>
          <w:sz w:val="24"/>
          <w:szCs w:val="24"/>
        </w:rPr>
      </w:pPr>
    </w:p>
    <w:p w:rsidR="00833B63" w:rsidRDefault="00833B63" w:rsidP="003B0C63">
      <w:pPr>
        <w:spacing w:after="0" w:line="240" w:lineRule="auto"/>
        <w:rPr>
          <w:rFonts w:ascii="Times New Roman" w:hAnsi="Times New Roman" w:cs="Times New Roman"/>
          <w:sz w:val="24"/>
          <w:szCs w:val="24"/>
        </w:rPr>
      </w:pPr>
    </w:p>
    <w:p w:rsidR="00833B63" w:rsidRDefault="00833B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833B63" w:rsidRDefault="00833B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TAKUVA J</w:t>
      </w:r>
    </w:p>
    <w:p w:rsidR="00833B63" w:rsidRDefault="00833B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HARARE, 7 November 2023 &amp;</w:t>
      </w:r>
      <w:r w:rsidR="008D646A">
        <w:rPr>
          <w:rFonts w:ascii="Times New Roman" w:hAnsi="Times New Roman" w:cs="Times New Roman"/>
          <w:sz w:val="24"/>
          <w:szCs w:val="24"/>
        </w:rPr>
        <w:t xml:space="preserve"> </w:t>
      </w:r>
      <w:r w:rsidR="009857CE">
        <w:rPr>
          <w:rFonts w:ascii="Times New Roman" w:hAnsi="Times New Roman" w:cs="Times New Roman"/>
          <w:sz w:val="24"/>
          <w:szCs w:val="24"/>
        </w:rPr>
        <w:t>15</w:t>
      </w:r>
      <w:r w:rsidR="008D646A">
        <w:rPr>
          <w:rFonts w:ascii="Times New Roman" w:hAnsi="Times New Roman" w:cs="Times New Roman"/>
          <w:sz w:val="24"/>
          <w:szCs w:val="24"/>
        </w:rPr>
        <w:t xml:space="preserve"> February 2024</w:t>
      </w:r>
    </w:p>
    <w:p w:rsidR="00833B63" w:rsidRDefault="00833B63" w:rsidP="003B0C63">
      <w:pPr>
        <w:spacing w:after="0" w:line="240" w:lineRule="auto"/>
        <w:rPr>
          <w:rFonts w:ascii="Times New Roman" w:hAnsi="Times New Roman" w:cs="Times New Roman"/>
          <w:sz w:val="24"/>
          <w:szCs w:val="24"/>
        </w:rPr>
      </w:pPr>
    </w:p>
    <w:p w:rsidR="00833B63" w:rsidRDefault="00833B63" w:rsidP="003B0C63">
      <w:pPr>
        <w:spacing w:after="0" w:line="240" w:lineRule="auto"/>
        <w:rPr>
          <w:rFonts w:ascii="Times New Roman" w:hAnsi="Times New Roman" w:cs="Times New Roman"/>
          <w:sz w:val="24"/>
          <w:szCs w:val="24"/>
        </w:rPr>
      </w:pPr>
    </w:p>
    <w:p w:rsidR="00833B63" w:rsidRPr="00833B63" w:rsidRDefault="00833B63" w:rsidP="003B0C63">
      <w:pPr>
        <w:spacing w:after="0" w:line="240" w:lineRule="auto"/>
        <w:rPr>
          <w:rFonts w:ascii="Times New Roman" w:hAnsi="Times New Roman" w:cs="Times New Roman"/>
          <w:b/>
          <w:sz w:val="24"/>
          <w:szCs w:val="24"/>
        </w:rPr>
      </w:pPr>
      <w:r w:rsidRPr="00833B63">
        <w:rPr>
          <w:rFonts w:ascii="Times New Roman" w:hAnsi="Times New Roman" w:cs="Times New Roman"/>
          <w:b/>
          <w:sz w:val="24"/>
          <w:szCs w:val="24"/>
        </w:rPr>
        <w:t>Urgent Chamber Application</w:t>
      </w:r>
    </w:p>
    <w:p w:rsidR="00833B63" w:rsidRDefault="00833B63" w:rsidP="003B0C63">
      <w:pPr>
        <w:spacing w:after="0" w:line="240" w:lineRule="auto"/>
        <w:rPr>
          <w:rFonts w:ascii="Times New Roman" w:hAnsi="Times New Roman" w:cs="Times New Roman"/>
          <w:sz w:val="24"/>
          <w:szCs w:val="24"/>
        </w:rPr>
      </w:pPr>
    </w:p>
    <w:p w:rsidR="00833B63" w:rsidRDefault="00833B63" w:rsidP="003B0C63">
      <w:pPr>
        <w:spacing w:after="0" w:line="240" w:lineRule="auto"/>
        <w:rPr>
          <w:rFonts w:ascii="Times New Roman" w:hAnsi="Times New Roman" w:cs="Times New Roman"/>
          <w:sz w:val="24"/>
          <w:szCs w:val="24"/>
        </w:rPr>
      </w:pPr>
    </w:p>
    <w:p w:rsidR="00833B63" w:rsidRDefault="00833B63" w:rsidP="003B0C63">
      <w:pPr>
        <w:spacing w:after="0" w:line="240" w:lineRule="auto"/>
        <w:rPr>
          <w:rFonts w:ascii="Times New Roman" w:hAnsi="Times New Roman" w:cs="Times New Roman"/>
          <w:sz w:val="24"/>
          <w:szCs w:val="24"/>
        </w:rPr>
      </w:pPr>
      <w:r w:rsidRPr="00833B63">
        <w:rPr>
          <w:rFonts w:ascii="Times New Roman" w:hAnsi="Times New Roman" w:cs="Times New Roman"/>
          <w:i/>
          <w:sz w:val="24"/>
          <w:szCs w:val="24"/>
        </w:rPr>
        <w:t>L Ziro,</w:t>
      </w:r>
      <w:r>
        <w:rPr>
          <w:rFonts w:ascii="Times New Roman" w:hAnsi="Times New Roman" w:cs="Times New Roman"/>
          <w:sz w:val="24"/>
          <w:szCs w:val="24"/>
        </w:rPr>
        <w:t xml:space="preserve"> for the applicant</w:t>
      </w:r>
    </w:p>
    <w:p w:rsidR="00833B63" w:rsidRDefault="00833B63" w:rsidP="003B0C63">
      <w:pPr>
        <w:spacing w:after="0" w:line="240" w:lineRule="auto"/>
        <w:rPr>
          <w:rFonts w:ascii="Times New Roman" w:hAnsi="Times New Roman" w:cs="Times New Roman"/>
          <w:sz w:val="24"/>
          <w:szCs w:val="24"/>
        </w:rPr>
      </w:pPr>
      <w:r w:rsidRPr="00833B63">
        <w:rPr>
          <w:rFonts w:ascii="Times New Roman" w:hAnsi="Times New Roman" w:cs="Times New Roman"/>
          <w:i/>
          <w:sz w:val="24"/>
          <w:szCs w:val="24"/>
        </w:rPr>
        <w:t>R T Mutero</w:t>
      </w:r>
      <w:r>
        <w:rPr>
          <w:rFonts w:ascii="Times New Roman" w:hAnsi="Times New Roman" w:cs="Times New Roman"/>
          <w:sz w:val="24"/>
          <w:szCs w:val="24"/>
        </w:rPr>
        <w:t>, for the 1</w:t>
      </w:r>
      <w:r w:rsidRPr="00833B63">
        <w:rPr>
          <w:rFonts w:ascii="Times New Roman" w:hAnsi="Times New Roman" w:cs="Times New Roman"/>
          <w:sz w:val="24"/>
          <w:szCs w:val="24"/>
          <w:vertAlign w:val="superscript"/>
        </w:rPr>
        <w:t>st</w:t>
      </w:r>
      <w:r>
        <w:rPr>
          <w:rFonts w:ascii="Times New Roman" w:hAnsi="Times New Roman" w:cs="Times New Roman"/>
          <w:sz w:val="24"/>
          <w:szCs w:val="24"/>
        </w:rPr>
        <w:t>, 2</w:t>
      </w:r>
      <w:r w:rsidRPr="00833B63">
        <w:rPr>
          <w:rFonts w:ascii="Times New Roman" w:hAnsi="Times New Roman" w:cs="Times New Roman"/>
          <w:sz w:val="24"/>
          <w:szCs w:val="24"/>
          <w:vertAlign w:val="superscript"/>
        </w:rPr>
        <w:t>nd</w:t>
      </w:r>
      <w:r>
        <w:rPr>
          <w:rFonts w:ascii="Times New Roman" w:hAnsi="Times New Roman" w:cs="Times New Roman"/>
          <w:sz w:val="24"/>
          <w:szCs w:val="24"/>
        </w:rPr>
        <w:t xml:space="preserve"> &amp; 4</w:t>
      </w:r>
      <w:r w:rsidRPr="00833B63">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w:t>
      </w:r>
    </w:p>
    <w:p w:rsidR="00833B63" w:rsidRDefault="00833B63" w:rsidP="003B0C63">
      <w:pPr>
        <w:spacing w:after="0" w:line="240" w:lineRule="auto"/>
        <w:rPr>
          <w:rFonts w:ascii="Times New Roman" w:hAnsi="Times New Roman" w:cs="Times New Roman"/>
          <w:sz w:val="24"/>
          <w:szCs w:val="24"/>
        </w:rPr>
      </w:pPr>
      <w:r>
        <w:rPr>
          <w:rFonts w:ascii="Times New Roman" w:hAnsi="Times New Roman" w:cs="Times New Roman"/>
          <w:sz w:val="24"/>
          <w:szCs w:val="24"/>
        </w:rPr>
        <w:t>No appearance for the 5</w:t>
      </w:r>
      <w:r w:rsidRPr="00833B63">
        <w:rPr>
          <w:rFonts w:ascii="Times New Roman" w:hAnsi="Times New Roman" w:cs="Times New Roman"/>
          <w:sz w:val="24"/>
          <w:szCs w:val="24"/>
          <w:vertAlign w:val="superscript"/>
        </w:rPr>
        <w:t>th</w:t>
      </w:r>
      <w:r>
        <w:rPr>
          <w:rFonts w:ascii="Times New Roman" w:hAnsi="Times New Roman" w:cs="Times New Roman"/>
          <w:sz w:val="24"/>
          <w:szCs w:val="24"/>
        </w:rPr>
        <w:t xml:space="preserve"> &amp; 6</w:t>
      </w:r>
      <w:r w:rsidRPr="00833B63">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w:t>
      </w:r>
    </w:p>
    <w:p w:rsidR="00833B63" w:rsidRDefault="00833B63" w:rsidP="003B0C63">
      <w:pPr>
        <w:spacing w:after="0" w:line="240" w:lineRule="auto"/>
        <w:rPr>
          <w:rFonts w:ascii="Times New Roman" w:hAnsi="Times New Roman" w:cs="Times New Roman"/>
          <w:sz w:val="24"/>
          <w:szCs w:val="24"/>
        </w:rPr>
      </w:pPr>
      <w:r w:rsidRPr="00833B63">
        <w:rPr>
          <w:rFonts w:ascii="Times New Roman" w:hAnsi="Times New Roman" w:cs="Times New Roman"/>
          <w:i/>
          <w:sz w:val="24"/>
          <w:szCs w:val="24"/>
        </w:rPr>
        <w:t>E Donzvambeva</w:t>
      </w:r>
      <w:r>
        <w:rPr>
          <w:rFonts w:ascii="Times New Roman" w:hAnsi="Times New Roman" w:cs="Times New Roman"/>
          <w:sz w:val="24"/>
          <w:szCs w:val="24"/>
        </w:rPr>
        <w:t xml:space="preserve">, for the </w:t>
      </w:r>
      <w:r w:rsidR="00C63D81">
        <w:rPr>
          <w:rFonts w:ascii="Times New Roman" w:hAnsi="Times New Roman" w:cs="Times New Roman"/>
          <w:sz w:val="24"/>
          <w:szCs w:val="24"/>
        </w:rPr>
        <w:t>7</w:t>
      </w:r>
      <w:r w:rsidR="00C63D81" w:rsidRPr="00C63D81">
        <w:rPr>
          <w:rFonts w:ascii="Times New Roman" w:hAnsi="Times New Roman" w:cs="Times New Roman"/>
          <w:sz w:val="24"/>
          <w:szCs w:val="24"/>
          <w:vertAlign w:val="superscript"/>
        </w:rPr>
        <w:t>th</w:t>
      </w:r>
      <w:r w:rsidR="00C63D81">
        <w:rPr>
          <w:rFonts w:ascii="Times New Roman" w:hAnsi="Times New Roman" w:cs="Times New Roman"/>
          <w:sz w:val="24"/>
          <w:szCs w:val="24"/>
        </w:rPr>
        <w:t xml:space="preserve"> </w:t>
      </w:r>
      <w:r>
        <w:rPr>
          <w:rFonts w:ascii="Times New Roman" w:hAnsi="Times New Roman" w:cs="Times New Roman"/>
          <w:sz w:val="24"/>
          <w:szCs w:val="24"/>
        </w:rPr>
        <w:t>respondent</w:t>
      </w:r>
    </w:p>
    <w:p w:rsidR="00833B63" w:rsidRDefault="00833B63" w:rsidP="003B0C63">
      <w:pPr>
        <w:spacing w:after="0" w:line="240" w:lineRule="auto"/>
        <w:rPr>
          <w:rFonts w:ascii="Times New Roman" w:hAnsi="Times New Roman" w:cs="Times New Roman"/>
          <w:sz w:val="24"/>
          <w:szCs w:val="24"/>
        </w:rPr>
      </w:pPr>
    </w:p>
    <w:p w:rsidR="00833B63" w:rsidRDefault="00833B63" w:rsidP="003B0C63">
      <w:pPr>
        <w:spacing w:after="0" w:line="240" w:lineRule="auto"/>
        <w:rPr>
          <w:rFonts w:ascii="Times New Roman" w:hAnsi="Times New Roman" w:cs="Times New Roman"/>
          <w:sz w:val="24"/>
          <w:szCs w:val="24"/>
        </w:rPr>
      </w:pPr>
    </w:p>
    <w:p w:rsidR="00833B63" w:rsidRDefault="00833B63" w:rsidP="00B015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TAKUVA J:    In this urgent chamber application</w:t>
      </w:r>
      <w:r w:rsidR="00333574">
        <w:rPr>
          <w:rFonts w:ascii="Times New Roman" w:hAnsi="Times New Roman" w:cs="Times New Roman"/>
          <w:sz w:val="24"/>
          <w:szCs w:val="24"/>
        </w:rPr>
        <w:t xml:space="preserve"> the applicant seeks the following relief:</w:t>
      </w:r>
    </w:p>
    <w:p w:rsidR="00333574" w:rsidRPr="003020BA" w:rsidRDefault="00333574" w:rsidP="00F74DAD">
      <w:pPr>
        <w:spacing w:after="0" w:line="240" w:lineRule="auto"/>
        <w:jc w:val="both"/>
        <w:rPr>
          <w:rFonts w:ascii="Times New Roman" w:hAnsi="Times New Roman" w:cs="Times New Roman"/>
          <w:b/>
        </w:rPr>
      </w:pPr>
      <w:r>
        <w:rPr>
          <w:rFonts w:ascii="Times New Roman" w:hAnsi="Times New Roman" w:cs="Times New Roman"/>
          <w:sz w:val="24"/>
          <w:szCs w:val="24"/>
        </w:rPr>
        <w:tab/>
      </w:r>
      <w:r w:rsidRPr="003020BA">
        <w:rPr>
          <w:rFonts w:ascii="Times New Roman" w:hAnsi="Times New Roman" w:cs="Times New Roman"/>
          <w:b/>
        </w:rPr>
        <w:t>“TERMS OF THE FINAL ORDER SOUGHT</w:t>
      </w:r>
    </w:p>
    <w:p w:rsidR="00333574" w:rsidRPr="00F74DAD" w:rsidRDefault="00333574" w:rsidP="00C63D81">
      <w:pPr>
        <w:spacing w:after="0" w:line="240" w:lineRule="auto"/>
        <w:ind w:left="720"/>
        <w:jc w:val="both"/>
        <w:rPr>
          <w:rFonts w:ascii="Times New Roman" w:hAnsi="Times New Roman" w:cs="Times New Roman"/>
        </w:rPr>
      </w:pPr>
      <w:r w:rsidRPr="00F74DAD">
        <w:rPr>
          <w:rFonts w:ascii="Times New Roman" w:hAnsi="Times New Roman" w:cs="Times New Roman"/>
        </w:rPr>
        <w:t>That you should cause to this Honourable Court</w:t>
      </w:r>
      <w:r w:rsidR="00C63D81">
        <w:rPr>
          <w:rFonts w:ascii="Times New Roman" w:hAnsi="Times New Roman" w:cs="Times New Roman"/>
        </w:rPr>
        <w:t xml:space="preserve"> why a final order</w:t>
      </w:r>
      <w:r w:rsidRPr="00F74DAD">
        <w:rPr>
          <w:rFonts w:ascii="Times New Roman" w:hAnsi="Times New Roman" w:cs="Times New Roman"/>
        </w:rPr>
        <w:t xml:space="preserve"> should not be made in the following terms:</w:t>
      </w:r>
    </w:p>
    <w:p w:rsidR="00333574" w:rsidRDefault="00333574" w:rsidP="00F74DAD">
      <w:pPr>
        <w:pStyle w:val="ListParagraph"/>
        <w:numPr>
          <w:ilvl w:val="0"/>
          <w:numId w:val="1"/>
        </w:numPr>
        <w:spacing w:after="0" w:line="240" w:lineRule="auto"/>
        <w:jc w:val="both"/>
        <w:rPr>
          <w:rFonts w:ascii="Times New Roman" w:hAnsi="Times New Roman" w:cs="Times New Roman"/>
        </w:rPr>
      </w:pPr>
      <w:r w:rsidRPr="00F74DAD">
        <w:rPr>
          <w:rFonts w:ascii="Times New Roman" w:hAnsi="Times New Roman" w:cs="Times New Roman"/>
        </w:rPr>
        <w:t>1</w:t>
      </w:r>
      <w:r w:rsidRPr="00F74DAD">
        <w:rPr>
          <w:rFonts w:ascii="Times New Roman" w:hAnsi="Times New Roman" w:cs="Times New Roman"/>
          <w:vertAlign w:val="superscript"/>
        </w:rPr>
        <w:t>st</w:t>
      </w:r>
      <w:r w:rsidRPr="00F74DAD">
        <w:rPr>
          <w:rFonts w:ascii="Times New Roman" w:hAnsi="Times New Roman" w:cs="Times New Roman"/>
        </w:rPr>
        <w:t xml:space="preserve"> , 2</w:t>
      </w:r>
      <w:r w:rsidRPr="00F74DAD">
        <w:rPr>
          <w:rFonts w:ascii="Times New Roman" w:hAnsi="Times New Roman" w:cs="Times New Roman"/>
          <w:vertAlign w:val="superscript"/>
        </w:rPr>
        <w:t>nd</w:t>
      </w:r>
      <w:r w:rsidRPr="00F74DAD">
        <w:rPr>
          <w:rFonts w:ascii="Times New Roman" w:hAnsi="Times New Roman" w:cs="Times New Roman"/>
        </w:rPr>
        <w:t xml:space="preserve">  4</w:t>
      </w:r>
      <w:r w:rsidRPr="00F74DAD">
        <w:rPr>
          <w:rFonts w:ascii="Times New Roman" w:hAnsi="Times New Roman" w:cs="Times New Roman"/>
          <w:vertAlign w:val="superscript"/>
        </w:rPr>
        <w:t>th</w:t>
      </w:r>
      <w:r w:rsidRPr="00F74DAD">
        <w:rPr>
          <w:rFonts w:ascii="Times New Roman" w:hAnsi="Times New Roman" w:cs="Times New Roman"/>
        </w:rPr>
        <w:t xml:space="preserve">  5</w:t>
      </w:r>
      <w:r w:rsidRPr="00F74DAD">
        <w:rPr>
          <w:rFonts w:ascii="Times New Roman" w:hAnsi="Times New Roman" w:cs="Times New Roman"/>
          <w:vertAlign w:val="superscript"/>
        </w:rPr>
        <w:t>th</w:t>
      </w:r>
      <w:r w:rsidRPr="00F74DAD">
        <w:rPr>
          <w:rFonts w:ascii="Times New Roman" w:hAnsi="Times New Roman" w:cs="Times New Roman"/>
        </w:rPr>
        <w:t xml:space="preserve"> and 7</w:t>
      </w:r>
      <w:r w:rsidRPr="00F74DAD">
        <w:rPr>
          <w:rFonts w:ascii="Times New Roman" w:hAnsi="Times New Roman" w:cs="Times New Roman"/>
          <w:vertAlign w:val="superscript"/>
        </w:rPr>
        <w:t>th</w:t>
      </w:r>
      <w:r w:rsidRPr="00F74DAD">
        <w:rPr>
          <w:rFonts w:ascii="Times New Roman" w:hAnsi="Times New Roman" w:cs="Times New Roman"/>
        </w:rPr>
        <w:t xml:space="preserve"> respondent and anyone  claiming right and entitlement  </w:t>
      </w:r>
      <w:r w:rsidR="00AA3DF2">
        <w:rPr>
          <w:rFonts w:ascii="Times New Roman" w:hAnsi="Times New Roman" w:cs="Times New Roman"/>
        </w:rPr>
        <w:t xml:space="preserve">through them be and are hereby </w:t>
      </w:r>
      <w:r w:rsidRPr="00F74DAD">
        <w:rPr>
          <w:rFonts w:ascii="Times New Roman" w:hAnsi="Times New Roman" w:cs="Times New Roman"/>
        </w:rPr>
        <w:t xml:space="preserve">interdicted, restrained and prohibited from </w:t>
      </w:r>
      <w:r w:rsidR="00C63D81" w:rsidRPr="00F74DAD">
        <w:rPr>
          <w:rFonts w:ascii="Times New Roman" w:hAnsi="Times New Roman" w:cs="Times New Roman"/>
        </w:rPr>
        <w:t>ali</w:t>
      </w:r>
      <w:r w:rsidR="00C63D81">
        <w:rPr>
          <w:rFonts w:ascii="Times New Roman" w:hAnsi="Times New Roman" w:cs="Times New Roman"/>
        </w:rPr>
        <w:t>ena</w:t>
      </w:r>
      <w:r w:rsidR="00C63D81" w:rsidRPr="00F74DAD">
        <w:rPr>
          <w:rFonts w:ascii="Times New Roman" w:hAnsi="Times New Roman" w:cs="Times New Roman"/>
        </w:rPr>
        <w:t>ting</w:t>
      </w:r>
      <w:r w:rsidR="00F74DAD">
        <w:rPr>
          <w:rFonts w:ascii="Times New Roman" w:hAnsi="Times New Roman" w:cs="Times New Roman"/>
        </w:rPr>
        <w:t>, developing</w:t>
      </w:r>
      <w:r w:rsidR="009270CC" w:rsidRPr="00F74DAD">
        <w:rPr>
          <w:rFonts w:ascii="Times New Roman" w:hAnsi="Times New Roman" w:cs="Times New Roman"/>
        </w:rPr>
        <w:t>, constructing  structures upon, disposing  of</w:t>
      </w:r>
      <w:r w:rsidR="00C63D81">
        <w:rPr>
          <w:rFonts w:ascii="Times New Roman" w:hAnsi="Times New Roman" w:cs="Times New Roman"/>
        </w:rPr>
        <w:t>,</w:t>
      </w:r>
      <w:r w:rsidR="009270CC" w:rsidRPr="00F74DAD">
        <w:rPr>
          <w:rFonts w:ascii="Times New Roman" w:hAnsi="Times New Roman" w:cs="Times New Roman"/>
        </w:rPr>
        <w:t xml:space="preserve"> marketing, advertising</w:t>
      </w:r>
      <w:r w:rsidR="00C63D81">
        <w:rPr>
          <w:rFonts w:ascii="Times New Roman" w:hAnsi="Times New Roman" w:cs="Times New Roman"/>
        </w:rPr>
        <w:t>,</w:t>
      </w:r>
      <w:r w:rsidR="009270CC" w:rsidRPr="00F74DAD">
        <w:rPr>
          <w:rFonts w:ascii="Times New Roman" w:hAnsi="Times New Roman" w:cs="Times New Roman"/>
        </w:rPr>
        <w:t xml:space="preserve"> transferring  and/or  dealing in any other  way with the applicant’s immovable property being a certain piece of land situated in the district of Salisbury called </w:t>
      </w:r>
      <w:r w:rsidR="00B015C0">
        <w:rPr>
          <w:rFonts w:ascii="Times New Roman" w:hAnsi="Times New Roman" w:cs="Times New Roman"/>
        </w:rPr>
        <w:t>S</w:t>
      </w:r>
      <w:r w:rsidR="009270CC" w:rsidRPr="00F74DAD">
        <w:rPr>
          <w:rFonts w:ascii="Times New Roman" w:hAnsi="Times New Roman" w:cs="Times New Roman"/>
        </w:rPr>
        <w:t>tand 2558 Gl</w:t>
      </w:r>
      <w:r w:rsidR="00B015C0">
        <w:rPr>
          <w:rFonts w:ascii="Times New Roman" w:hAnsi="Times New Roman" w:cs="Times New Roman"/>
        </w:rPr>
        <w:t>en Lorne Township measuring 18,</w:t>
      </w:r>
      <w:r w:rsidR="009270CC" w:rsidRPr="00F74DAD">
        <w:rPr>
          <w:rFonts w:ascii="Times New Roman" w:hAnsi="Times New Roman" w:cs="Times New Roman"/>
        </w:rPr>
        <w:t>2024 hectares  which is  held by the applicant under Deed of Transfer (Reg. No</w:t>
      </w:r>
      <w:r w:rsidR="006B5F1A">
        <w:rPr>
          <w:rFonts w:ascii="Times New Roman" w:hAnsi="Times New Roman" w:cs="Times New Roman"/>
        </w:rPr>
        <w:t>.</w:t>
      </w:r>
      <w:r w:rsidR="009270CC" w:rsidRPr="00F74DAD">
        <w:rPr>
          <w:rFonts w:ascii="Times New Roman" w:hAnsi="Times New Roman" w:cs="Times New Roman"/>
        </w:rPr>
        <w:t xml:space="preserve"> 6050/2006</w:t>
      </w:r>
      <w:r w:rsidR="006B5F1A">
        <w:rPr>
          <w:rFonts w:ascii="Times New Roman" w:hAnsi="Times New Roman" w:cs="Times New Roman"/>
        </w:rPr>
        <w:t>)</w:t>
      </w:r>
      <w:r w:rsidR="009270CC" w:rsidRPr="00F74DAD">
        <w:rPr>
          <w:rFonts w:ascii="Times New Roman" w:hAnsi="Times New Roman" w:cs="Times New Roman"/>
        </w:rPr>
        <w:t xml:space="preserve"> dated 25 August 2006 in any manner to any persona without the </w:t>
      </w:r>
      <w:r w:rsidR="007C5C6A" w:rsidRPr="00F74DAD">
        <w:rPr>
          <w:rFonts w:ascii="Times New Roman" w:hAnsi="Times New Roman" w:cs="Times New Roman"/>
        </w:rPr>
        <w:t xml:space="preserve">applicant’s knowledge, authority and/or specific  written consent pending the final adjudication of an action which was instituted by the applicant for a  declaratory relief in the matter of </w:t>
      </w:r>
      <w:r w:rsidR="007C5C6A" w:rsidRPr="00F74DAD">
        <w:rPr>
          <w:rFonts w:ascii="Times New Roman" w:hAnsi="Times New Roman" w:cs="Times New Roman"/>
          <w:i/>
        </w:rPr>
        <w:t xml:space="preserve">Foly Cornishe (Pvt) Ltd </w:t>
      </w:r>
      <w:r w:rsidR="007C5C6A" w:rsidRPr="00F74DAD">
        <w:rPr>
          <w:rFonts w:ascii="Times New Roman" w:hAnsi="Times New Roman" w:cs="Times New Roman"/>
        </w:rPr>
        <w:t xml:space="preserve">v </w:t>
      </w:r>
      <w:r w:rsidR="007C5C6A" w:rsidRPr="00F74DAD">
        <w:rPr>
          <w:rFonts w:ascii="Times New Roman" w:hAnsi="Times New Roman" w:cs="Times New Roman"/>
          <w:i/>
        </w:rPr>
        <w:t>City of Harare &amp; 3 Ors</w:t>
      </w:r>
      <w:r w:rsidR="007C5C6A" w:rsidRPr="00F74DAD">
        <w:rPr>
          <w:rFonts w:ascii="Times New Roman" w:hAnsi="Times New Roman" w:cs="Times New Roman"/>
        </w:rPr>
        <w:t xml:space="preserve">  under case number HC 3306/20 regarding the validity and legality of the subdivision permit dated 15 June 2011 issued by </w:t>
      </w:r>
      <w:r w:rsidR="00F74DAD" w:rsidRPr="00F74DAD">
        <w:rPr>
          <w:rFonts w:ascii="Times New Roman" w:hAnsi="Times New Roman" w:cs="Times New Roman"/>
        </w:rPr>
        <w:t>3</w:t>
      </w:r>
      <w:r w:rsidR="00F74DAD" w:rsidRPr="00F74DAD">
        <w:rPr>
          <w:rFonts w:ascii="Times New Roman" w:hAnsi="Times New Roman" w:cs="Times New Roman"/>
          <w:vertAlign w:val="superscript"/>
        </w:rPr>
        <w:t>rd</w:t>
      </w:r>
      <w:r w:rsidR="00F74DAD" w:rsidRPr="00F74DAD">
        <w:rPr>
          <w:rFonts w:ascii="Times New Roman" w:hAnsi="Times New Roman" w:cs="Times New Roman"/>
        </w:rPr>
        <w:t xml:space="preserve"> </w:t>
      </w:r>
      <w:r w:rsidR="007C5C6A" w:rsidRPr="00F74DAD">
        <w:rPr>
          <w:rFonts w:ascii="Times New Roman" w:hAnsi="Times New Roman" w:cs="Times New Roman"/>
        </w:rPr>
        <w:t xml:space="preserve">respondent in favour of the </w:t>
      </w:r>
      <w:r w:rsidR="00F74DAD" w:rsidRPr="00F74DAD">
        <w:rPr>
          <w:rFonts w:ascii="Times New Roman" w:hAnsi="Times New Roman" w:cs="Times New Roman"/>
        </w:rPr>
        <w:t>1</w:t>
      </w:r>
      <w:r w:rsidR="00F74DAD" w:rsidRPr="00F74DAD">
        <w:rPr>
          <w:rFonts w:ascii="Times New Roman" w:hAnsi="Times New Roman" w:cs="Times New Roman"/>
          <w:vertAlign w:val="superscript"/>
        </w:rPr>
        <w:t>st</w:t>
      </w:r>
      <w:r w:rsidR="00F74DAD" w:rsidRPr="00F74DAD">
        <w:rPr>
          <w:rFonts w:ascii="Times New Roman" w:hAnsi="Times New Roman" w:cs="Times New Roman"/>
        </w:rPr>
        <w:t xml:space="preserve"> respondent</w:t>
      </w:r>
    </w:p>
    <w:p w:rsidR="00F74DAD" w:rsidRDefault="00F74DAD" w:rsidP="00F74DAD">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lastRenderedPageBreak/>
        <w:t>That 6</w:t>
      </w:r>
      <w:r w:rsidRPr="00F74DAD">
        <w:rPr>
          <w:rFonts w:ascii="Times New Roman" w:hAnsi="Times New Roman" w:cs="Times New Roman"/>
          <w:vertAlign w:val="superscript"/>
        </w:rPr>
        <w:t>th</w:t>
      </w:r>
      <w:r>
        <w:rPr>
          <w:rFonts w:ascii="Times New Roman" w:hAnsi="Times New Roman" w:cs="Times New Roman"/>
        </w:rPr>
        <w:t xml:space="preserve"> respondent shall not transfer the property to any persona without the specific written authority and consent from applicant’s</w:t>
      </w:r>
      <w:r w:rsidRPr="00F74DAD">
        <w:rPr>
          <w:rFonts w:ascii="Times New Roman" w:hAnsi="Times New Roman" w:cs="Times New Roman"/>
        </w:rPr>
        <w:t xml:space="preserve"> dully authorized officials</w:t>
      </w:r>
    </w:p>
    <w:p w:rsidR="00F74DAD" w:rsidRDefault="00F74DAD" w:rsidP="00F74DAD">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1</w:t>
      </w:r>
      <w:r w:rsidRPr="00F74DAD">
        <w:rPr>
          <w:rFonts w:ascii="Times New Roman" w:hAnsi="Times New Roman" w:cs="Times New Roman"/>
          <w:vertAlign w:val="superscript"/>
        </w:rPr>
        <w:t>st</w:t>
      </w:r>
      <w:r>
        <w:rPr>
          <w:rFonts w:ascii="Times New Roman" w:hAnsi="Times New Roman" w:cs="Times New Roman"/>
        </w:rPr>
        <w:t>, 2</w:t>
      </w:r>
      <w:r w:rsidRPr="00F74DAD">
        <w:rPr>
          <w:rFonts w:ascii="Times New Roman" w:hAnsi="Times New Roman" w:cs="Times New Roman"/>
          <w:vertAlign w:val="superscript"/>
        </w:rPr>
        <w:t>nd</w:t>
      </w:r>
      <w:r>
        <w:rPr>
          <w:rFonts w:ascii="Times New Roman" w:hAnsi="Times New Roman" w:cs="Times New Roman"/>
        </w:rPr>
        <w:t xml:space="preserve"> </w:t>
      </w:r>
      <w:r w:rsidR="00762869">
        <w:rPr>
          <w:rFonts w:ascii="Times New Roman" w:hAnsi="Times New Roman" w:cs="Times New Roman"/>
        </w:rPr>
        <w:t>4</w:t>
      </w:r>
      <w:r w:rsidR="00762869" w:rsidRPr="00F74DAD">
        <w:rPr>
          <w:rFonts w:ascii="Times New Roman" w:hAnsi="Times New Roman" w:cs="Times New Roman"/>
          <w:vertAlign w:val="superscript"/>
        </w:rPr>
        <w:t>th</w:t>
      </w:r>
      <w:r w:rsidR="00762869">
        <w:rPr>
          <w:rFonts w:ascii="Times New Roman" w:hAnsi="Times New Roman" w:cs="Times New Roman"/>
        </w:rPr>
        <w:t>,</w:t>
      </w:r>
      <w:r>
        <w:rPr>
          <w:rFonts w:ascii="Times New Roman" w:hAnsi="Times New Roman" w:cs="Times New Roman"/>
        </w:rPr>
        <w:t xml:space="preserve"> 5</w:t>
      </w:r>
      <w:r w:rsidRPr="00F74DAD">
        <w:rPr>
          <w:rFonts w:ascii="Times New Roman" w:hAnsi="Times New Roman" w:cs="Times New Roman"/>
          <w:vertAlign w:val="superscript"/>
        </w:rPr>
        <w:t>th</w:t>
      </w:r>
      <w:r>
        <w:rPr>
          <w:rFonts w:ascii="Times New Roman" w:hAnsi="Times New Roman" w:cs="Times New Roman"/>
        </w:rPr>
        <w:t xml:space="preserve"> and 7</w:t>
      </w:r>
      <w:r w:rsidR="00762869" w:rsidRPr="00762869">
        <w:rPr>
          <w:rFonts w:ascii="Times New Roman" w:hAnsi="Times New Roman" w:cs="Times New Roman"/>
          <w:vertAlign w:val="superscript"/>
        </w:rPr>
        <w:t>t</w:t>
      </w:r>
      <w:r w:rsidRPr="00762869">
        <w:rPr>
          <w:rFonts w:ascii="Times New Roman" w:hAnsi="Times New Roman" w:cs="Times New Roman"/>
          <w:vertAlign w:val="superscript"/>
        </w:rPr>
        <w:t>h</w:t>
      </w:r>
      <w:r>
        <w:rPr>
          <w:rFonts w:ascii="Times New Roman" w:hAnsi="Times New Roman" w:cs="Times New Roman"/>
        </w:rPr>
        <w:t xml:space="preserve"> respondents jointly and severally be and are hereby ordered to pay costs of this application, the one paying the other to be absolved, on a legal practitioner/client scale </w:t>
      </w:r>
      <w:r w:rsidR="00C63D81">
        <w:rPr>
          <w:rFonts w:ascii="Times New Roman" w:hAnsi="Times New Roman" w:cs="Times New Roman"/>
        </w:rPr>
        <w:t>i</w:t>
      </w:r>
      <w:r>
        <w:rPr>
          <w:rFonts w:ascii="Times New Roman" w:hAnsi="Times New Roman" w:cs="Times New Roman"/>
        </w:rPr>
        <w:t>f opposed.</w:t>
      </w:r>
    </w:p>
    <w:p w:rsidR="00F74DAD" w:rsidRDefault="00F74DAD" w:rsidP="00F74DAD">
      <w:pPr>
        <w:pStyle w:val="ListParagraph"/>
        <w:spacing w:after="0" w:line="240" w:lineRule="auto"/>
        <w:ind w:left="1080"/>
        <w:jc w:val="both"/>
        <w:rPr>
          <w:rFonts w:ascii="Times New Roman" w:hAnsi="Times New Roman" w:cs="Times New Roman"/>
        </w:rPr>
      </w:pPr>
    </w:p>
    <w:p w:rsidR="00F74DAD" w:rsidRPr="003020BA" w:rsidRDefault="00F74DAD" w:rsidP="00F74DAD">
      <w:pPr>
        <w:pStyle w:val="ListParagraph"/>
        <w:spacing w:after="0" w:line="240" w:lineRule="auto"/>
        <w:ind w:left="1080"/>
        <w:jc w:val="both"/>
        <w:rPr>
          <w:rFonts w:ascii="Times New Roman" w:hAnsi="Times New Roman" w:cs="Times New Roman"/>
          <w:b/>
        </w:rPr>
      </w:pPr>
      <w:r w:rsidRPr="003020BA">
        <w:rPr>
          <w:rFonts w:ascii="Times New Roman" w:hAnsi="Times New Roman" w:cs="Times New Roman"/>
          <w:b/>
        </w:rPr>
        <w:t>INTERIM RELIEF</w:t>
      </w:r>
    </w:p>
    <w:p w:rsidR="00F74DAD" w:rsidRDefault="00F74DAD" w:rsidP="00F74DAD">
      <w:pPr>
        <w:pStyle w:val="ListParagraph"/>
        <w:spacing w:after="0" w:line="240" w:lineRule="auto"/>
        <w:ind w:left="1080"/>
        <w:jc w:val="both"/>
        <w:rPr>
          <w:rFonts w:ascii="Times New Roman" w:hAnsi="Times New Roman" w:cs="Times New Roman"/>
        </w:rPr>
      </w:pPr>
      <w:r>
        <w:rPr>
          <w:rFonts w:ascii="Times New Roman" w:hAnsi="Times New Roman" w:cs="Times New Roman"/>
        </w:rPr>
        <w:t>Pending the return date of this ma</w:t>
      </w:r>
      <w:r w:rsidR="00C63D81">
        <w:rPr>
          <w:rFonts w:ascii="Times New Roman" w:hAnsi="Times New Roman" w:cs="Times New Roman"/>
        </w:rPr>
        <w:t>tt</w:t>
      </w:r>
      <w:r>
        <w:rPr>
          <w:rFonts w:ascii="Times New Roman" w:hAnsi="Times New Roman" w:cs="Times New Roman"/>
        </w:rPr>
        <w:t>er:</w:t>
      </w:r>
    </w:p>
    <w:p w:rsidR="00F74DAD" w:rsidRDefault="00F74DAD" w:rsidP="00F74DAD">
      <w:pPr>
        <w:pStyle w:val="ListParagraph"/>
        <w:spacing w:after="0" w:line="240" w:lineRule="auto"/>
        <w:ind w:left="1080"/>
        <w:jc w:val="both"/>
        <w:rPr>
          <w:rFonts w:ascii="Times New Roman" w:hAnsi="Times New Roman" w:cs="Times New Roman"/>
        </w:rPr>
      </w:pPr>
      <w:r>
        <w:rPr>
          <w:rFonts w:ascii="Times New Roman" w:hAnsi="Times New Roman" w:cs="Times New Roman"/>
        </w:rPr>
        <w:t>1</w:t>
      </w:r>
      <w:r w:rsidRPr="00F74DAD">
        <w:rPr>
          <w:rFonts w:ascii="Times New Roman" w:hAnsi="Times New Roman" w:cs="Times New Roman"/>
          <w:vertAlign w:val="superscript"/>
        </w:rPr>
        <w:t>st</w:t>
      </w:r>
      <w:r>
        <w:rPr>
          <w:rFonts w:ascii="Times New Roman" w:hAnsi="Times New Roman" w:cs="Times New Roman"/>
        </w:rPr>
        <w:t>, 2</w:t>
      </w:r>
      <w:r w:rsidRPr="00F74DAD">
        <w:rPr>
          <w:rFonts w:ascii="Times New Roman" w:hAnsi="Times New Roman" w:cs="Times New Roman"/>
          <w:vertAlign w:val="superscript"/>
        </w:rPr>
        <w:t>nd</w:t>
      </w:r>
      <w:r>
        <w:rPr>
          <w:rFonts w:ascii="Times New Roman" w:hAnsi="Times New Roman" w:cs="Times New Roman"/>
        </w:rPr>
        <w:t>, 4</w:t>
      </w:r>
      <w:r w:rsidRPr="00F74DAD">
        <w:rPr>
          <w:rFonts w:ascii="Times New Roman" w:hAnsi="Times New Roman" w:cs="Times New Roman"/>
          <w:vertAlign w:val="superscript"/>
        </w:rPr>
        <w:t>th</w:t>
      </w:r>
      <w:r>
        <w:rPr>
          <w:rFonts w:ascii="Times New Roman" w:hAnsi="Times New Roman" w:cs="Times New Roman"/>
        </w:rPr>
        <w:t>, 5</w:t>
      </w:r>
      <w:r w:rsidRPr="00F74DAD">
        <w:rPr>
          <w:rFonts w:ascii="Times New Roman" w:hAnsi="Times New Roman" w:cs="Times New Roman"/>
          <w:vertAlign w:val="superscript"/>
        </w:rPr>
        <w:t>th</w:t>
      </w:r>
      <w:r>
        <w:rPr>
          <w:rFonts w:ascii="Times New Roman" w:hAnsi="Times New Roman" w:cs="Times New Roman"/>
        </w:rPr>
        <w:t xml:space="preserve"> and 7</w:t>
      </w:r>
      <w:r w:rsidRPr="00F74DAD">
        <w:rPr>
          <w:rFonts w:ascii="Times New Roman" w:hAnsi="Times New Roman" w:cs="Times New Roman"/>
          <w:vertAlign w:val="superscript"/>
        </w:rPr>
        <w:t>th</w:t>
      </w:r>
      <w:r>
        <w:rPr>
          <w:rFonts w:ascii="Times New Roman" w:hAnsi="Times New Roman" w:cs="Times New Roman"/>
        </w:rPr>
        <w:t xml:space="preserve"> </w:t>
      </w:r>
      <w:r w:rsidR="00762869">
        <w:rPr>
          <w:rFonts w:ascii="Times New Roman" w:hAnsi="Times New Roman" w:cs="Times New Roman"/>
        </w:rPr>
        <w:t xml:space="preserve">respondents and anyone </w:t>
      </w:r>
      <w:r>
        <w:rPr>
          <w:rFonts w:ascii="Times New Roman" w:hAnsi="Times New Roman" w:cs="Times New Roman"/>
        </w:rPr>
        <w:t>claim</w:t>
      </w:r>
      <w:r w:rsidR="00762869">
        <w:rPr>
          <w:rFonts w:ascii="Times New Roman" w:hAnsi="Times New Roman" w:cs="Times New Roman"/>
        </w:rPr>
        <w:t>ing right and entitlement through them be and are hereby interdicted restrained and prohibited from alienating, developing, construction structures upon</w:t>
      </w:r>
      <w:r w:rsidR="00C63D81">
        <w:rPr>
          <w:rFonts w:ascii="Times New Roman" w:hAnsi="Times New Roman" w:cs="Times New Roman"/>
        </w:rPr>
        <w:t>,</w:t>
      </w:r>
      <w:r w:rsidR="00762869">
        <w:rPr>
          <w:rFonts w:ascii="Times New Roman" w:hAnsi="Times New Roman" w:cs="Times New Roman"/>
        </w:rPr>
        <w:t xml:space="preserve"> disposing, marketing, advertising transferring and/ or dealing in any other way with the applicant’s immovable property, being a certain piece of land situated </w:t>
      </w:r>
      <w:r w:rsidR="00C17392">
        <w:rPr>
          <w:rFonts w:ascii="Times New Roman" w:hAnsi="Times New Roman" w:cs="Times New Roman"/>
        </w:rPr>
        <w:t>in</w:t>
      </w:r>
      <w:r w:rsidR="00762869">
        <w:rPr>
          <w:rFonts w:ascii="Times New Roman" w:hAnsi="Times New Roman" w:cs="Times New Roman"/>
        </w:rPr>
        <w:t xml:space="preserve"> the district of Salisbury called stand 2558 Glen Lorne Township measuring 18 2024 hecta</w:t>
      </w:r>
      <w:r w:rsidR="00C17392">
        <w:rPr>
          <w:rFonts w:ascii="Times New Roman" w:hAnsi="Times New Roman" w:cs="Times New Roman"/>
        </w:rPr>
        <w:t>r</w:t>
      </w:r>
      <w:r w:rsidR="00762869">
        <w:rPr>
          <w:rFonts w:ascii="Times New Roman" w:hAnsi="Times New Roman" w:cs="Times New Roman"/>
        </w:rPr>
        <w:t>es which is held by the applicant dated 25 August 2006 with</w:t>
      </w:r>
      <w:r w:rsidR="00C17392">
        <w:rPr>
          <w:rFonts w:ascii="Times New Roman" w:hAnsi="Times New Roman" w:cs="Times New Roman"/>
        </w:rPr>
        <w:t>in</w:t>
      </w:r>
      <w:r w:rsidR="00762869">
        <w:rPr>
          <w:rFonts w:ascii="Times New Roman" w:hAnsi="Times New Roman" w:cs="Times New Roman"/>
        </w:rPr>
        <w:t xml:space="preserve"> 24 hours </w:t>
      </w:r>
      <w:r w:rsidR="00C17392">
        <w:rPr>
          <w:rFonts w:ascii="Times New Roman" w:hAnsi="Times New Roman" w:cs="Times New Roman"/>
        </w:rPr>
        <w:t>o</w:t>
      </w:r>
      <w:r w:rsidR="00762869">
        <w:rPr>
          <w:rFonts w:ascii="Times New Roman" w:hAnsi="Times New Roman" w:cs="Times New Roman"/>
        </w:rPr>
        <w:t>f</w:t>
      </w:r>
      <w:r w:rsidR="00C17392">
        <w:rPr>
          <w:rFonts w:ascii="Times New Roman" w:hAnsi="Times New Roman" w:cs="Times New Roman"/>
        </w:rPr>
        <w:t xml:space="preserve"> </w:t>
      </w:r>
      <w:r w:rsidR="00762869">
        <w:rPr>
          <w:rFonts w:ascii="Times New Roman" w:hAnsi="Times New Roman" w:cs="Times New Roman"/>
        </w:rPr>
        <w:t xml:space="preserve">the grant of this </w:t>
      </w:r>
      <w:r w:rsidR="00ED4082">
        <w:rPr>
          <w:rFonts w:ascii="Times New Roman" w:hAnsi="Times New Roman" w:cs="Times New Roman"/>
        </w:rPr>
        <w:t>Interim</w:t>
      </w:r>
      <w:r w:rsidR="00762869">
        <w:rPr>
          <w:rFonts w:ascii="Times New Roman" w:hAnsi="Times New Roman" w:cs="Times New Roman"/>
        </w:rPr>
        <w:t xml:space="preserve"> relief.</w:t>
      </w:r>
    </w:p>
    <w:p w:rsidR="00762869" w:rsidRDefault="00665D89" w:rsidP="00C17392">
      <w:pPr>
        <w:pStyle w:val="ListParagraph"/>
        <w:spacing w:after="0" w:line="240" w:lineRule="auto"/>
        <w:ind w:left="1080"/>
        <w:jc w:val="both"/>
        <w:rPr>
          <w:rFonts w:ascii="Times New Roman" w:hAnsi="Times New Roman" w:cs="Times New Roman"/>
        </w:rPr>
      </w:pPr>
      <w:r>
        <w:rPr>
          <w:rFonts w:ascii="Times New Roman" w:hAnsi="Times New Roman" w:cs="Times New Roman"/>
        </w:rPr>
        <w:t>2</w:t>
      </w:r>
      <w:r w:rsidR="00F34B9D">
        <w:rPr>
          <w:rFonts w:ascii="Times New Roman" w:hAnsi="Times New Roman" w:cs="Times New Roman"/>
        </w:rPr>
        <w:t xml:space="preserve">. </w:t>
      </w:r>
      <w:r w:rsidR="00C17392">
        <w:rPr>
          <w:rFonts w:ascii="Times New Roman" w:hAnsi="Times New Roman" w:cs="Times New Roman"/>
        </w:rPr>
        <w:t>Applicant be and is hereby permitted to publicize this interim Order in the Herald and any other newspaper and social media circulating within the jurisdiction of the applicant’s property barring the 1</w:t>
      </w:r>
      <w:r w:rsidR="00C17392" w:rsidRPr="00C17392">
        <w:rPr>
          <w:rFonts w:ascii="Times New Roman" w:hAnsi="Times New Roman" w:cs="Times New Roman"/>
          <w:vertAlign w:val="superscript"/>
        </w:rPr>
        <w:t>st</w:t>
      </w:r>
      <w:r w:rsidR="00C17392">
        <w:rPr>
          <w:rFonts w:ascii="Times New Roman" w:hAnsi="Times New Roman" w:cs="Times New Roman"/>
        </w:rPr>
        <w:t>, 2</w:t>
      </w:r>
      <w:r w:rsidR="00C17392" w:rsidRPr="00C17392">
        <w:rPr>
          <w:rFonts w:ascii="Times New Roman" w:hAnsi="Times New Roman" w:cs="Times New Roman"/>
          <w:vertAlign w:val="superscript"/>
        </w:rPr>
        <w:t>nd</w:t>
      </w:r>
      <w:r w:rsidR="00C17392">
        <w:rPr>
          <w:rFonts w:ascii="Times New Roman" w:hAnsi="Times New Roman" w:cs="Times New Roman"/>
        </w:rPr>
        <w:t>. 4</w:t>
      </w:r>
      <w:r w:rsidR="00C17392" w:rsidRPr="00C17392">
        <w:rPr>
          <w:rFonts w:ascii="Times New Roman" w:hAnsi="Times New Roman" w:cs="Times New Roman"/>
          <w:vertAlign w:val="superscript"/>
        </w:rPr>
        <w:t>th</w:t>
      </w:r>
      <w:r w:rsidR="00C17392">
        <w:rPr>
          <w:rFonts w:ascii="Times New Roman" w:hAnsi="Times New Roman" w:cs="Times New Roman"/>
        </w:rPr>
        <w:t xml:space="preserve"> </w:t>
      </w:r>
      <w:r w:rsidR="00744760">
        <w:rPr>
          <w:rFonts w:ascii="Times New Roman" w:hAnsi="Times New Roman" w:cs="Times New Roman"/>
        </w:rPr>
        <w:t xml:space="preserve">and </w:t>
      </w:r>
      <w:r w:rsidR="00497F13">
        <w:rPr>
          <w:rFonts w:ascii="Times New Roman" w:hAnsi="Times New Roman" w:cs="Times New Roman"/>
        </w:rPr>
        <w:t>5</w:t>
      </w:r>
      <w:r w:rsidR="00497F13" w:rsidRPr="00744760">
        <w:rPr>
          <w:rFonts w:ascii="Times New Roman" w:hAnsi="Times New Roman" w:cs="Times New Roman"/>
          <w:vertAlign w:val="superscript"/>
        </w:rPr>
        <w:t>th</w:t>
      </w:r>
      <w:r w:rsidR="00497F13">
        <w:rPr>
          <w:rFonts w:ascii="Times New Roman" w:hAnsi="Times New Roman" w:cs="Times New Roman"/>
        </w:rPr>
        <w:t xml:space="preserve"> respondents</w:t>
      </w:r>
      <w:r w:rsidR="00C17392">
        <w:rPr>
          <w:rFonts w:ascii="Times New Roman" w:hAnsi="Times New Roman" w:cs="Times New Roman"/>
        </w:rPr>
        <w:t xml:space="preserve"> </w:t>
      </w:r>
      <w:r w:rsidR="00C63D81">
        <w:rPr>
          <w:rFonts w:ascii="Times New Roman" w:hAnsi="Times New Roman" w:cs="Times New Roman"/>
        </w:rPr>
        <w:t>and</w:t>
      </w:r>
      <w:r w:rsidR="00C17392">
        <w:rPr>
          <w:rFonts w:ascii="Times New Roman" w:hAnsi="Times New Roman" w:cs="Times New Roman"/>
        </w:rPr>
        <w:t xml:space="preserve"> any other individual or entity from advertising the sale of applicant’s immovable property being a certain piece of </w:t>
      </w:r>
      <w:r w:rsidR="00CB23BB">
        <w:rPr>
          <w:rFonts w:ascii="Times New Roman" w:hAnsi="Times New Roman" w:cs="Times New Roman"/>
        </w:rPr>
        <w:t>land situated</w:t>
      </w:r>
      <w:r w:rsidR="00C17392">
        <w:rPr>
          <w:rFonts w:ascii="Times New Roman" w:hAnsi="Times New Roman" w:cs="Times New Roman"/>
        </w:rPr>
        <w:t xml:space="preserve"> in the district of Salisbury called stand 2558 Glen Lorne Township measuring 18 2024 hectares which is held by the applicant under Deed of Transfer (Reg No</w:t>
      </w:r>
      <w:r w:rsidR="001E1B0B">
        <w:rPr>
          <w:rFonts w:ascii="Times New Roman" w:hAnsi="Times New Roman" w:cs="Times New Roman"/>
        </w:rPr>
        <w:t>.</w:t>
      </w:r>
      <w:r w:rsidR="00C17392">
        <w:rPr>
          <w:rFonts w:ascii="Times New Roman" w:hAnsi="Times New Roman" w:cs="Times New Roman"/>
        </w:rPr>
        <w:t xml:space="preserve"> 6050/2006</w:t>
      </w:r>
      <w:r w:rsidR="002A666C">
        <w:rPr>
          <w:rFonts w:ascii="Times New Roman" w:hAnsi="Times New Roman" w:cs="Times New Roman"/>
        </w:rPr>
        <w:t>)</w:t>
      </w:r>
      <w:r w:rsidR="00C17392">
        <w:rPr>
          <w:rFonts w:ascii="Times New Roman" w:hAnsi="Times New Roman" w:cs="Times New Roman"/>
        </w:rPr>
        <w:t xml:space="preserve"> dated 25 August 2006 within 5 </w:t>
      </w:r>
      <w:r w:rsidR="00CB23BB">
        <w:rPr>
          <w:rFonts w:ascii="Times New Roman" w:hAnsi="Times New Roman" w:cs="Times New Roman"/>
        </w:rPr>
        <w:t>days</w:t>
      </w:r>
      <w:r w:rsidR="00C17392">
        <w:rPr>
          <w:rFonts w:ascii="Times New Roman" w:hAnsi="Times New Roman" w:cs="Times New Roman"/>
        </w:rPr>
        <w:t xml:space="preserve"> of the grant of this </w:t>
      </w:r>
      <w:r w:rsidR="00CB23BB">
        <w:rPr>
          <w:rFonts w:ascii="Times New Roman" w:hAnsi="Times New Roman" w:cs="Times New Roman"/>
        </w:rPr>
        <w:t>Interim</w:t>
      </w:r>
      <w:r w:rsidR="00C17392">
        <w:rPr>
          <w:rFonts w:ascii="Times New Roman" w:hAnsi="Times New Roman" w:cs="Times New Roman"/>
        </w:rPr>
        <w:t xml:space="preserve"> </w:t>
      </w:r>
      <w:r w:rsidR="00CB23BB">
        <w:rPr>
          <w:rFonts w:ascii="Times New Roman" w:hAnsi="Times New Roman" w:cs="Times New Roman"/>
        </w:rPr>
        <w:t>Order.</w:t>
      </w:r>
    </w:p>
    <w:p w:rsidR="00F34B9D" w:rsidRDefault="00C63D81" w:rsidP="00F34B9D">
      <w:pPr>
        <w:pStyle w:val="ListParagraph"/>
        <w:spacing w:after="0" w:line="240" w:lineRule="auto"/>
        <w:ind w:left="1080"/>
        <w:jc w:val="both"/>
        <w:rPr>
          <w:rFonts w:ascii="Times New Roman" w:hAnsi="Times New Roman" w:cs="Times New Roman"/>
        </w:rPr>
      </w:pPr>
      <w:r>
        <w:rPr>
          <w:rFonts w:ascii="Times New Roman" w:hAnsi="Times New Roman" w:cs="Times New Roman"/>
        </w:rPr>
        <w:t>3</w:t>
      </w:r>
      <w:r w:rsidR="00F34B9D">
        <w:rPr>
          <w:rFonts w:ascii="Times New Roman" w:hAnsi="Times New Roman" w:cs="Times New Roman"/>
        </w:rPr>
        <w:t>.  6</w:t>
      </w:r>
      <w:r w:rsidR="00F34B9D" w:rsidRPr="00F34B9D">
        <w:rPr>
          <w:rFonts w:ascii="Times New Roman" w:hAnsi="Times New Roman" w:cs="Times New Roman"/>
          <w:vertAlign w:val="superscript"/>
        </w:rPr>
        <w:t>th</w:t>
      </w:r>
      <w:r w:rsidR="00F34B9D">
        <w:rPr>
          <w:rFonts w:ascii="Times New Roman" w:hAnsi="Times New Roman" w:cs="Times New Roman"/>
        </w:rPr>
        <w:t xml:space="preserve"> respondent be and is hereby interdicted from effecting transfer of applicant’s immovable property being a certain piece of land situated in the district of Salisbury called stand 2558 Glen Lorne Township measuring 18 2024 hectares which is held by the applicant under Deed of Transfer (Reg No</w:t>
      </w:r>
      <w:r w:rsidR="001E1B0B">
        <w:rPr>
          <w:rFonts w:ascii="Times New Roman" w:hAnsi="Times New Roman" w:cs="Times New Roman"/>
        </w:rPr>
        <w:t>.</w:t>
      </w:r>
      <w:r w:rsidR="00F34B9D">
        <w:rPr>
          <w:rFonts w:ascii="Times New Roman" w:hAnsi="Times New Roman" w:cs="Times New Roman"/>
        </w:rPr>
        <w:t xml:space="preserve"> 6050/2006</w:t>
      </w:r>
      <w:r w:rsidR="002A666C">
        <w:rPr>
          <w:rFonts w:ascii="Times New Roman" w:hAnsi="Times New Roman" w:cs="Times New Roman"/>
        </w:rPr>
        <w:t>)</w:t>
      </w:r>
      <w:r w:rsidR="00F34B9D">
        <w:rPr>
          <w:rFonts w:ascii="Times New Roman" w:hAnsi="Times New Roman" w:cs="Times New Roman"/>
        </w:rPr>
        <w:t xml:space="preserve"> dated 25 August 2006 with</w:t>
      </w:r>
      <w:r w:rsidR="002A666C">
        <w:rPr>
          <w:rFonts w:ascii="Times New Roman" w:hAnsi="Times New Roman" w:cs="Times New Roman"/>
        </w:rPr>
        <w:t>out the specific written authority and consent from applicant’ dully authorized officials</w:t>
      </w:r>
      <w:r w:rsidR="00F34B9D">
        <w:rPr>
          <w:rFonts w:ascii="Times New Roman" w:hAnsi="Times New Roman" w:cs="Times New Roman"/>
        </w:rPr>
        <w:t>.</w:t>
      </w:r>
    </w:p>
    <w:p w:rsidR="002A666C" w:rsidRDefault="00C63D81" w:rsidP="002A666C">
      <w:pPr>
        <w:pStyle w:val="ListParagraph"/>
        <w:spacing w:after="0" w:line="240" w:lineRule="auto"/>
        <w:ind w:left="1080"/>
        <w:jc w:val="both"/>
        <w:rPr>
          <w:rFonts w:ascii="Times New Roman" w:hAnsi="Times New Roman" w:cs="Times New Roman"/>
        </w:rPr>
      </w:pPr>
      <w:r>
        <w:rPr>
          <w:rFonts w:ascii="Times New Roman" w:hAnsi="Times New Roman" w:cs="Times New Roman"/>
        </w:rPr>
        <w:t>4</w:t>
      </w:r>
      <w:r w:rsidR="002A666C">
        <w:rPr>
          <w:rFonts w:ascii="Times New Roman" w:hAnsi="Times New Roman" w:cs="Times New Roman"/>
        </w:rPr>
        <w:t>. 6</w:t>
      </w:r>
      <w:r w:rsidR="002A666C" w:rsidRPr="002A666C">
        <w:rPr>
          <w:rFonts w:ascii="Times New Roman" w:hAnsi="Times New Roman" w:cs="Times New Roman"/>
          <w:vertAlign w:val="superscript"/>
        </w:rPr>
        <w:t>th</w:t>
      </w:r>
      <w:r w:rsidR="002A666C">
        <w:rPr>
          <w:rFonts w:ascii="Times New Roman" w:hAnsi="Times New Roman" w:cs="Times New Roman"/>
        </w:rPr>
        <w:t xml:space="preserve"> respondent be and is hereby further interdicted from effecting transfer of applicant’s immovable property being a certain piece of land situated in the district of Salisbury called stand 2558 Glen Lorne Township measuring 18 2024 hectares which is held by the applicant under Deed of Transfer (Reg No</w:t>
      </w:r>
      <w:r w:rsidR="001E1B0B">
        <w:rPr>
          <w:rFonts w:ascii="Times New Roman" w:hAnsi="Times New Roman" w:cs="Times New Roman"/>
        </w:rPr>
        <w:t>.</w:t>
      </w:r>
      <w:r w:rsidR="002A666C">
        <w:rPr>
          <w:rFonts w:ascii="Times New Roman" w:hAnsi="Times New Roman" w:cs="Times New Roman"/>
        </w:rPr>
        <w:t xml:space="preserve"> </w:t>
      </w:r>
      <w:r w:rsidR="00E42B54">
        <w:rPr>
          <w:rFonts w:ascii="Times New Roman" w:hAnsi="Times New Roman" w:cs="Times New Roman"/>
        </w:rPr>
        <w:t>8361</w:t>
      </w:r>
      <w:r w:rsidR="002A666C">
        <w:rPr>
          <w:rFonts w:ascii="Times New Roman" w:hAnsi="Times New Roman" w:cs="Times New Roman"/>
        </w:rPr>
        <w:t>/200</w:t>
      </w:r>
      <w:r w:rsidR="00E42B54">
        <w:rPr>
          <w:rFonts w:ascii="Times New Roman" w:hAnsi="Times New Roman" w:cs="Times New Roman"/>
        </w:rPr>
        <w:t>8</w:t>
      </w:r>
      <w:r w:rsidR="002A666C">
        <w:rPr>
          <w:rFonts w:ascii="Times New Roman" w:hAnsi="Times New Roman" w:cs="Times New Roman"/>
        </w:rPr>
        <w:t xml:space="preserve">) dated </w:t>
      </w:r>
      <w:r w:rsidR="00E42B54">
        <w:rPr>
          <w:rFonts w:ascii="Times New Roman" w:hAnsi="Times New Roman" w:cs="Times New Roman"/>
        </w:rPr>
        <w:t>18 November</w:t>
      </w:r>
      <w:r w:rsidR="002A666C">
        <w:rPr>
          <w:rFonts w:ascii="Times New Roman" w:hAnsi="Times New Roman" w:cs="Times New Roman"/>
        </w:rPr>
        <w:t xml:space="preserve"> 200</w:t>
      </w:r>
      <w:r w:rsidR="00E42B54">
        <w:rPr>
          <w:rFonts w:ascii="Times New Roman" w:hAnsi="Times New Roman" w:cs="Times New Roman"/>
        </w:rPr>
        <w:t>8</w:t>
      </w:r>
      <w:r w:rsidR="002A666C">
        <w:rPr>
          <w:rFonts w:ascii="Times New Roman" w:hAnsi="Times New Roman" w:cs="Times New Roman"/>
        </w:rPr>
        <w:t xml:space="preserve"> </w:t>
      </w:r>
      <w:r w:rsidR="00E42B54">
        <w:rPr>
          <w:rFonts w:ascii="Times New Roman" w:hAnsi="Times New Roman" w:cs="Times New Roman"/>
        </w:rPr>
        <w:t>held in the name of 1</w:t>
      </w:r>
      <w:r w:rsidR="00E42B54" w:rsidRPr="00E42B54">
        <w:rPr>
          <w:rFonts w:ascii="Times New Roman" w:hAnsi="Times New Roman" w:cs="Times New Roman"/>
          <w:vertAlign w:val="superscript"/>
        </w:rPr>
        <w:t>st</w:t>
      </w:r>
      <w:r w:rsidR="00E42B54">
        <w:rPr>
          <w:rFonts w:ascii="Times New Roman" w:hAnsi="Times New Roman" w:cs="Times New Roman"/>
        </w:rPr>
        <w:t xml:space="preserve"> respondent.</w:t>
      </w:r>
    </w:p>
    <w:p w:rsidR="00E42B54" w:rsidRDefault="00C63D81" w:rsidP="002A666C">
      <w:pPr>
        <w:pStyle w:val="ListParagraph"/>
        <w:spacing w:after="0" w:line="240" w:lineRule="auto"/>
        <w:ind w:left="1080"/>
        <w:jc w:val="both"/>
        <w:rPr>
          <w:rFonts w:ascii="Times New Roman" w:hAnsi="Times New Roman" w:cs="Times New Roman"/>
        </w:rPr>
      </w:pPr>
      <w:r>
        <w:rPr>
          <w:rFonts w:ascii="Times New Roman" w:hAnsi="Times New Roman" w:cs="Times New Roman"/>
        </w:rPr>
        <w:t xml:space="preserve">5. </w:t>
      </w:r>
      <w:r w:rsidR="00E42B54">
        <w:rPr>
          <w:rFonts w:ascii="Times New Roman" w:hAnsi="Times New Roman" w:cs="Times New Roman"/>
        </w:rPr>
        <w:t>There be no order for costs.”</w:t>
      </w:r>
    </w:p>
    <w:p w:rsidR="00D2726B" w:rsidRDefault="00D2726B" w:rsidP="002A666C">
      <w:pPr>
        <w:pStyle w:val="ListParagraph"/>
        <w:spacing w:after="0" w:line="240" w:lineRule="auto"/>
        <w:ind w:left="1080"/>
        <w:jc w:val="both"/>
        <w:rPr>
          <w:rFonts w:ascii="Times New Roman" w:hAnsi="Times New Roman" w:cs="Times New Roman"/>
        </w:rPr>
      </w:pPr>
    </w:p>
    <w:p w:rsidR="00D2726B" w:rsidRDefault="00D2726B" w:rsidP="00D2726B">
      <w:pPr>
        <w:spacing w:after="0" w:line="360" w:lineRule="auto"/>
        <w:ind w:firstLine="720"/>
        <w:jc w:val="both"/>
        <w:rPr>
          <w:rFonts w:ascii="Times New Roman" w:hAnsi="Times New Roman" w:cs="Times New Roman"/>
        </w:rPr>
      </w:pPr>
      <w:r w:rsidRPr="00D2726B">
        <w:rPr>
          <w:rFonts w:ascii="Times New Roman" w:hAnsi="Times New Roman" w:cs="Times New Roman"/>
        </w:rPr>
        <w:t>The application was made as an Ex Part</w:t>
      </w:r>
      <w:r w:rsidR="00C63D81">
        <w:rPr>
          <w:rFonts w:ascii="Times New Roman" w:hAnsi="Times New Roman" w:cs="Times New Roman"/>
        </w:rPr>
        <w:t>e</w:t>
      </w:r>
      <w:r w:rsidRPr="00D2726B">
        <w:rPr>
          <w:rFonts w:ascii="Times New Roman" w:hAnsi="Times New Roman" w:cs="Times New Roman"/>
        </w:rPr>
        <w:t xml:space="preserve"> Urgent Chamber Application but after reading </w:t>
      </w:r>
      <w:r w:rsidR="00665D89" w:rsidRPr="00D2726B">
        <w:rPr>
          <w:rFonts w:ascii="Times New Roman" w:hAnsi="Times New Roman" w:cs="Times New Roman"/>
        </w:rPr>
        <w:t xml:space="preserve">it </w:t>
      </w:r>
      <w:r w:rsidR="00665D89">
        <w:rPr>
          <w:rFonts w:ascii="Times New Roman" w:hAnsi="Times New Roman" w:cs="Times New Roman"/>
        </w:rPr>
        <w:t xml:space="preserve">I </w:t>
      </w:r>
      <w:r w:rsidR="00665D89" w:rsidRPr="00D2726B">
        <w:rPr>
          <w:rFonts w:ascii="Times New Roman" w:hAnsi="Times New Roman" w:cs="Times New Roman"/>
        </w:rPr>
        <w:t>directed</w:t>
      </w:r>
      <w:r w:rsidR="00A468B1" w:rsidRPr="00D2726B">
        <w:rPr>
          <w:rFonts w:ascii="Times New Roman" w:hAnsi="Times New Roman" w:cs="Times New Roman"/>
        </w:rPr>
        <w:t xml:space="preserve"> that</w:t>
      </w:r>
      <w:r w:rsidRPr="00D2726B">
        <w:rPr>
          <w:rFonts w:ascii="Times New Roman" w:hAnsi="Times New Roman" w:cs="Times New Roman"/>
        </w:rPr>
        <w:t xml:space="preserve"> it be served on the </w:t>
      </w:r>
      <w:r w:rsidR="00665D89">
        <w:rPr>
          <w:rFonts w:ascii="Times New Roman" w:hAnsi="Times New Roman" w:cs="Times New Roman"/>
        </w:rPr>
        <w:t>respo</w:t>
      </w:r>
      <w:r w:rsidR="00665D89" w:rsidRPr="00D2726B">
        <w:rPr>
          <w:rFonts w:ascii="Times New Roman" w:hAnsi="Times New Roman" w:cs="Times New Roman"/>
        </w:rPr>
        <w:t>ndents</w:t>
      </w:r>
      <w:r w:rsidRPr="00D2726B">
        <w:rPr>
          <w:rFonts w:ascii="Times New Roman" w:hAnsi="Times New Roman" w:cs="Times New Roman"/>
        </w:rPr>
        <w:t>.</w:t>
      </w:r>
    </w:p>
    <w:p w:rsidR="00D2726B" w:rsidRPr="003020BA" w:rsidRDefault="00D2726B" w:rsidP="00D2726B">
      <w:pPr>
        <w:spacing w:after="0" w:line="360" w:lineRule="auto"/>
        <w:ind w:firstLine="720"/>
        <w:jc w:val="both"/>
        <w:rPr>
          <w:rFonts w:ascii="Times New Roman" w:hAnsi="Times New Roman" w:cs="Times New Roman"/>
          <w:b/>
          <w:u w:val="single"/>
        </w:rPr>
      </w:pPr>
      <w:r w:rsidRPr="003020BA">
        <w:rPr>
          <w:rFonts w:ascii="Times New Roman" w:hAnsi="Times New Roman" w:cs="Times New Roman"/>
          <w:b/>
          <w:u w:val="single"/>
        </w:rPr>
        <w:t>BACKGROUND FACTS</w:t>
      </w:r>
    </w:p>
    <w:p w:rsidR="00D2726B" w:rsidRDefault="00D2726B" w:rsidP="00A468B1">
      <w:pPr>
        <w:spacing w:after="0" w:line="360" w:lineRule="auto"/>
        <w:ind w:firstLine="720"/>
        <w:jc w:val="both"/>
        <w:rPr>
          <w:rFonts w:ascii="Times New Roman" w:hAnsi="Times New Roman" w:cs="Times New Roman"/>
          <w:sz w:val="24"/>
          <w:szCs w:val="24"/>
        </w:rPr>
      </w:pPr>
      <w:r w:rsidRPr="00A468B1">
        <w:rPr>
          <w:rFonts w:ascii="Times New Roman" w:hAnsi="Times New Roman" w:cs="Times New Roman"/>
          <w:sz w:val="24"/>
          <w:szCs w:val="24"/>
        </w:rPr>
        <w:t>Th</w:t>
      </w:r>
      <w:r w:rsidR="00C63D81">
        <w:rPr>
          <w:rFonts w:ascii="Times New Roman" w:hAnsi="Times New Roman" w:cs="Times New Roman"/>
          <w:sz w:val="24"/>
          <w:szCs w:val="24"/>
        </w:rPr>
        <w:t>e</w:t>
      </w:r>
      <w:r w:rsidRPr="00A468B1">
        <w:rPr>
          <w:rFonts w:ascii="Times New Roman" w:hAnsi="Times New Roman" w:cs="Times New Roman"/>
          <w:sz w:val="24"/>
          <w:szCs w:val="24"/>
        </w:rPr>
        <w:t xml:space="preserve"> applicant is the owner of certain piece of land situated in the district of Salisbury called stand 2558 Glen Lorne Township measuring 18 2024 hectares which is held by the applicant under Deed of Transfer (Reg</w:t>
      </w:r>
      <w:r w:rsidR="00665D89">
        <w:rPr>
          <w:rFonts w:ascii="Times New Roman" w:hAnsi="Times New Roman" w:cs="Times New Roman"/>
          <w:sz w:val="24"/>
          <w:szCs w:val="24"/>
        </w:rPr>
        <w:t>.</w:t>
      </w:r>
      <w:r w:rsidRPr="00A468B1">
        <w:rPr>
          <w:rFonts w:ascii="Times New Roman" w:hAnsi="Times New Roman" w:cs="Times New Roman"/>
          <w:sz w:val="24"/>
          <w:szCs w:val="24"/>
        </w:rPr>
        <w:t xml:space="preserve"> No 6050/2006) dated 25 August 2006 </w:t>
      </w:r>
      <w:r w:rsidR="00A468B1" w:rsidRPr="00A468B1">
        <w:rPr>
          <w:rFonts w:ascii="Times New Roman" w:hAnsi="Times New Roman" w:cs="Times New Roman"/>
          <w:sz w:val="24"/>
          <w:szCs w:val="24"/>
        </w:rPr>
        <w:t xml:space="preserve">– See Annexure C. There is an endorsement from the Registrar of Deeds reviving the applicant’s title in the property pursuant to a Supreme Court judgment </w:t>
      </w:r>
      <w:r w:rsidR="00A468B1" w:rsidRPr="00665D89">
        <w:rPr>
          <w:rFonts w:ascii="Times New Roman" w:hAnsi="Times New Roman" w:cs="Times New Roman"/>
          <w:sz w:val="24"/>
          <w:szCs w:val="24"/>
        </w:rPr>
        <w:t>in</w:t>
      </w:r>
      <w:r w:rsidR="00A468B1" w:rsidRPr="00A468B1">
        <w:rPr>
          <w:rFonts w:ascii="Times New Roman" w:hAnsi="Times New Roman" w:cs="Times New Roman"/>
          <w:i/>
          <w:sz w:val="24"/>
          <w:szCs w:val="24"/>
        </w:rPr>
        <w:t xml:space="preserve"> Foly Cornishe (Pvt) Ltd &amp; Anor </w:t>
      </w:r>
      <w:r w:rsidR="00A468B1" w:rsidRPr="00A468B1">
        <w:rPr>
          <w:rFonts w:ascii="Times New Roman" w:hAnsi="Times New Roman" w:cs="Times New Roman"/>
          <w:sz w:val="24"/>
          <w:szCs w:val="24"/>
        </w:rPr>
        <w:t xml:space="preserve">v </w:t>
      </w:r>
      <w:r w:rsidR="00A468B1" w:rsidRPr="00A468B1">
        <w:rPr>
          <w:rFonts w:ascii="Times New Roman" w:hAnsi="Times New Roman" w:cs="Times New Roman"/>
          <w:i/>
          <w:sz w:val="24"/>
          <w:szCs w:val="24"/>
        </w:rPr>
        <w:t>Shingirai Tapomwa &amp; 5 Ors</w:t>
      </w:r>
      <w:r w:rsidR="00A468B1" w:rsidRPr="00A468B1">
        <w:rPr>
          <w:rFonts w:ascii="Times New Roman" w:hAnsi="Times New Roman" w:cs="Times New Roman"/>
          <w:sz w:val="24"/>
          <w:szCs w:val="24"/>
        </w:rPr>
        <w:t xml:space="preserve"> SC 26/ 2014 which confirms the applicant’s ownership of the property in question.  This judgment is extant.</w:t>
      </w:r>
    </w:p>
    <w:p w:rsidR="00A468B1" w:rsidRDefault="00A468B1"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same judgment of the Supreme Court simultaneously canceled first respondent’s title it held under Deed of Transfer (Reg No</w:t>
      </w:r>
      <w:r w:rsidR="001E1B0B">
        <w:rPr>
          <w:rFonts w:ascii="Times New Roman" w:hAnsi="Times New Roman" w:cs="Times New Roman"/>
          <w:sz w:val="24"/>
          <w:szCs w:val="24"/>
        </w:rPr>
        <w:t>.</w:t>
      </w:r>
      <w:r>
        <w:rPr>
          <w:rFonts w:ascii="Times New Roman" w:hAnsi="Times New Roman" w:cs="Times New Roman"/>
          <w:sz w:val="24"/>
          <w:szCs w:val="24"/>
        </w:rPr>
        <w:t xml:space="preserve"> 8361/2008) </w:t>
      </w:r>
      <w:r w:rsidR="00F916CB">
        <w:rPr>
          <w:rFonts w:ascii="Times New Roman" w:hAnsi="Times New Roman" w:cs="Times New Roman"/>
          <w:sz w:val="24"/>
          <w:szCs w:val="24"/>
        </w:rPr>
        <w:t>dated 18</w:t>
      </w:r>
      <w:r>
        <w:rPr>
          <w:rFonts w:ascii="Times New Roman" w:hAnsi="Times New Roman" w:cs="Times New Roman"/>
          <w:sz w:val="24"/>
          <w:szCs w:val="24"/>
        </w:rPr>
        <w:t xml:space="preserve"> November 2008 over the same property on </w:t>
      </w:r>
      <w:r w:rsidR="00F916CB">
        <w:rPr>
          <w:rFonts w:ascii="Times New Roman" w:hAnsi="Times New Roman" w:cs="Times New Roman"/>
          <w:sz w:val="24"/>
          <w:szCs w:val="24"/>
        </w:rPr>
        <w:t>the grounds</w:t>
      </w:r>
      <w:r>
        <w:rPr>
          <w:rFonts w:ascii="Times New Roman" w:hAnsi="Times New Roman" w:cs="Times New Roman"/>
          <w:sz w:val="24"/>
          <w:szCs w:val="24"/>
        </w:rPr>
        <w:t xml:space="preserve"> of </w:t>
      </w:r>
      <w:r w:rsidRPr="00F916CB">
        <w:rPr>
          <w:rFonts w:ascii="Times New Roman" w:hAnsi="Times New Roman" w:cs="Times New Roman"/>
          <w:i/>
          <w:sz w:val="24"/>
          <w:szCs w:val="24"/>
        </w:rPr>
        <w:t>inter</w:t>
      </w:r>
      <w:r>
        <w:rPr>
          <w:rFonts w:ascii="Times New Roman" w:hAnsi="Times New Roman" w:cs="Times New Roman"/>
          <w:sz w:val="24"/>
          <w:szCs w:val="24"/>
        </w:rPr>
        <w:t xml:space="preserve"> </w:t>
      </w:r>
      <w:r w:rsidRPr="00F916CB">
        <w:rPr>
          <w:rFonts w:ascii="Times New Roman" w:hAnsi="Times New Roman" w:cs="Times New Roman"/>
          <w:i/>
          <w:sz w:val="24"/>
          <w:szCs w:val="24"/>
        </w:rPr>
        <w:t>alia</w:t>
      </w:r>
      <w:r w:rsidR="00F916CB">
        <w:rPr>
          <w:rFonts w:ascii="Times New Roman" w:hAnsi="Times New Roman" w:cs="Times New Roman"/>
          <w:sz w:val="24"/>
          <w:szCs w:val="24"/>
        </w:rPr>
        <w:t xml:space="preserve"> nullity</w:t>
      </w:r>
      <w:r w:rsidR="00665D89">
        <w:rPr>
          <w:rFonts w:ascii="Times New Roman" w:hAnsi="Times New Roman" w:cs="Times New Roman"/>
          <w:sz w:val="24"/>
          <w:szCs w:val="24"/>
        </w:rPr>
        <w:t>- See</w:t>
      </w:r>
      <w:r>
        <w:rPr>
          <w:rFonts w:ascii="Times New Roman" w:hAnsi="Times New Roman" w:cs="Times New Roman"/>
          <w:sz w:val="24"/>
          <w:szCs w:val="24"/>
        </w:rPr>
        <w:t xml:space="preserve"> </w:t>
      </w:r>
      <w:r w:rsidR="00F916CB">
        <w:rPr>
          <w:rFonts w:ascii="Times New Roman" w:hAnsi="Times New Roman" w:cs="Times New Roman"/>
          <w:sz w:val="24"/>
          <w:szCs w:val="24"/>
        </w:rPr>
        <w:t>Annexure</w:t>
      </w:r>
      <w:r>
        <w:rPr>
          <w:rFonts w:ascii="Times New Roman" w:hAnsi="Times New Roman" w:cs="Times New Roman"/>
          <w:sz w:val="24"/>
          <w:szCs w:val="24"/>
        </w:rPr>
        <w:t xml:space="preserve"> D.  The</w:t>
      </w:r>
      <w:r w:rsidR="00F916CB">
        <w:rPr>
          <w:rFonts w:ascii="Times New Roman" w:hAnsi="Times New Roman" w:cs="Times New Roman"/>
          <w:sz w:val="24"/>
          <w:szCs w:val="24"/>
        </w:rPr>
        <w:t xml:space="preserve"> </w:t>
      </w:r>
      <w:r>
        <w:rPr>
          <w:rFonts w:ascii="Times New Roman" w:hAnsi="Times New Roman" w:cs="Times New Roman"/>
          <w:sz w:val="24"/>
          <w:szCs w:val="24"/>
        </w:rPr>
        <w:t>Supre</w:t>
      </w:r>
      <w:r w:rsidR="00F916CB">
        <w:rPr>
          <w:rFonts w:ascii="Times New Roman" w:hAnsi="Times New Roman" w:cs="Times New Roman"/>
          <w:sz w:val="24"/>
          <w:szCs w:val="24"/>
        </w:rPr>
        <w:t>me</w:t>
      </w:r>
      <w:r>
        <w:rPr>
          <w:rFonts w:ascii="Times New Roman" w:hAnsi="Times New Roman" w:cs="Times New Roman"/>
          <w:sz w:val="24"/>
          <w:szCs w:val="24"/>
        </w:rPr>
        <w:t xml:space="preserve"> C</w:t>
      </w:r>
      <w:r w:rsidR="00F916CB">
        <w:rPr>
          <w:rFonts w:ascii="Times New Roman" w:hAnsi="Times New Roman" w:cs="Times New Roman"/>
          <w:sz w:val="24"/>
          <w:szCs w:val="24"/>
        </w:rPr>
        <w:t xml:space="preserve">ourt </w:t>
      </w:r>
      <w:r>
        <w:rPr>
          <w:rFonts w:ascii="Times New Roman" w:hAnsi="Times New Roman" w:cs="Times New Roman"/>
          <w:sz w:val="24"/>
          <w:szCs w:val="24"/>
        </w:rPr>
        <w:t>judgment</w:t>
      </w:r>
      <w:r w:rsidR="00F916CB">
        <w:rPr>
          <w:rFonts w:ascii="Times New Roman" w:hAnsi="Times New Roman" w:cs="Times New Roman"/>
          <w:sz w:val="24"/>
          <w:szCs w:val="24"/>
        </w:rPr>
        <w:t>.</w:t>
      </w:r>
      <w:r w:rsidR="008566A7">
        <w:rPr>
          <w:rFonts w:ascii="Times New Roman" w:hAnsi="Times New Roman" w:cs="Times New Roman"/>
          <w:sz w:val="24"/>
          <w:szCs w:val="24"/>
        </w:rPr>
        <w:t xml:space="preserve"> </w:t>
      </w:r>
      <w:r w:rsidR="00F916CB">
        <w:rPr>
          <w:rFonts w:ascii="Times New Roman" w:hAnsi="Times New Roman" w:cs="Times New Roman"/>
          <w:sz w:val="24"/>
          <w:szCs w:val="24"/>
        </w:rPr>
        <w:t xml:space="preserve">Sometime in October 2008. The second respondent acting in his capacity as Executor </w:t>
      </w:r>
      <w:r w:rsidR="007E448B">
        <w:rPr>
          <w:rFonts w:ascii="Times New Roman" w:hAnsi="Times New Roman" w:cs="Times New Roman"/>
          <w:sz w:val="24"/>
          <w:szCs w:val="24"/>
        </w:rPr>
        <w:t>Dative</w:t>
      </w:r>
      <w:r w:rsidR="00F916CB">
        <w:rPr>
          <w:rFonts w:ascii="Times New Roman" w:hAnsi="Times New Roman" w:cs="Times New Roman"/>
          <w:sz w:val="24"/>
          <w:szCs w:val="24"/>
        </w:rPr>
        <w:t xml:space="preserve"> </w:t>
      </w:r>
      <w:r w:rsidR="008566A7">
        <w:rPr>
          <w:rFonts w:ascii="Times New Roman" w:hAnsi="Times New Roman" w:cs="Times New Roman"/>
          <w:sz w:val="24"/>
          <w:szCs w:val="24"/>
        </w:rPr>
        <w:t>o</w:t>
      </w:r>
      <w:r w:rsidR="00F916CB">
        <w:rPr>
          <w:rFonts w:ascii="Times New Roman" w:hAnsi="Times New Roman" w:cs="Times New Roman"/>
          <w:sz w:val="24"/>
          <w:szCs w:val="24"/>
        </w:rPr>
        <w:t xml:space="preserve">f his late </w:t>
      </w:r>
      <w:r w:rsidR="008566A7">
        <w:rPr>
          <w:rFonts w:ascii="Times New Roman" w:hAnsi="Times New Roman" w:cs="Times New Roman"/>
          <w:sz w:val="24"/>
          <w:szCs w:val="24"/>
        </w:rPr>
        <w:t>father’s</w:t>
      </w:r>
      <w:r w:rsidR="00F916CB">
        <w:rPr>
          <w:rFonts w:ascii="Times New Roman" w:hAnsi="Times New Roman" w:cs="Times New Roman"/>
          <w:sz w:val="24"/>
          <w:szCs w:val="24"/>
        </w:rPr>
        <w:t xml:space="preserve"> Estate filed an application in the Magistrates Court in which he sought and was  granted  an order in default after having served the application on an address unknown and </w:t>
      </w:r>
      <w:r w:rsidR="007E448B">
        <w:rPr>
          <w:rFonts w:ascii="Times New Roman" w:hAnsi="Times New Roman" w:cs="Times New Roman"/>
          <w:sz w:val="24"/>
          <w:szCs w:val="24"/>
        </w:rPr>
        <w:t>un</w:t>
      </w:r>
      <w:r w:rsidR="008566A7">
        <w:rPr>
          <w:rFonts w:ascii="Times New Roman" w:hAnsi="Times New Roman" w:cs="Times New Roman"/>
          <w:sz w:val="24"/>
          <w:szCs w:val="24"/>
        </w:rPr>
        <w:t>related</w:t>
      </w:r>
      <w:r w:rsidR="007E448B">
        <w:rPr>
          <w:rFonts w:ascii="Times New Roman" w:hAnsi="Times New Roman" w:cs="Times New Roman"/>
          <w:sz w:val="24"/>
          <w:szCs w:val="24"/>
        </w:rPr>
        <w:t xml:space="preserve">  t</w:t>
      </w:r>
      <w:r w:rsidR="00F916CB">
        <w:rPr>
          <w:rFonts w:ascii="Times New Roman" w:hAnsi="Times New Roman" w:cs="Times New Roman"/>
          <w:sz w:val="24"/>
          <w:szCs w:val="24"/>
        </w:rPr>
        <w:t>o th</w:t>
      </w:r>
      <w:r w:rsidR="007E448B">
        <w:rPr>
          <w:rFonts w:ascii="Times New Roman" w:hAnsi="Times New Roman" w:cs="Times New Roman"/>
          <w:sz w:val="24"/>
          <w:szCs w:val="24"/>
        </w:rPr>
        <w:t>e</w:t>
      </w:r>
      <w:r w:rsidR="00F916CB">
        <w:rPr>
          <w:rFonts w:ascii="Times New Roman" w:hAnsi="Times New Roman" w:cs="Times New Roman"/>
          <w:sz w:val="24"/>
          <w:szCs w:val="24"/>
        </w:rPr>
        <w:t xml:space="preserve"> applicant , declaring the property in question to be  part of Estate</w:t>
      </w:r>
      <w:r w:rsidR="00AF4E84">
        <w:rPr>
          <w:rFonts w:ascii="Times New Roman" w:hAnsi="Times New Roman" w:cs="Times New Roman"/>
          <w:sz w:val="24"/>
          <w:szCs w:val="24"/>
        </w:rPr>
        <w:t xml:space="preserve"> Late Misheck Tapo</w:t>
      </w:r>
      <w:r w:rsidR="007E448B">
        <w:rPr>
          <w:rFonts w:ascii="Times New Roman" w:hAnsi="Times New Roman" w:cs="Times New Roman"/>
          <w:sz w:val="24"/>
          <w:szCs w:val="24"/>
        </w:rPr>
        <w:t>m</w:t>
      </w:r>
      <w:r w:rsidR="00AF4E84">
        <w:rPr>
          <w:rFonts w:ascii="Times New Roman" w:hAnsi="Times New Roman" w:cs="Times New Roman"/>
          <w:sz w:val="24"/>
          <w:szCs w:val="24"/>
        </w:rPr>
        <w:t xml:space="preserve">wa (his father) and  was directing the directors of the applicant to sigh all necessary papers to  effect transfer in the name of the deceased </w:t>
      </w:r>
      <w:r w:rsidR="007E448B">
        <w:rPr>
          <w:rFonts w:ascii="Times New Roman" w:hAnsi="Times New Roman" w:cs="Times New Roman"/>
          <w:sz w:val="24"/>
          <w:szCs w:val="24"/>
        </w:rPr>
        <w:t>e</w:t>
      </w:r>
      <w:r w:rsidR="00AF4E84">
        <w:rPr>
          <w:rFonts w:ascii="Times New Roman" w:hAnsi="Times New Roman" w:cs="Times New Roman"/>
          <w:sz w:val="24"/>
          <w:szCs w:val="24"/>
        </w:rPr>
        <w:t xml:space="preserve">state failing which the Messenger of Court was given power to sign all papers. The basis of this order was that one of the applicant’s </w:t>
      </w:r>
      <w:r w:rsidR="00A13FC3">
        <w:rPr>
          <w:rFonts w:ascii="Times New Roman" w:hAnsi="Times New Roman" w:cs="Times New Roman"/>
          <w:sz w:val="24"/>
          <w:szCs w:val="24"/>
        </w:rPr>
        <w:t>directors</w:t>
      </w:r>
      <w:r w:rsidR="00AF4E84">
        <w:rPr>
          <w:rFonts w:ascii="Times New Roman" w:hAnsi="Times New Roman" w:cs="Times New Roman"/>
          <w:sz w:val="24"/>
          <w:szCs w:val="24"/>
        </w:rPr>
        <w:t xml:space="preserve"> had “pledged” the land in question to the late Misheck Tapo</w:t>
      </w:r>
      <w:r w:rsidR="007E448B">
        <w:rPr>
          <w:rFonts w:ascii="Times New Roman" w:hAnsi="Times New Roman" w:cs="Times New Roman"/>
          <w:sz w:val="24"/>
          <w:szCs w:val="24"/>
        </w:rPr>
        <w:t>m</w:t>
      </w:r>
      <w:r w:rsidR="00AF4E84">
        <w:rPr>
          <w:rFonts w:ascii="Times New Roman" w:hAnsi="Times New Roman" w:cs="Times New Roman"/>
          <w:sz w:val="24"/>
          <w:szCs w:val="24"/>
        </w:rPr>
        <w:t xml:space="preserve">wa as </w:t>
      </w:r>
      <w:r w:rsidR="00A13FC3">
        <w:rPr>
          <w:rFonts w:ascii="Times New Roman" w:hAnsi="Times New Roman" w:cs="Times New Roman"/>
          <w:sz w:val="24"/>
          <w:szCs w:val="24"/>
        </w:rPr>
        <w:t>remuneration</w:t>
      </w:r>
      <w:r w:rsidR="00AF4E84">
        <w:rPr>
          <w:rFonts w:ascii="Times New Roman" w:hAnsi="Times New Roman" w:cs="Times New Roman"/>
          <w:sz w:val="24"/>
          <w:szCs w:val="24"/>
        </w:rPr>
        <w:t xml:space="preserve"> and pension.</w:t>
      </w:r>
      <w:r w:rsidR="00A13FC3">
        <w:rPr>
          <w:rFonts w:ascii="Times New Roman" w:hAnsi="Times New Roman" w:cs="Times New Roman"/>
          <w:sz w:val="24"/>
          <w:szCs w:val="24"/>
        </w:rPr>
        <w:t xml:space="preserve">   </w:t>
      </w:r>
      <w:r w:rsidR="00C73CA9">
        <w:rPr>
          <w:rFonts w:ascii="Times New Roman" w:hAnsi="Times New Roman" w:cs="Times New Roman"/>
          <w:sz w:val="24"/>
          <w:szCs w:val="24"/>
        </w:rPr>
        <w:t xml:space="preserve">Armed </w:t>
      </w:r>
      <w:r w:rsidR="00A13FC3">
        <w:rPr>
          <w:rFonts w:ascii="Times New Roman" w:hAnsi="Times New Roman" w:cs="Times New Roman"/>
          <w:sz w:val="24"/>
          <w:szCs w:val="24"/>
        </w:rPr>
        <w:t>with this order, the property was then transferred to the</w:t>
      </w:r>
      <w:r w:rsidR="00855503">
        <w:rPr>
          <w:rFonts w:ascii="Times New Roman" w:hAnsi="Times New Roman" w:cs="Times New Roman"/>
          <w:sz w:val="24"/>
          <w:szCs w:val="24"/>
        </w:rPr>
        <w:t xml:space="preserve"> first respondent without applicant’s knowledge or consent.</w:t>
      </w:r>
    </w:p>
    <w:p w:rsidR="00855503" w:rsidRDefault="00855503"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Upon discovery of </w:t>
      </w:r>
      <w:r w:rsidR="00C73CA9">
        <w:rPr>
          <w:rFonts w:ascii="Times New Roman" w:hAnsi="Times New Roman" w:cs="Times New Roman"/>
          <w:sz w:val="24"/>
          <w:szCs w:val="24"/>
        </w:rPr>
        <w:t>this,</w:t>
      </w:r>
      <w:r>
        <w:rPr>
          <w:rFonts w:ascii="Times New Roman" w:hAnsi="Times New Roman" w:cs="Times New Roman"/>
          <w:sz w:val="24"/>
          <w:szCs w:val="24"/>
        </w:rPr>
        <w:t xml:space="preserve"> the applicant sought to have the </w:t>
      </w:r>
      <w:r w:rsidR="00C73CA9">
        <w:rPr>
          <w:rFonts w:ascii="Times New Roman" w:hAnsi="Times New Roman" w:cs="Times New Roman"/>
          <w:sz w:val="24"/>
          <w:szCs w:val="24"/>
        </w:rPr>
        <w:t>fraudulently obtained deed</w:t>
      </w:r>
      <w:r>
        <w:rPr>
          <w:rFonts w:ascii="Times New Roman" w:hAnsi="Times New Roman" w:cs="Times New Roman"/>
          <w:sz w:val="24"/>
          <w:szCs w:val="24"/>
        </w:rPr>
        <w:t xml:space="preserve"> in favour of Estate </w:t>
      </w:r>
      <w:r w:rsidR="00C73CA9">
        <w:rPr>
          <w:rFonts w:ascii="Times New Roman" w:hAnsi="Times New Roman" w:cs="Times New Roman"/>
          <w:sz w:val="24"/>
          <w:szCs w:val="24"/>
        </w:rPr>
        <w:t>Late Misheck</w:t>
      </w:r>
      <w:r>
        <w:rPr>
          <w:rFonts w:ascii="Times New Roman" w:hAnsi="Times New Roman" w:cs="Times New Roman"/>
          <w:sz w:val="24"/>
          <w:szCs w:val="24"/>
        </w:rPr>
        <w:t xml:space="preserve"> Tapo</w:t>
      </w:r>
      <w:r w:rsidR="007E448B">
        <w:rPr>
          <w:rFonts w:ascii="Times New Roman" w:hAnsi="Times New Roman" w:cs="Times New Roman"/>
          <w:sz w:val="24"/>
          <w:szCs w:val="24"/>
        </w:rPr>
        <w:t>m</w:t>
      </w:r>
      <w:r>
        <w:rPr>
          <w:rFonts w:ascii="Times New Roman" w:hAnsi="Times New Roman" w:cs="Times New Roman"/>
          <w:sz w:val="24"/>
          <w:szCs w:val="24"/>
        </w:rPr>
        <w:t xml:space="preserve">wa cancelled in terms of s 8 of the </w:t>
      </w:r>
      <w:r w:rsidR="00C73CA9">
        <w:rPr>
          <w:rFonts w:ascii="Times New Roman" w:hAnsi="Times New Roman" w:cs="Times New Roman"/>
          <w:sz w:val="24"/>
          <w:szCs w:val="24"/>
        </w:rPr>
        <w:t>Deed</w:t>
      </w:r>
      <w:r w:rsidR="007E448B">
        <w:rPr>
          <w:rFonts w:ascii="Times New Roman" w:hAnsi="Times New Roman" w:cs="Times New Roman"/>
          <w:sz w:val="24"/>
          <w:szCs w:val="24"/>
        </w:rPr>
        <w:t>s</w:t>
      </w:r>
      <w:r w:rsidR="00C73CA9">
        <w:rPr>
          <w:rFonts w:ascii="Times New Roman" w:hAnsi="Times New Roman" w:cs="Times New Roman"/>
          <w:sz w:val="24"/>
          <w:szCs w:val="24"/>
        </w:rPr>
        <w:t xml:space="preserve"> Registr</w:t>
      </w:r>
      <w:r w:rsidR="007E448B">
        <w:rPr>
          <w:rFonts w:ascii="Times New Roman" w:hAnsi="Times New Roman" w:cs="Times New Roman"/>
          <w:sz w:val="24"/>
          <w:szCs w:val="24"/>
        </w:rPr>
        <w:t>ie</w:t>
      </w:r>
      <w:r w:rsidR="00C73CA9">
        <w:rPr>
          <w:rFonts w:ascii="Times New Roman" w:hAnsi="Times New Roman" w:cs="Times New Roman"/>
          <w:sz w:val="24"/>
          <w:szCs w:val="24"/>
        </w:rPr>
        <w:t>s</w:t>
      </w:r>
      <w:r>
        <w:rPr>
          <w:rFonts w:ascii="Times New Roman" w:hAnsi="Times New Roman" w:cs="Times New Roman"/>
          <w:sz w:val="24"/>
          <w:szCs w:val="24"/>
        </w:rPr>
        <w:t xml:space="preserve"> Act [</w:t>
      </w:r>
      <w:r w:rsidRPr="00855503">
        <w:rPr>
          <w:rFonts w:ascii="Times New Roman" w:hAnsi="Times New Roman" w:cs="Times New Roman"/>
          <w:i/>
          <w:sz w:val="24"/>
          <w:szCs w:val="24"/>
        </w:rPr>
        <w:t>Chapter 20:05</w:t>
      </w:r>
      <w:r>
        <w:rPr>
          <w:rFonts w:ascii="Times New Roman" w:hAnsi="Times New Roman" w:cs="Times New Roman"/>
          <w:sz w:val="24"/>
          <w:szCs w:val="24"/>
        </w:rPr>
        <w:t>] and revival</w:t>
      </w:r>
      <w:r w:rsidR="00C73CA9">
        <w:rPr>
          <w:rFonts w:ascii="Times New Roman" w:hAnsi="Times New Roman" w:cs="Times New Roman"/>
          <w:sz w:val="24"/>
          <w:szCs w:val="24"/>
        </w:rPr>
        <w:t xml:space="preserve"> of the original deed of transfer in the name of the applicant in the matter of </w:t>
      </w:r>
      <w:r w:rsidR="00C73CA9" w:rsidRPr="00C73CA9">
        <w:rPr>
          <w:rFonts w:ascii="Times New Roman" w:hAnsi="Times New Roman" w:cs="Times New Roman"/>
          <w:i/>
          <w:sz w:val="24"/>
          <w:szCs w:val="24"/>
        </w:rPr>
        <w:t>Foly Cornishe (Pvt) Ltd &amp; Anor</w:t>
      </w:r>
      <w:r w:rsidR="00C73CA9">
        <w:rPr>
          <w:rFonts w:ascii="Times New Roman" w:hAnsi="Times New Roman" w:cs="Times New Roman"/>
          <w:sz w:val="24"/>
          <w:szCs w:val="24"/>
        </w:rPr>
        <w:t xml:space="preserve"> v </w:t>
      </w:r>
      <w:r w:rsidR="00C73CA9" w:rsidRPr="00C73CA9">
        <w:rPr>
          <w:rFonts w:ascii="Times New Roman" w:hAnsi="Times New Roman" w:cs="Times New Roman"/>
          <w:i/>
          <w:sz w:val="24"/>
          <w:szCs w:val="24"/>
        </w:rPr>
        <w:t>Shingirayi Tapo</w:t>
      </w:r>
      <w:r w:rsidR="007E448B">
        <w:rPr>
          <w:rFonts w:ascii="Times New Roman" w:hAnsi="Times New Roman" w:cs="Times New Roman"/>
          <w:i/>
          <w:sz w:val="24"/>
          <w:szCs w:val="24"/>
        </w:rPr>
        <w:t>m</w:t>
      </w:r>
      <w:r w:rsidR="00C73CA9" w:rsidRPr="00C73CA9">
        <w:rPr>
          <w:rFonts w:ascii="Times New Roman" w:hAnsi="Times New Roman" w:cs="Times New Roman"/>
          <w:i/>
          <w:sz w:val="24"/>
          <w:szCs w:val="24"/>
        </w:rPr>
        <w:t>wa N.O</w:t>
      </w:r>
      <w:r w:rsidR="00665D89">
        <w:rPr>
          <w:rFonts w:ascii="Times New Roman" w:hAnsi="Times New Roman" w:cs="Times New Roman"/>
          <w:i/>
          <w:sz w:val="24"/>
          <w:szCs w:val="24"/>
        </w:rPr>
        <w:t>.</w:t>
      </w:r>
      <w:r w:rsidR="00C73CA9">
        <w:rPr>
          <w:rFonts w:ascii="Times New Roman" w:hAnsi="Times New Roman" w:cs="Times New Roman"/>
          <w:sz w:val="24"/>
          <w:szCs w:val="24"/>
        </w:rPr>
        <w:t xml:space="preserve"> </w:t>
      </w:r>
      <w:r w:rsidR="00C73CA9" w:rsidRPr="00923BC7">
        <w:rPr>
          <w:rFonts w:ascii="Times New Roman" w:hAnsi="Times New Roman" w:cs="Times New Roman"/>
          <w:i/>
          <w:sz w:val="24"/>
          <w:szCs w:val="24"/>
        </w:rPr>
        <w:t>&amp; 5 Ors</w:t>
      </w:r>
      <w:r w:rsidR="00665D89">
        <w:rPr>
          <w:rFonts w:ascii="Times New Roman" w:hAnsi="Times New Roman" w:cs="Times New Roman"/>
          <w:sz w:val="24"/>
          <w:szCs w:val="24"/>
        </w:rPr>
        <w:t xml:space="preserve"> case n</w:t>
      </w:r>
      <w:r w:rsidR="00C73CA9">
        <w:rPr>
          <w:rFonts w:ascii="Times New Roman" w:hAnsi="Times New Roman" w:cs="Times New Roman"/>
          <w:sz w:val="24"/>
          <w:szCs w:val="24"/>
        </w:rPr>
        <w:t xml:space="preserve">umber HC 1786/2009.  The application was dismissed and an appeal was noted to the Supreme Court under case number SC 300/11.  In April 2014 </w:t>
      </w:r>
      <w:r w:rsidR="00C73CA9" w:rsidRPr="00C73CA9">
        <w:rPr>
          <w:rFonts w:ascii="Times New Roman" w:hAnsi="Times New Roman" w:cs="Times New Roman"/>
          <w:smallCaps/>
          <w:sz w:val="24"/>
          <w:szCs w:val="24"/>
        </w:rPr>
        <w:t>Garwe</w:t>
      </w:r>
      <w:r w:rsidR="00C73CA9">
        <w:rPr>
          <w:rFonts w:ascii="Times New Roman" w:hAnsi="Times New Roman" w:cs="Times New Roman"/>
          <w:sz w:val="24"/>
          <w:szCs w:val="24"/>
        </w:rPr>
        <w:t xml:space="preserve"> JA as he then was handed down judgment Number 26/14 cancelling first respondent’s fraudulently obtained deed and reviving the original deed in </w:t>
      </w:r>
      <w:r w:rsidR="001D1F24">
        <w:rPr>
          <w:rFonts w:ascii="Times New Roman" w:hAnsi="Times New Roman" w:cs="Times New Roman"/>
          <w:sz w:val="24"/>
          <w:szCs w:val="24"/>
        </w:rPr>
        <w:t>favour</w:t>
      </w:r>
      <w:r w:rsidR="00C73CA9">
        <w:rPr>
          <w:rFonts w:ascii="Times New Roman" w:hAnsi="Times New Roman" w:cs="Times New Roman"/>
          <w:sz w:val="24"/>
          <w:szCs w:val="24"/>
        </w:rPr>
        <w:t xml:space="preserve"> of the applicant</w:t>
      </w:r>
      <w:r w:rsidR="00923BC7">
        <w:rPr>
          <w:rFonts w:ascii="Times New Roman" w:hAnsi="Times New Roman" w:cs="Times New Roman"/>
          <w:sz w:val="24"/>
          <w:szCs w:val="24"/>
        </w:rPr>
        <w:t>.</w:t>
      </w:r>
    </w:p>
    <w:p w:rsidR="00923BC7" w:rsidRDefault="00923BC7"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Armed with the Supreme Court judgment the applicant then sought to </w:t>
      </w:r>
      <w:r w:rsidR="00AD72A4">
        <w:rPr>
          <w:rFonts w:ascii="Times New Roman" w:hAnsi="Times New Roman" w:cs="Times New Roman"/>
          <w:sz w:val="24"/>
          <w:szCs w:val="24"/>
        </w:rPr>
        <w:t>evict the</w:t>
      </w:r>
      <w:r>
        <w:rPr>
          <w:rFonts w:ascii="Times New Roman" w:hAnsi="Times New Roman" w:cs="Times New Roman"/>
          <w:sz w:val="24"/>
          <w:szCs w:val="24"/>
        </w:rPr>
        <w:t xml:space="preserve"> first and second </w:t>
      </w:r>
      <w:r w:rsidR="00AD72A4">
        <w:rPr>
          <w:rFonts w:ascii="Times New Roman" w:hAnsi="Times New Roman" w:cs="Times New Roman"/>
          <w:sz w:val="24"/>
          <w:szCs w:val="24"/>
        </w:rPr>
        <w:t>respondents</w:t>
      </w:r>
      <w:r>
        <w:rPr>
          <w:rFonts w:ascii="Times New Roman" w:hAnsi="Times New Roman" w:cs="Times New Roman"/>
          <w:sz w:val="24"/>
          <w:szCs w:val="24"/>
        </w:rPr>
        <w:t xml:space="preserve"> under case number HC 5888/2014.  The application </w:t>
      </w:r>
      <w:r w:rsidR="00AD72A4">
        <w:rPr>
          <w:rFonts w:ascii="Times New Roman" w:hAnsi="Times New Roman" w:cs="Times New Roman"/>
          <w:sz w:val="24"/>
          <w:szCs w:val="24"/>
        </w:rPr>
        <w:t>succeeded</w:t>
      </w:r>
      <w:r>
        <w:rPr>
          <w:rFonts w:ascii="Times New Roman" w:hAnsi="Times New Roman" w:cs="Times New Roman"/>
          <w:sz w:val="24"/>
          <w:szCs w:val="24"/>
        </w:rPr>
        <w:t xml:space="preserve"> but before the </w:t>
      </w:r>
      <w:r w:rsidR="00AD72A4">
        <w:rPr>
          <w:rFonts w:ascii="Times New Roman" w:hAnsi="Times New Roman" w:cs="Times New Roman"/>
          <w:sz w:val="24"/>
          <w:szCs w:val="24"/>
        </w:rPr>
        <w:t>order could</w:t>
      </w:r>
      <w:r>
        <w:rPr>
          <w:rFonts w:ascii="Times New Roman" w:hAnsi="Times New Roman" w:cs="Times New Roman"/>
          <w:sz w:val="24"/>
          <w:szCs w:val="24"/>
        </w:rPr>
        <w:t xml:space="preserve"> be executed, the second respondent tried </w:t>
      </w:r>
      <w:r w:rsidR="00AD72A4">
        <w:rPr>
          <w:rFonts w:ascii="Times New Roman" w:hAnsi="Times New Roman" w:cs="Times New Roman"/>
          <w:sz w:val="24"/>
          <w:szCs w:val="24"/>
        </w:rPr>
        <w:t>to stop</w:t>
      </w:r>
      <w:r>
        <w:rPr>
          <w:rFonts w:ascii="Times New Roman" w:hAnsi="Times New Roman" w:cs="Times New Roman"/>
          <w:sz w:val="24"/>
          <w:szCs w:val="24"/>
        </w:rPr>
        <w:t xml:space="preserve"> execution under case number </w:t>
      </w:r>
      <w:r w:rsidR="00AD72A4">
        <w:rPr>
          <w:rFonts w:ascii="Times New Roman" w:hAnsi="Times New Roman" w:cs="Times New Roman"/>
          <w:sz w:val="24"/>
          <w:szCs w:val="24"/>
        </w:rPr>
        <w:t xml:space="preserve">              HC 2956</w:t>
      </w:r>
      <w:r>
        <w:rPr>
          <w:rFonts w:ascii="Times New Roman" w:hAnsi="Times New Roman" w:cs="Times New Roman"/>
          <w:sz w:val="24"/>
          <w:szCs w:val="24"/>
        </w:rPr>
        <w:t xml:space="preserve">/15.  The application was dismissed by </w:t>
      </w:r>
      <w:r w:rsidRPr="001D1F24">
        <w:rPr>
          <w:rFonts w:ascii="Times New Roman" w:hAnsi="Times New Roman" w:cs="Times New Roman"/>
          <w:smallCaps/>
          <w:sz w:val="24"/>
          <w:szCs w:val="24"/>
        </w:rPr>
        <w:t>Matanda</w:t>
      </w:r>
      <w:r>
        <w:rPr>
          <w:rFonts w:ascii="Times New Roman" w:hAnsi="Times New Roman" w:cs="Times New Roman"/>
          <w:sz w:val="24"/>
          <w:szCs w:val="24"/>
        </w:rPr>
        <w:t>-</w:t>
      </w:r>
      <w:r w:rsidRPr="001D1F24">
        <w:rPr>
          <w:rFonts w:ascii="Times New Roman" w:hAnsi="Times New Roman" w:cs="Times New Roman"/>
          <w:smallCaps/>
          <w:sz w:val="24"/>
          <w:szCs w:val="24"/>
        </w:rPr>
        <w:t>Moyo</w:t>
      </w:r>
      <w:r>
        <w:rPr>
          <w:rFonts w:ascii="Times New Roman" w:hAnsi="Times New Roman" w:cs="Times New Roman"/>
          <w:sz w:val="24"/>
          <w:szCs w:val="24"/>
        </w:rPr>
        <w:t xml:space="preserve"> J on the grounds that the first and second respondents </w:t>
      </w:r>
      <w:r w:rsidR="00AD72A4">
        <w:rPr>
          <w:rFonts w:ascii="Times New Roman" w:hAnsi="Times New Roman" w:cs="Times New Roman"/>
          <w:sz w:val="24"/>
          <w:szCs w:val="24"/>
        </w:rPr>
        <w:t>had no</w:t>
      </w:r>
      <w:r>
        <w:rPr>
          <w:rFonts w:ascii="Times New Roman" w:hAnsi="Times New Roman" w:cs="Times New Roman"/>
          <w:sz w:val="24"/>
          <w:szCs w:val="24"/>
        </w:rPr>
        <w:t xml:space="preserve"> </w:t>
      </w:r>
      <w:r w:rsidRPr="00AD72A4">
        <w:rPr>
          <w:rFonts w:ascii="Times New Roman" w:hAnsi="Times New Roman" w:cs="Times New Roman"/>
          <w:i/>
          <w:sz w:val="24"/>
          <w:szCs w:val="24"/>
        </w:rPr>
        <w:t>locus standi</w:t>
      </w:r>
      <w:r>
        <w:rPr>
          <w:rFonts w:ascii="Times New Roman" w:hAnsi="Times New Roman" w:cs="Times New Roman"/>
          <w:sz w:val="24"/>
          <w:szCs w:val="24"/>
        </w:rPr>
        <w:t xml:space="preserve"> to even institute the said proceedings as they had no defendable interest</w:t>
      </w:r>
      <w:r w:rsidR="00AD72A4">
        <w:rPr>
          <w:rFonts w:ascii="Times New Roman" w:hAnsi="Times New Roman" w:cs="Times New Roman"/>
          <w:sz w:val="24"/>
          <w:szCs w:val="24"/>
        </w:rPr>
        <w:t xml:space="preserve"> on the land at law- see Annexure F.  No</w:t>
      </w:r>
      <w:r w:rsidR="001D1F24">
        <w:rPr>
          <w:rFonts w:ascii="Times New Roman" w:hAnsi="Times New Roman" w:cs="Times New Roman"/>
          <w:sz w:val="24"/>
          <w:szCs w:val="24"/>
        </w:rPr>
        <w:t>twithstanding this judgment, th</w:t>
      </w:r>
      <w:r w:rsidR="00AD72A4">
        <w:rPr>
          <w:rFonts w:ascii="Times New Roman" w:hAnsi="Times New Roman" w:cs="Times New Roman"/>
          <w:sz w:val="24"/>
          <w:szCs w:val="24"/>
        </w:rPr>
        <w:t>e</w:t>
      </w:r>
      <w:r w:rsidR="001D1F24">
        <w:rPr>
          <w:rFonts w:ascii="Times New Roman" w:hAnsi="Times New Roman" w:cs="Times New Roman"/>
          <w:sz w:val="24"/>
          <w:szCs w:val="24"/>
        </w:rPr>
        <w:t xml:space="preserve"> second</w:t>
      </w:r>
      <w:r w:rsidR="00AD72A4">
        <w:rPr>
          <w:rFonts w:ascii="Times New Roman" w:hAnsi="Times New Roman" w:cs="Times New Roman"/>
          <w:sz w:val="24"/>
          <w:szCs w:val="24"/>
        </w:rPr>
        <w:t xml:space="preserve"> respondent canvassed for </w:t>
      </w:r>
      <w:r w:rsidR="007A32C9">
        <w:rPr>
          <w:rFonts w:ascii="Times New Roman" w:hAnsi="Times New Roman" w:cs="Times New Roman"/>
          <w:sz w:val="24"/>
          <w:szCs w:val="24"/>
        </w:rPr>
        <w:t xml:space="preserve">the compulsory acquisition of this land which actually took place.   Applicant then made an application to this court for review of the decision by the Minister of Lands &amp; Rural Resettlement to compulsorily acquire the land belonging to the applicant.  The application </w:t>
      </w:r>
      <w:r w:rsidR="007A32C9">
        <w:rPr>
          <w:rFonts w:ascii="Times New Roman" w:hAnsi="Times New Roman" w:cs="Times New Roman"/>
          <w:sz w:val="24"/>
          <w:szCs w:val="24"/>
        </w:rPr>
        <w:lastRenderedPageBreak/>
        <w:t xml:space="preserve">was successful and the acquisition was declared illegal per </w:t>
      </w:r>
      <w:r w:rsidR="007A32C9" w:rsidRPr="007A32C9">
        <w:rPr>
          <w:rFonts w:ascii="Times New Roman" w:hAnsi="Times New Roman" w:cs="Times New Roman"/>
          <w:smallCaps/>
          <w:sz w:val="24"/>
          <w:szCs w:val="24"/>
        </w:rPr>
        <w:t>Mathotsi</w:t>
      </w:r>
      <w:r w:rsidR="007A32C9">
        <w:rPr>
          <w:rFonts w:ascii="Times New Roman" w:hAnsi="Times New Roman" w:cs="Times New Roman"/>
          <w:sz w:val="24"/>
          <w:szCs w:val="24"/>
        </w:rPr>
        <w:t xml:space="preserve"> J (as he then was) see Annexure G</w:t>
      </w:r>
      <w:r w:rsidR="00196085">
        <w:rPr>
          <w:rFonts w:ascii="Times New Roman" w:hAnsi="Times New Roman" w:cs="Times New Roman"/>
          <w:sz w:val="24"/>
          <w:szCs w:val="24"/>
        </w:rPr>
        <w:t>.</w:t>
      </w:r>
    </w:p>
    <w:p w:rsidR="00196085" w:rsidRDefault="00196085"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C635AE">
        <w:rPr>
          <w:rFonts w:ascii="Times New Roman" w:hAnsi="Times New Roman" w:cs="Times New Roman"/>
          <w:sz w:val="24"/>
          <w:szCs w:val="24"/>
        </w:rPr>
        <w:t>pplicant then had first an</w:t>
      </w:r>
      <w:r>
        <w:rPr>
          <w:rFonts w:ascii="Times New Roman" w:hAnsi="Times New Roman" w:cs="Times New Roman"/>
          <w:sz w:val="24"/>
          <w:szCs w:val="24"/>
        </w:rPr>
        <w:t>d</w:t>
      </w:r>
      <w:r w:rsidR="00C635AE">
        <w:rPr>
          <w:rFonts w:ascii="Times New Roman" w:hAnsi="Times New Roman" w:cs="Times New Roman"/>
          <w:sz w:val="24"/>
          <w:szCs w:val="24"/>
        </w:rPr>
        <w:t xml:space="preserve"> </w:t>
      </w:r>
      <w:r>
        <w:rPr>
          <w:rFonts w:ascii="Times New Roman" w:hAnsi="Times New Roman" w:cs="Times New Roman"/>
          <w:sz w:val="24"/>
          <w:szCs w:val="24"/>
        </w:rPr>
        <w:t xml:space="preserve">second </w:t>
      </w:r>
      <w:r w:rsidR="00C635AE">
        <w:rPr>
          <w:rFonts w:ascii="Times New Roman" w:hAnsi="Times New Roman" w:cs="Times New Roman"/>
          <w:sz w:val="24"/>
          <w:szCs w:val="24"/>
        </w:rPr>
        <w:t>respondents</w:t>
      </w:r>
      <w:r>
        <w:rPr>
          <w:rFonts w:ascii="Times New Roman" w:hAnsi="Times New Roman" w:cs="Times New Roman"/>
          <w:sz w:val="24"/>
          <w:szCs w:val="24"/>
        </w:rPr>
        <w:t xml:space="preserve"> evicted through a Writ of Ejectment.  The eviction was carried out by the Sheriff who filed a return of service.  In </w:t>
      </w:r>
      <w:r w:rsidR="007E448B">
        <w:rPr>
          <w:rFonts w:ascii="Times New Roman" w:hAnsi="Times New Roman" w:cs="Times New Roman"/>
          <w:sz w:val="24"/>
          <w:szCs w:val="24"/>
        </w:rPr>
        <w:t>contempt</w:t>
      </w:r>
      <w:r>
        <w:rPr>
          <w:rFonts w:ascii="Times New Roman" w:hAnsi="Times New Roman" w:cs="Times New Roman"/>
          <w:sz w:val="24"/>
          <w:szCs w:val="24"/>
        </w:rPr>
        <w:t xml:space="preserve"> </w:t>
      </w:r>
      <w:r w:rsidR="00C635AE">
        <w:rPr>
          <w:rFonts w:ascii="Times New Roman" w:hAnsi="Times New Roman" w:cs="Times New Roman"/>
          <w:sz w:val="24"/>
          <w:szCs w:val="24"/>
        </w:rPr>
        <w:t>o</w:t>
      </w:r>
      <w:r>
        <w:rPr>
          <w:rFonts w:ascii="Times New Roman" w:hAnsi="Times New Roman" w:cs="Times New Roman"/>
          <w:sz w:val="24"/>
          <w:szCs w:val="24"/>
        </w:rPr>
        <w:t>f and despite the eviction</w:t>
      </w:r>
      <w:r w:rsidR="00665D89">
        <w:rPr>
          <w:rFonts w:ascii="Times New Roman" w:hAnsi="Times New Roman" w:cs="Times New Roman"/>
          <w:sz w:val="24"/>
          <w:szCs w:val="24"/>
        </w:rPr>
        <w:t>,</w:t>
      </w:r>
      <w:r>
        <w:rPr>
          <w:rFonts w:ascii="Times New Roman" w:hAnsi="Times New Roman" w:cs="Times New Roman"/>
          <w:sz w:val="24"/>
          <w:szCs w:val="24"/>
        </w:rPr>
        <w:t xml:space="preserve"> the first and second respondents somehow found</w:t>
      </w:r>
      <w:r w:rsidR="00C635AE">
        <w:rPr>
          <w:rFonts w:ascii="Times New Roman" w:hAnsi="Times New Roman" w:cs="Times New Roman"/>
          <w:sz w:val="24"/>
          <w:szCs w:val="24"/>
        </w:rPr>
        <w:t xml:space="preserve"> their way back to the property and in 2020 they engaged a </w:t>
      </w:r>
      <w:r w:rsidR="007E448B">
        <w:rPr>
          <w:rFonts w:ascii="Times New Roman" w:hAnsi="Times New Roman" w:cs="Times New Roman"/>
          <w:sz w:val="24"/>
          <w:szCs w:val="24"/>
        </w:rPr>
        <w:t>development company</w:t>
      </w:r>
      <w:r w:rsidR="00C635AE">
        <w:rPr>
          <w:rFonts w:ascii="Times New Roman" w:hAnsi="Times New Roman" w:cs="Times New Roman"/>
          <w:sz w:val="24"/>
          <w:szCs w:val="24"/>
        </w:rPr>
        <w:t xml:space="preserve"> called Hayes Construction to effect developments on applicant’s property without applicant’s consent </w:t>
      </w:r>
      <w:r w:rsidR="007E448B">
        <w:rPr>
          <w:rFonts w:ascii="Times New Roman" w:hAnsi="Times New Roman" w:cs="Times New Roman"/>
          <w:sz w:val="24"/>
          <w:szCs w:val="24"/>
        </w:rPr>
        <w:t xml:space="preserve">or </w:t>
      </w:r>
      <w:r w:rsidR="00E60E80">
        <w:rPr>
          <w:rFonts w:ascii="Times New Roman" w:hAnsi="Times New Roman" w:cs="Times New Roman"/>
          <w:sz w:val="24"/>
          <w:szCs w:val="24"/>
        </w:rPr>
        <w:t>authorization.</w:t>
      </w:r>
    </w:p>
    <w:p w:rsidR="00E60E80" w:rsidRDefault="00E60E80"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Several roads and small bridges were erected </w:t>
      </w:r>
      <w:r w:rsidR="007E448B">
        <w:rPr>
          <w:rFonts w:ascii="Times New Roman" w:hAnsi="Times New Roman" w:cs="Times New Roman"/>
          <w:sz w:val="24"/>
          <w:szCs w:val="24"/>
        </w:rPr>
        <w:t>on</w:t>
      </w:r>
      <w:r>
        <w:rPr>
          <w:rFonts w:ascii="Times New Roman" w:hAnsi="Times New Roman" w:cs="Times New Roman"/>
          <w:sz w:val="24"/>
          <w:szCs w:val="24"/>
        </w:rPr>
        <w:t xml:space="preserve"> the property.  Prior to the Supreme Court’s judgment the second respondent had secured a subdivision permit dated the 15</w:t>
      </w:r>
      <w:r w:rsidRPr="00E60E80">
        <w:rPr>
          <w:rFonts w:ascii="Times New Roman" w:hAnsi="Times New Roman" w:cs="Times New Roman"/>
          <w:sz w:val="24"/>
          <w:szCs w:val="24"/>
          <w:vertAlign w:val="superscript"/>
        </w:rPr>
        <w:t>th</w:t>
      </w:r>
      <w:r>
        <w:rPr>
          <w:rFonts w:ascii="Times New Roman" w:hAnsi="Times New Roman" w:cs="Times New Roman"/>
          <w:sz w:val="24"/>
          <w:szCs w:val="24"/>
        </w:rPr>
        <w:t xml:space="preserve"> of June 2011 approved by the third respondent.  The second respondent used this subdivision permit to divide the property into 4</w:t>
      </w:r>
      <w:r w:rsidR="007E448B">
        <w:rPr>
          <w:rFonts w:ascii="Times New Roman" w:hAnsi="Times New Roman" w:cs="Times New Roman"/>
          <w:sz w:val="24"/>
          <w:szCs w:val="24"/>
        </w:rPr>
        <w:t>1</w:t>
      </w:r>
      <w:r>
        <w:rPr>
          <w:rFonts w:ascii="Times New Roman" w:hAnsi="Times New Roman" w:cs="Times New Roman"/>
          <w:sz w:val="24"/>
          <w:szCs w:val="24"/>
        </w:rPr>
        <w:t xml:space="preserve"> residential stands which he had put on the market. Alarmed by this development applicant quickly sought an interdict to stop the illegal developments.  The interdict was granted on 3 July 20202. Applicant also filed an application for a declaratur which was postponed </w:t>
      </w:r>
      <w:r w:rsidRPr="00E60E80">
        <w:rPr>
          <w:rFonts w:ascii="Times New Roman" w:hAnsi="Times New Roman" w:cs="Times New Roman"/>
          <w:i/>
          <w:sz w:val="24"/>
          <w:szCs w:val="24"/>
        </w:rPr>
        <w:t>sine die</w:t>
      </w:r>
      <w:r>
        <w:rPr>
          <w:rFonts w:ascii="Times New Roman" w:hAnsi="Times New Roman" w:cs="Times New Roman"/>
          <w:sz w:val="24"/>
          <w:szCs w:val="24"/>
        </w:rPr>
        <w:t xml:space="preserve"> to allow first and second respondents to secure legal representation.</w:t>
      </w:r>
    </w:p>
    <w:p w:rsidR="00E60E80" w:rsidRDefault="00E60E80"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necessitated this application </w:t>
      </w:r>
      <w:r w:rsidR="00597AA9">
        <w:rPr>
          <w:rFonts w:ascii="Times New Roman" w:hAnsi="Times New Roman" w:cs="Times New Roman"/>
          <w:sz w:val="24"/>
          <w:szCs w:val="24"/>
        </w:rPr>
        <w:t>i</w:t>
      </w:r>
      <w:r>
        <w:rPr>
          <w:rFonts w:ascii="Times New Roman" w:hAnsi="Times New Roman" w:cs="Times New Roman"/>
          <w:sz w:val="24"/>
          <w:szCs w:val="24"/>
        </w:rPr>
        <w:t>s</w:t>
      </w:r>
      <w:r w:rsidR="00597AA9">
        <w:rPr>
          <w:rFonts w:ascii="Times New Roman" w:hAnsi="Times New Roman" w:cs="Times New Roman"/>
          <w:sz w:val="24"/>
          <w:szCs w:val="24"/>
        </w:rPr>
        <w:t xml:space="preserve"> </w:t>
      </w:r>
      <w:r>
        <w:rPr>
          <w:rFonts w:ascii="Times New Roman" w:hAnsi="Times New Roman" w:cs="Times New Roman"/>
          <w:sz w:val="24"/>
          <w:szCs w:val="24"/>
        </w:rPr>
        <w:t xml:space="preserve">the information applicant received on 22 September 2023 from Bill Curtin </w:t>
      </w:r>
      <w:r w:rsidR="007E448B">
        <w:rPr>
          <w:rFonts w:ascii="Times New Roman" w:hAnsi="Times New Roman" w:cs="Times New Roman"/>
          <w:sz w:val="24"/>
          <w:szCs w:val="24"/>
        </w:rPr>
        <w:t>insinuating</w:t>
      </w:r>
      <w:r>
        <w:rPr>
          <w:rFonts w:ascii="Times New Roman" w:hAnsi="Times New Roman" w:cs="Times New Roman"/>
          <w:sz w:val="24"/>
          <w:szCs w:val="24"/>
        </w:rPr>
        <w:t xml:space="preserve"> that he had seen applicant’s property being advertised </w:t>
      </w:r>
      <w:r w:rsidR="007E448B">
        <w:rPr>
          <w:rFonts w:ascii="Times New Roman" w:hAnsi="Times New Roman" w:cs="Times New Roman"/>
          <w:sz w:val="24"/>
          <w:szCs w:val="24"/>
        </w:rPr>
        <w:t>by fourth</w:t>
      </w:r>
      <w:r>
        <w:rPr>
          <w:rFonts w:ascii="Times New Roman" w:hAnsi="Times New Roman" w:cs="Times New Roman"/>
          <w:sz w:val="24"/>
          <w:szCs w:val="24"/>
        </w:rPr>
        <w:t xml:space="preserve"> and fifth respondents. Since this information was on social media, applicant searched for the adverts and discovered </w:t>
      </w:r>
      <w:r w:rsidR="00597AA9">
        <w:rPr>
          <w:rFonts w:ascii="Times New Roman" w:hAnsi="Times New Roman" w:cs="Times New Roman"/>
          <w:sz w:val="24"/>
          <w:szCs w:val="24"/>
        </w:rPr>
        <w:t>that indeed</w:t>
      </w:r>
      <w:r>
        <w:rPr>
          <w:rFonts w:ascii="Times New Roman" w:hAnsi="Times New Roman" w:cs="Times New Roman"/>
          <w:sz w:val="24"/>
          <w:szCs w:val="24"/>
        </w:rPr>
        <w:t xml:space="preserve"> the fourth and fifth respondent</w:t>
      </w:r>
      <w:r w:rsidR="007E448B">
        <w:rPr>
          <w:rFonts w:ascii="Times New Roman" w:hAnsi="Times New Roman" w:cs="Times New Roman"/>
          <w:sz w:val="24"/>
          <w:szCs w:val="24"/>
        </w:rPr>
        <w:t>s</w:t>
      </w:r>
      <w:r>
        <w:rPr>
          <w:rFonts w:ascii="Times New Roman" w:hAnsi="Times New Roman" w:cs="Times New Roman"/>
          <w:sz w:val="24"/>
          <w:szCs w:val="24"/>
        </w:rPr>
        <w:t xml:space="preserve"> had put up adverts selling his property without </w:t>
      </w:r>
      <w:r w:rsidR="00597AA9">
        <w:rPr>
          <w:rFonts w:ascii="Times New Roman" w:hAnsi="Times New Roman" w:cs="Times New Roman"/>
          <w:sz w:val="24"/>
          <w:szCs w:val="24"/>
        </w:rPr>
        <w:t>authorization.</w:t>
      </w:r>
    </w:p>
    <w:p w:rsidR="00597AA9" w:rsidRPr="003020BA" w:rsidRDefault="00597AA9" w:rsidP="00A468B1">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sz w:val="24"/>
          <w:szCs w:val="24"/>
          <w:u w:val="single"/>
        </w:rPr>
        <w:t>APPLICANT’S CASE</w:t>
      </w:r>
    </w:p>
    <w:p w:rsidR="00597AA9" w:rsidRDefault="00597AA9"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is the owner of the property in dispute.  Between 2009 and 2013, first and second respondents were selling stands on applicant’ immovable property.  Applicant would obtain interdicts to stop them from their unlawful</w:t>
      </w:r>
      <w:r w:rsidR="007E448B">
        <w:rPr>
          <w:rFonts w:ascii="Times New Roman" w:hAnsi="Times New Roman" w:cs="Times New Roman"/>
          <w:sz w:val="24"/>
          <w:szCs w:val="24"/>
        </w:rPr>
        <w:t xml:space="preserve"> conduct</w:t>
      </w:r>
      <w:r w:rsidR="006B5FCE">
        <w:rPr>
          <w:rFonts w:ascii="Times New Roman" w:hAnsi="Times New Roman" w:cs="Times New Roman"/>
          <w:sz w:val="24"/>
          <w:szCs w:val="24"/>
        </w:rPr>
        <w:t xml:space="preserve"> See for example HC 1487/2009.  The first and second respondents are clearly repeat offenders who are constantly and consistently disrespecting the orders of this court.  Applicant has different plans in mind for its property that do not match the on-going illegal activities that are being carried out by the first, second, fourth and fifth respondents.  First and second respondents in particular and fourth and fifth respondent’s conduct is hampering applicant from exercising its full and </w:t>
      </w:r>
      <w:r w:rsidR="00CA7E87">
        <w:rPr>
          <w:rFonts w:ascii="Times New Roman" w:hAnsi="Times New Roman" w:cs="Times New Roman"/>
          <w:sz w:val="24"/>
          <w:szCs w:val="24"/>
        </w:rPr>
        <w:t>un</w:t>
      </w:r>
      <w:r w:rsidR="006B5FCE">
        <w:rPr>
          <w:rFonts w:ascii="Times New Roman" w:hAnsi="Times New Roman" w:cs="Times New Roman"/>
          <w:sz w:val="24"/>
          <w:szCs w:val="24"/>
        </w:rPr>
        <w:t>fe</w:t>
      </w:r>
      <w:r w:rsidR="00CA7E87">
        <w:rPr>
          <w:rFonts w:ascii="Times New Roman" w:hAnsi="Times New Roman" w:cs="Times New Roman"/>
          <w:sz w:val="24"/>
          <w:szCs w:val="24"/>
        </w:rPr>
        <w:t>tte</w:t>
      </w:r>
      <w:r w:rsidR="006B5FCE">
        <w:rPr>
          <w:rFonts w:ascii="Times New Roman" w:hAnsi="Times New Roman" w:cs="Times New Roman"/>
          <w:sz w:val="24"/>
          <w:szCs w:val="24"/>
        </w:rPr>
        <w:t xml:space="preserve">red legal rights over its own property.  Further, it is applicant’s submission that it is unable to develop the property in terms of that </w:t>
      </w:r>
      <w:r w:rsidR="006B5FCE">
        <w:rPr>
          <w:rFonts w:ascii="Times New Roman" w:hAnsi="Times New Roman" w:cs="Times New Roman"/>
          <w:sz w:val="24"/>
          <w:szCs w:val="24"/>
        </w:rPr>
        <w:lastRenderedPageBreak/>
        <w:t>subdivision permit as the property became the subject of several litigation processes arising out of the fraudulent transfer of its property by second respondent to first respondent</w:t>
      </w:r>
    </w:p>
    <w:p w:rsidR="006B5FCE" w:rsidRPr="003020BA" w:rsidRDefault="006B5FCE" w:rsidP="00A468B1">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sz w:val="24"/>
          <w:szCs w:val="24"/>
          <w:u w:val="single"/>
        </w:rPr>
        <w:t>URGENCY</w:t>
      </w:r>
    </w:p>
    <w:p w:rsidR="006B5FCE" w:rsidRDefault="006B5FCE"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contended that the matter is urgent in that applicant stands to lose everything in the event that the second respondent</w:t>
      </w:r>
      <w:r w:rsidR="0000156D">
        <w:rPr>
          <w:rFonts w:ascii="Times New Roman" w:hAnsi="Times New Roman" w:cs="Times New Roman"/>
          <w:sz w:val="24"/>
          <w:szCs w:val="24"/>
        </w:rPr>
        <w:t xml:space="preserve"> continues to have the property developed and  altered from its original form as the applicant has different plans altogether with regards to the property.  Further it was submitted that the matter can not wa</w:t>
      </w:r>
      <w:r w:rsidR="00FE1CA8">
        <w:rPr>
          <w:rFonts w:ascii="Times New Roman" w:hAnsi="Times New Roman" w:cs="Times New Roman"/>
          <w:sz w:val="24"/>
          <w:szCs w:val="24"/>
        </w:rPr>
        <w:t>i</w:t>
      </w:r>
      <w:r w:rsidR="0000156D">
        <w:rPr>
          <w:rFonts w:ascii="Times New Roman" w:hAnsi="Times New Roman" w:cs="Times New Roman"/>
          <w:sz w:val="24"/>
          <w:szCs w:val="24"/>
        </w:rPr>
        <w:t xml:space="preserve">t the </w:t>
      </w:r>
      <w:r w:rsidR="00226723">
        <w:rPr>
          <w:rFonts w:ascii="Times New Roman" w:hAnsi="Times New Roman" w:cs="Times New Roman"/>
          <w:sz w:val="24"/>
          <w:szCs w:val="24"/>
        </w:rPr>
        <w:t>observance</w:t>
      </w:r>
      <w:r w:rsidR="0000156D">
        <w:rPr>
          <w:rFonts w:ascii="Times New Roman" w:hAnsi="Times New Roman" w:cs="Times New Roman"/>
          <w:sz w:val="24"/>
          <w:szCs w:val="24"/>
        </w:rPr>
        <w:t xml:space="preserve"> of the normal procedure and time frames set by the rules as to do so would render negatively the relief sought  and will deny applicant </w:t>
      </w:r>
      <w:r w:rsidR="00FE1CA8">
        <w:rPr>
          <w:rFonts w:ascii="Times New Roman" w:hAnsi="Times New Roman" w:cs="Times New Roman"/>
          <w:sz w:val="24"/>
          <w:szCs w:val="24"/>
        </w:rPr>
        <w:t xml:space="preserve">the right </w:t>
      </w:r>
      <w:r w:rsidR="0000156D">
        <w:rPr>
          <w:rFonts w:ascii="Times New Roman" w:hAnsi="Times New Roman" w:cs="Times New Roman"/>
          <w:sz w:val="24"/>
          <w:szCs w:val="24"/>
        </w:rPr>
        <w:t xml:space="preserve">to exercise </w:t>
      </w:r>
      <w:r w:rsidR="00FE1CA8">
        <w:rPr>
          <w:rFonts w:ascii="Times New Roman" w:hAnsi="Times New Roman" w:cs="Times New Roman"/>
          <w:sz w:val="24"/>
          <w:szCs w:val="24"/>
        </w:rPr>
        <w:t xml:space="preserve">its </w:t>
      </w:r>
      <w:r w:rsidR="0000156D">
        <w:rPr>
          <w:rFonts w:ascii="Times New Roman" w:hAnsi="Times New Roman" w:cs="Times New Roman"/>
          <w:sz w:val="24"/>
          <w:szCs w:val="24"/>
        </w:rPr>
        <w:t>unhindered rights o</w:t>
      </w:r>
      <w:r w:rsidR="00FE1CA8">
        <w:rPr>
          <w:rFonts w:ascii="Times New Roman" w:hAnsi="Times New Roman" w:cs="Times New Roman"/>
          <w:sz w:val="24"/>
          <w:szCs w:val="24"/>
        </w:rPr>
        <w:t xml:space="preserve">f </w:t>
      </w:r>
      <w:r w:rsidR="0000156D">
        <w:rPr>
          <w:rFonts w:ascii="Times New Roman" w:hAnsi="Times New Roman" w:cs="Times New Roman"/>
          <w:sz w:val="24"/>
          <w:szCs w:val="24"/>
        </w:rPr>
        <w:t xml:space="preserve">ownership </w:t>
      </w:r>
      <w:r w:rsidR="00226723">
        <w:rPr>
          <w:rFonts w:ascii="Times New Roman" w:hAnsi="Times New Roman" w:cs="Times New Roman"/>
          <w:sz w:val="24"/>
          <w:szCs w:val="24"/>
        </w:rPr>
        <w:t xml:space="preserve"> over its own property.</w:t>
      </w:r>
    </w:p>
    <w:p w:rsidR="00226723" w:rsidRDefault="00226723"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 stated that the eight day delay period is not inordinate. The Founding Affidavit was signed in South Africa and this took some time. Also the Founding Affidavit con</w:t>
      </w:r>
      <w:r w:rsidR="00FE1CA8">
        <w:rPr>
          <w:rFonts w:ascii="Times New Roman" w:hAnsi="Times New Roman" w:cs="Times New Roman"/>
          <w:sz w:val="24"/>
          <w:szCs w:val="24"/>
        </w:rPr>
        <w:t>tain</w:t>
      </w:r>
      <w:r>
        <w:rPr>
          <w:rFonts w:ascii="Times New Roman" w:hAnsi="Times New Roman" w:cs="Times New Roman"/>
          <w:sz w:val="24"/>
          <w:szCs w:val="24"/>
        </w:rPr>
        <w:t xml:space="preserve">s an explanation for the delay. The need to act arose on 22 September 2023 and this application was filed on 3 October 2023. Applicant’s lawyers </w:t>
      </w:r>
      <w:r w:rsidR="00FE1CA8">
        <w:rPr>
          <w:rFonts w:ascii="Times New Roman" w:hAnsi="Times New Roman" w:cs="Times New Roman"/>
          <w:sz w:val="24"/>
          <w:szCs w:val="24"/>
        </w:rPr>
        <w:t xml:space="preserve">had to </w:t>
      </w:r>
      <w:r>
        <w:rPr>
          <w:rFonts w:ascii="Times New Roman" w:hAnsi="Times New Roman" w:cs="Times New Roman"/>
          <w:sz w:val="24"/>
          <w:szCs w:val="24"/>
        </w:rPr>
        <w:t>visit the property before drafting papers.</w:t>
      </w:r>
    </w:p>
    <w:p w:rsidR="00226723" w:rsidRDefault="00226723"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foregoing, applicant averred that the matter is urgent and deserves urgent intervention by this court. </w:t>
      </w:r>
      <w:r w:rsidR="00A75202">
        <w:rPr>
          <w:rFonts w:ascii="Times New Roman" w:hAnsi="Times New Roman" w:cs="Times New Roman"/>
          <w:sz w:val="24"/>
          <w:szCs w:val="24"/>
        </w:rPr>
        <w:t> </w:t>
      </w:r>
      <w:r>
        <w:rPr>
          <w:rFonts w:ascii="Times New Roman" w:hAnsi="Times New Roman" w:cs="Times New Roman"/>
          <w:sz w:val="24"/>
          <w:szCs w:val="24"/>
        </w:rPr>
        <w:t xml:space="preserve">Applicant has treated this matter as urgent in that soon after being alerted of the illegality on 22 September, the applicant quickly contacted its lawyers who </w:t>
      </w:r>
      <w:r w:rsidR="00153383">
        <w:rPr>
          <w:rFonts w:ascii="Times New Roman" w:hAnsi="Times New Roman" w:cs="Times New Roman"/>
          <w:sz w:val="24"/>
          <w:szCs w:val="24"/>
        </w:rPr>
        <w:t>immediately started investigations.</w:t>
      </w:r>
    </w:p>
    <w:p w:rsidR="0028036E" w:rsidRPr="003020BA" w:rsidRDefault="0028036E" w:rsidP="00A468B1">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sz w:val="24"/>
          <w:szCs w:val="24"/>
          <w:u w:val="single"/>
        </w:rPr>
        <w:t>IRREPARABLE HARM</w:t>
      </w:r>
    </w:p>
    <w:p w:rsidR="0028036E" w:rsidRDefault="0028036E"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applicant’s argument that if the property continues to be altered applicant will not be able to restore it to be as such.  If first and second respondents were to continue demolishing natural hills erecting bridges and roads and cutting down trees</w:t>
      </w:r>
      <w:r w:rsidR="00724491">
        <w:rPr>
          <w:rFonts w:ascii="Times New Roman" w:hAnsi="Times New Roman" w:cs="Times New Roman"/>
          <w:sz w:val="24"/>
          <w:szCs w:val="24"/>
        </w:rPr>
        <w:t xml:space="preserve"> on the property, the replacement of the vegetation will cost the applicant huge sums of money which will leave applicant out of pocket as the illegal </w:t>
      </w:r>
      <w:r w:rsidR="00153383">
        <w:rPr>
          <w:rFonts w:ascii="Times New Roman" w:hAnsi="Times New Roman" w:cs="Times New Roman"/>
          <w:sz w:val="24"/>
          <w:szCs w:val="24"/>
        </w:rPr>
        <w:t>structures</w:t>
      </w:r>
      <w:r w:rsidR="00724491">
        <w:rPr>
          <w:rFonts w:ascii="Times New Roman" w:hAnsi="Times New Roman" w:cs="Times New Roman"/>
          <w:sz w:val="24"/>
          <w:szCs w:val="24"/>
        </w:rPr>
        <w:t xml:space="preserve"> will need to be removed.</w:t>
      </w:r>
    </w:p>
    <w:p w:rsidR="00271FB5" w:rsidRDefault="00271FB5"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as the first and second respondents continue to dupe people by selling to them illegal stands through fourth and fifth respondents and on social media which land can never be transferred to them, first and second respondent will not be able to pay them back.  This will result in irreparable harm to applicant, as it may well be dragged into legal proceedings with third parties and have to</w:t>
      </w:r>
      <w:r w:rsidR="00153383">
        <w:rPr>
          <w:rFonts w:ascii="Times New Roman" w:hAnsi="Times New Roman" w:cs="Times New Roman"/>
          <w:sz w:val="24"/>
          <w:szCs w:val="24"/>
        </w:rPr>
        <w:t xml:space="preserve"> incur</w:t>
      </w:r>
      <w:r>
        <w:rPr>
          <w:rFonts w:ascii="Times New Roman" w:hAnsi="Times New Roman" w:cs="Times New Roman"/>
          <w:sz w:val="24"/>
          <w:szCs w:val="24"/>
        </w:rPr>
        <w:t xml:space="preserve"> unnecessary </w:t>
      </w:r>
      <w:r w:rsidR="00153383">
        <w:rPr>
          <w:rFonts w:ascii="Times New Roman" w:hAnsi="Times New Roman" w:cs="Times New Roman"/>
          <w:sz w:val="24"/>
          <w:szCs w:val="24"/>
        </w:rPr>
        <w:t>l</w:t>
      </w:r>
      <w:r>
        <w:rPr>
          <w:rFonts w:ascii="Times New Roman" w:hAnsi="Times New Roman" w:cs="Times New Roman"/>
          <w:sz w:val="24"/>
          <w:szCs w:val="24"/>
        </w:rPr>
        <w:t>egal expense</w:t>
      </w:r>
      <w:r w:rsidR="00153383">
        <w:rPr>
          <w:rFonts w:ascii="Times New Roman" w:hAnsi="Times New Roman" w:cs="Times New Roman"/>
          <w:sz w:val="24"/>
          <w:szCs w:val="24"/>
        </w:rPr>
        <w:t>s</w:t>
      </w:r>
      <w:r>
        <w:rPr>
          <w:rFonts w:ascii="Times New Roman" w:hAnsi="Times New Roman" w:cs="Times New Roman"/>
          <w:sz w:val="24"/>
          <w:szCs w:val="24"/>
        </w:rPr>
        <w:t xml:space="preserve"> because of first, second fourth and fifth respondent’s illegal conduct.</w:t>
      </w:r>
    </w:p>
    <w:p w:rsidR="00271FB5" w:rsidRDefault="00271FB5" w:rsidP="00A468B1">
      <w:pPr>
        <w:spacing w:after="0" w:line="360" w:lineRule="auto"/>
        <w:ind w:firstLine="720"/>
        <w:jc w:val="both"/>
        <w:rPr>
          <w:rFonts w:ascii="Times New Roman" w:hAnsi="Times New Roman" w:cs="Times New Roman"/>
          <w:sz w:val="24"/>
          <w:szCs w:val="24"/>
        </w:rPr>
      </w:pPr>
    </w:p>
    <w:p w:rsidR="00271FB5" w:rsidRPr="003020BA" w:rsidRDefault="00271FB5" w:rsidP="00A468B1">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sz w:val="24"/>
          <w:szCs w:val="24"/>
          <w:u w:val="single"/>
        </w:rPr>
        <w:t>NO OTHER SATISFACTORY REMEDY</w:t>
      </w:r>
    </w:p>
    <w:p w:rsidR="00271FB5" w:rsidRDefault="00271FB5" w:rsidP="00A468B1">
      <w:pPr>
        <w:spacing w:after="0"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Applicant submitted that it has no other satisfactory remedy except to seek for an interdict against the first, second, fourth and fifth respondents.  If </w:t>
      </w:r>
      <w:r w:rsidR="0000775C">
        <w:rPr>
          <w:rFonts w:ascii="Times New Roman" w:hAnsi="Times New Roman" w:cs="Times New Roman"/>
          <w:sz w:val="24"/>
          <w:szCs w:val="24"/>
        </w:rPr>
        <w:t>the present</w:t>
      </w:r>
      <w:r>
        <w:rPr>
          <w:rFonts w:ascii="Times New Roman" w:hAnsi="Times New Roman" w:cs="Times New Roman"/>
          <w:sz w:val="24"/>
          <w:szCs w:val="24"/>
        </w:rPr>
        <w:t xml:space="preserve"> situation</w:t>
      </w:r>
      <w:r w:rsidR="0000775C">
        <w:rPr>
          <w:rFonts w:ascii="Times New Roman" w:hAnsi="Times New Roman" w:cs="Times New Roman"/>
          <w:sz w:val="24"/>
          <w:szCs w:val="24"/>
        </w:rPr>
        <w:t xml:space="preserve"> was to persist, it is doubtful that applicant will be able to claim for damages.  Any order of damages would be a </w:t>
      </w:r>
      <w:r w:rsidR="0000775C" w:rsidRPr="0000775C">
        <w:rPr>
          <w:rFonts w:ascii="Times New Roman" w:hAnsi="Times New Roman" w:cs="Times New Roman"/>
          <w:i/>
          <w:sz w:val="24"/>
          <w:szCs w:val="24"/>
        </w:rPr>
        <w:t>brutum</w:t>
      </w:r>
      <w:r w:rsidR="0000775C">
        <w:rPr>
          <w:rFonts w:ascii="Times New Roman" w:hAnsi="Times New Roman" w:cs="Times New Roman"/>
          <w:sz w:val="24"/>
          <w:szCs w:val="24"/>
        </w:rPr>
        <w:t xml:space="preserve"> </w:t>
      </w:r>
      <w:r w:rsidR="0000775C" w:rsidRPr="0000775C">
        <w:rPr>
          <w:rFonts w:ascii="Times New Roman" w:hAnsi="Times New Roman" w:cs="Times New Roman"/>
          <w:i/>
          <w:sz w:val="24"/>
          <w:szCs w:val="24"/>
        </w:rPr>
        <w:t>fulmen</w:t>
      </w:r>
      <w:r w:rsidR="0000775C">
        <w:rPr>
          <w:rFonts w:ascii="Times New Roman" w:hAnsi="Times New Roman" w:cs="Times New Roman"/>
          <w:i/>
          <w:sz w:val="24"/>
          <w:szCs w:val="24"/>
        </w:rPr>
        <w:t>.</w:t>
      </w:r>
    </w:p>
    <w:p w:rsidR="0000775C" w:rsidRPr="003020BA" w:rsidRDefault="0000775C" w:rsidP="00A468B1">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i/>
          <w:sz w:val="24"/>
          <w:szCs w:val="24"/>
          <w:u w:val="single"/>
        </w:rPr>
        <w:t xml:space="preserve">PRIMA FACIE </w:t>
      </w:r>
      <w:r w:rsidRPr="003020BA">
        <w:rPr>
          <w:rFonts w:ascii="Times New Roman" w:hAnsi="Times New Roman" w:cs="Times New Roman"/>
          <w:b/>
          <w:sz w:val="24"/>
          <w:szCs w:val="24"/>
          <w:u w:val="single"/>
        </w:rPr>
        <w:t>RIGHT</w:t>
      </w:r>
    </w:p>
    <w:p w:rsidR="0000775C" w:rsidRDefault="0000775C"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w:t>
      </w:r>
      <w:r w:rsidR="00F4638B">
        <w:rPr>
          <w:rFonts w:ascii="Times New Roman" w:hAnsi="Times New Roman" w:cs="Times New Roman"/>
          <w:sz w:val="24"/>
          <w:szCs w:val="24"/>
        </w:rPr>
        <w:t>applicant’s</w:t>
      </w:r>
      <w:r>
        <w:rPr>
          <w:rFonts w:ascii="Times New Roman" w:hAnsi="Times New Roman" w:cs="Times New Roman"/>
          <w:sz w:val="24"/>
          <w:szCs w:val="24"/>
        </w:rPr>
        <w:t xml:space="preserve"> contention that it has establishe</w:t>
      </w:r>
      <w:r w:rsidR="00F4638B">
        <w:rPr>
          <w:rFonts w:ascii="Times New Roman" w:hAnsi="Times New Roman" w:cs="Times New Roman"/>
          <w:sz w:val="24"/>
          <w:szCs w:val="24"/>
        </w:rPr>
        <w:t>d</w:t>
      </w:r>
      <w:r>
        <w:rPr>
          <w:rFonts w:ascii="Times New Roman" w:hAnsi="Times New Roman" w:cs="Times New Roman"/>
          <w:sz w:val="24"/>
          <w:szCs w:val="24"/>
        </w:rPr>
        <w:t xml:space="preserve"> a </w:t>
      </w:r>
      <w:r w:rsidRPr="008977EC">
        <w:rPr>
          <w:rFonts w:ascii="Times New Roman" w:hAnsi="Times New Roman" w:cs="Times New Roman"/>
          <w:i/>
          <w:sz w:val="24"/>
          <w:szCs w:val="24"/>
        </w:rPr>
        <w:t>prima facie</w:t>
      </w:r>
      <w:r>
        <w:rPr>
          <w:rFonts w:ascii="Times New Roman" w:hAnsi="Times New Roman" w:cs="Times New Roman"/>
          <w:sz w:val="24"/>
          <w:szCs w:val="24"/>
        </w:rPr>
        <w:t xml:space="preserve"> right to the property by virtue of the title deed in its name.  This proves that the applicant is the </w:t>
      </w:r>
      <w:r w:rsidRPr="0000775C">
        <w:rPr>
          <w:rFonts w:ascii="Times New Roman" w:hAnsi="Times New Roman" w:cs="Times New Roman"/>
          <w:i/>
          <w:sz w:val="24"/>
          <w:szCs w:val="24"/>
        </w:rPr>
        <w:t>bona fide</w:t>
      </w:r>
      <w:r>
        <w:rPr>
          <w:rFonts w:ascii="Times New Roman" w:hAnsi="Times New Roman" w:cs="Times New Roman"/>
          <w:sz w:val="24"/>
          <w:szCs w:val="24"/>
        </w:rPr>
        <w:t xml:space="preserve"> owner of the property.</w:t>
      </w:r>
    </w:p>
    <w:p w:rsidR="0000775C" w:rsidRDefault="0000775C" w:rsidP="00A468B1">
      <w:pPr>
        <w:spacing w:after="0" w:line="360" w:lineRule="auto"/>
        <w:ind w:firstLine="720"/>
        <w:jc w:val="both"/>
        <w:rPr>
          <w:rFonts w:ascii="Times New Roman" w:hAnsi="Times New Roman" w:cs="Times New Roman"/>
          <w:sz w:val="24"/>
          <w:szCs w:val="24"/>
        </w:rPr>
      </w:pPr>
      <w:r w:rsidRPr="003020BA">
        <w:rPr>
          <w:rFonts w:ascii="Times New Roman" w:hAnsi="Times New Roman" w:cs="Times New Roman"/>
          <w:b/>
          <w:sz w:val="24"/>
          <w:szCs w:val="24"/>
          <w:u w:val="single"/>
        </w:rPr>
        <w:t>THE BALANCE OF CONVENIENCE</w:t>
      </w:r>
      <w:r>
        <w:rPr>
          <w:rFonts w:ascii="Times New Roman" w:hAnsi="Times New Roman" w:cs="Times New Roman"/>
          <w:sz w:val="24"/>
          <w:szCs w:val="24"/>
        </w:rPr>
        <w:t>.</w:t>
      </w:r>
    </w:p>
    <w:p w:rsidR="0000775C" w:rsidRDefault="0000775C"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 applicant the balance of convenience favours the granting of an interdict against the respondents.  It argued that it is indeed in the interests of justice that the applicant be protected against the first and second</w:t>
      </w:r>
      <w:r w:rsidR="00991F11">
        <w:rPr>
          <w:rFonts w:ascii="Times New Roman" w:hAnsi="Times New Roman" w:cs="Times New Roman"/>
          <w:sz w:val="24"/>
          <w:szCs w:val="24"/>
        </w:rPr>
        <w:t xml:space="preserve"> respondent’s fraudulent conduct especially as the first and second respondents have shown a blatant disregard for the extant court order, namely the Supreme Court judgment which resolved definitively the ownership dispute in applicant’s favour.</w:t>
      </w:r>
    </w:p>
    <w:p w:rsidR="008977EC" w:rsidRPr="003020BA" w:rsidRDefault="008977EC" w:rsidP="00A468B1">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sz w:val="24"/>
          <w:szCs w:val="24"/>
          <w:u w:val="single"/>
        </w:rPr>
        <w:t>FIRST AND SECOND RESPONDENTS</w:t>
      </w:r>
      <w:r w:rsidR="00F4638B">
        <w:rPr>
          <w:rFonts w:ascii="Times New Roman" w:hAnsi="Times New Roman" w:cs="Times New Roman"/>
          <w:b/>
          <w:sz w:val="24"/>
          <w:szCs w:val="24"/>
          <w:u w:val="single"/>
        </w:rPr>
        <w:t>’</w:t>
      </w:r>
      <w:r w:rsidRPr="003020BA">
        <w:rPr>
          <w:rFonts w:ascii="Times New Roman" w:hAnsi="Times New Roman" w:cs="Times New Roman"/>
          <w:b/>
          <w:sz w:val="24"/>
          <w:szCs w:val="24"/>
          <w:u w:val="single"/>
        </w:rPr>
        <w:t xml:space="preserve"> CASE</w:t>
      </w:r>
    </w:p>
    <w:p w:rsidR="008977EC" w:rsidRDefault="008977EC"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was argued on their behalf that the matter is not urgent in that while the need to act arose on 22 September 2023</w:t>
      </w:r>
      <w:r w:rsidR="00F4638B">
        <w:rPr>
          <w:rFonts w:ascii="Times New Roman" w:hAnsi="Times New Roman" w:cs="Times New Roman"/>
          <w:sz w:val="24"/>
          <w:szCs w:val="24"/>
        </w:rPr>
        <w:t>,</w:t>
      </w:r>
      <w:r>
        <w:rPr>
          <w:rFonts w:ascii="Times New Roman" w:hAnsi="Times New Roman" w:cs="Times New Roman"/>
          <w:sz w:val="24"/>
          <w:szCs w:val="24"/>
        </w:rPr>
        <w:t xml:space="preserve"> the applicant</w:t>
      </w:r>
      <w:r w:rsidR="00F4638B">
        <w:rPr>
          <w:rFonts w:ascii="Times New Roman" w:hAnsi="Times New Roman" w:cs="Times New Roman"/>
          <w:sz w:val="24"/>
          <w:szCs w:val="24"/>
        </w:rPr>
        <w:t xml:space="preserve"> only</w:t>
      </w:r>
      <w:r>
        <w:rPr>
          <w:rFonts w:ascii="Times New Roman" w:hAnsi="Times New Roman" w:cs="Times New Roman"/>
          <w:sz w:val="24"/>
          <w:szCs w:val="24"/>
        </w:rPr>
        <w:t xml:space="preserve"> filed this application </w:t>
      </w:r>
      <w:r w:rsidR="00F4638B">
        <w:rPr>
          <w:rFonts w:ascii="Times New Roman" w:hAnsi="Times New Roman" w:cs="Times New Roman"/>
          <w:sz w:val="24"/>
          <w:szCs w:val="24"/>
        </w:rPr>
        <w:t xml:space="preserve">on </w:t>
      </w:r>
      <w:r>
        <w:rPr>
          <w:rFonts w:ascii="Times New Roman" w:hAnsi="Times New Roman" w:cs="Times New Roman"/>
          <w:sz w:val="24"/>
          <w:szCs w:val="24"/>
        </w:rPr>
        <w:t>2 October 2023.  There is no explanation as to what was happening for a whole week between 22 September and 2 October 2023. Also it was submitted that the applicant did not treat the matter as one of urgency.  Therefore, the matter is not urgent and ought to be struck off the roll of urgent matter</w:t>
      </w:r>
      <w:r w:rsidR="00F4638B">
        <w:rPr>
          <w:rFonts w:ascii="Times New Roman" w:hAnsi="Times New Roman" w:cs="Times New Roman"/>
          <w:sz w:val="24"/>
          <w:szCs w:val="24"/>
        </w:rPr>
        <w:t>s</w:t>
      </w:r>
      <w:r>
        <w:rPr>
          <w:rFonts w:ascii="Times New Roman" w:hAnsi="Times New Roman" w:cs="Times New Roman"/>
          <w:sz w:val="24"/>
          <w:szCs w:val="24"/>
        </w:rPr>
        <w:t xml:space="preserve"> with costs.</w:t>
      </w:r>
    </w:p>
    <w:p w:rsidR="008977EC" w:rsidRDefault="008977EC"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point </w:t>
      </w:r>
      <w:r w:rsidRPr="008977EC">
        <w:rPr>
          <w:rFonts w:ascii="Times New Roman" w:hAnsi="Times New Roman" w:cs="Times New Roman"/>
          <w:i/>
          <w:sz w:val="24"/>
          <w:szCs w:val="24"/>
        </w:rPr>
        <w:t xml:space="preserve">in limine </w:t>
      </w:r>
      <w:r>
        <w:rPr>
          <w:rFonts w:ascii="Times New Roman" w:hAnsi="Times New Roman" w:cs="Times New Roman"/>
          <w:sz w:val="24"/>
          <w:szCs w:val="24"/>
        </w:rPr>
        <w:t xml:space="preserve">taken by first and second respondents is that the relief sought in the interim is the same as the final relief.  </w:t>
      </w:r>
      <w:r w:rsidR="000B4903">
        <w:rPr>
          <w:rFonts w:ascii="Times New Roman" w:hAnsi="Times New Roman" w:cs="Times New Roman"/>
          <w:sz w:val="24"/>
          <w:szCs w:val="24"/>
        </w:rPr>
        <w:t xml:space="preserve">Respondents complained that the </w:t>
      </w:r>
      <w:r w:rsidR="00F4638B">
        <w:rPr>
          <w:rFonts w:ascii="Times New Roman" w:hAnsi="Times New Roman" w:cs="Times New Roman"/>
          <w:sz w:val="24"/>
          <w:szCs w:val="24"/>
        </w:rPr>
        <w:t xml:space="preserve">appellant </w:t>
      </w:r>
      <w:r w:rsidR="000B4903">
        <w:rPr>
          <w:rFonts w:ascii="Times New Roman" w:hAnsi="Times New Roman" w:cs="Times New Roman"/>
          <w:sz w:val="24"/>
          <w:szCs w:val="24"/>
        </w:rPr>
        <w:t xml:space="preserve">want to obtain final relief on the basis of a </w:t>
      </w:r>
      <w:r w:rsidR="000B4903" w:rsidRPr="000B4903">
        <w:rPr>
          <w:rFonts w:ascii="Times New Roman" w:hAnsi="Times New Roman" w:cs="Times New Roman"/>
          <w:i/>
          <w:sz w:val="24"/>
          <w:szCs w:val="24"/>
        </w:rPr>
        <w:t>prima facie</w:t>
      </w:r>
      <w:r w:rsidR="000B4903">
        <w:rPr>
          <w:rFonts w:ascii="Times New Roman" w:hAnsi="Times New Roman" w:cs="Times New Roman"/>
          <w:sz w:val="24"/>
          <w:szCs w:val="24"/>
        </w:rPr>
        <w:t xml:space="preserve"> right and if the relief sought is granted, applicant will have no need to prosecute its matter further.  The matter ought to be struck off the roll with costs as it is fatally defective</w:t>
      </w:r>
      <w:r w:rsidR="00124165">
        <w:rPr>
          <w:rFonts w:ascii="Times New Roman" w:hAnsi="Times New Roman" w:cs="Times New Roman"/>
          <w:sz w:val="24"/>
          <w:szCs w:val="24"/>
        </w:rPr>
        <w:t xml:space="preserve"> so the argument goes</w:t>
      </w:r>
      <w:r w:rsidR="000B4903">
        <w:rPr>
          <w:rFonts w:ascii="Times New Roman" w:hAnsi="Times New Roman" w:cs="Times New Roman"/>
          <w:sz w:val="24"/>
          <w:szCs w:val="24"/>
        </w:rPr>
        <w:t>.</w:t>
      </w:r>
    </w:p>
    <w:p w:rsidR="000B4903" w:rsidRDefault="000B4903"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Thirdly, it was argued </w:t>
      </w:r>
      <w:r w:rsidRPr="000B4903">
        <w:rPr>
          <w:rFonts w:ascii="Times New Roman" w:hAnsi="Times New Roman" w:cs="Times New Roman"/>
          <w:i/>
          <w:sz w:val="24"/>
          <w:szCs w:val="24"/>
        </w:rPr>
        <w:t>in limine</w:t>
      </w:r>
      <w:r>
        <w:rPr>
          <w:rFonts w:ascii="Times New Roman" w:hAnsi="Times New Roman" w:cs="Times New Roman"/>
          <w:sz w:val="24"/>
          <w:szCs w:val="24"/>
        </w:rPr>
        <w:t xml:space="preserve"> that the applicant has an alternative remedy in that it can place </w:t>
      </w:r>
      <w:r w:rsidR="00497F13">
        <w:rPr>
          <w:rFonts w:ascii="Times New Roman" w:hAnsi="Times New Roman" w:cs="Times New Roman"/>
          <w:sz w:val="24"/>
          <w:szCs w:val="24"/>
        </w:rPr>
        <w:t>a caveat</w:t>
      </w:r>
      <w:r>
        <w:rPr>
          <w:rFonts w:ascii="Times New Roman" w:hAnsi="Times New Roman" w:cs="Times New Roman"/>
          <w:sz w:val="24"/>
          <w:szCs w:val="24"/>
        </w:rPr>
        <w:t xml:space="preserve"> on the stand’s title deeds.  Finally respondents alleged that applicant can sue for damages.</w:t>
      </w:r>
    </w:p>
    <w:p w:rsidR="000B4903" w:rsidRDefault="000B4903" w:rsidP="00A468B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On the </w:t>
      </w:r>
      <w:r w:rsidR="008F1F5F">
        <w:rPr>
          <w:rFonts w:ascii="Times New Roman" w:hAnsi="Times New Roman" w:cs="Times New Roman"/>
          <w:sz w:val="24"/>
          <w:szCs w:val="24"/>
        </w:rPr>
        <w:t>merits first</w:t>
      </w:r>
      <w:r>
        <w:rPr>
          <w:rFonts w:ascii="Times New Roman" w:hAnsi="Times New Roman" w:cs="Times New Roman"/>
          <w:sz w:val="24"/>
          <w:szCs w:val="24"/>
        </w:rPr>
        <w:t xml:space="preserve"> an</w:t>
      </w:r>
      <w:r w:rsidR="008F1F5F">
        <w:rPr>
          <w:rFonts w:ascii="Times New Roman" w:hAnsi="Times New Roman" w:cs="Times New Roman"/>
          <w:sz w:val="24"/>
          <w:szCs w:val="24"/>
        </w:rPr>
        <w:t>d</w:t>
      </w:r>
      <w:r>
        <w:rPr>
          <w:rFonts w:ascii="Times New Roman" w:hAnsi="Times New Roman" w:cs="Times New Roman"/>
          <w:sz w:val="24"/>
          <w:szCs w:val="24"/>
        </w:rPr>
        <w:t xml:space="preserve"> second </w:t>
      </w:r>
      <w:r w:rsidR="008F1F5F">
        <w:rPr>
          <w:rFonts w:ascii="Times New Roman" w:hAnsi="Times New Roman" w:cs="Times New Roman"/>
          <w:sz w:val="24"/>
          <w:szCs w:val="24"/>
        </w:rPr>
        <w:t>respondents</w:t>
      </w:r>
      <w:r>
        <w:rPr>
          <w:rFonts w:ascii="Times New Roman" w:hAnsi="Times New Roman" w:cs="Times New Roman"/>
          <w:sz w:val="24"/>
          <w:szCs w:val="24"/>
        </w:rPr>
        <w:t xml:space="preserve"> claimed that the land in question does </w:t>
      </w:r>
      <w:r w:rsidR="008F1F5F">
        <w:rPr>
          <w:rFonts w:ascii="Times New Roman" w:hAnsi="Times New Roman" w:cs="Times New Roman"/>
          <w:sz w:val="24"/>
          <w:szCs w:val="24"/>
        </w:rPr>
        <w:t>not belong</w:t>
      </w:r>
      <w:r>
        <w:rPr>
          <w:rFonts w:ascii="Times New Roman" w:hAnsi="Times New Roman" w:cs="Times New Roman"/>
          <w:sz w:val="24"/>
          <w:szCs w:val="24"/>
        </w:rPr>
        <w:t xml:space="preserve"> to the applicant as the </w:t>
      </w:r>
      <w:r w:rsidR="008F1F5F">
        <w:rPr>
          <w:rFonts w:ascii="Times New Roman" w:hAnsi="Times New Roman" w:cs="Times New Roman"/>
          <w:sz w:val="24"/>
          <w:szCs w:val="24"/>
        </w:rPr>
        <w:t>title deed</w:t>
      </w:r>
      <w:r>
        <w:rPr>
          <w:rFonts w:ascii="Times New Roman" w:hAnsi="Times New Roman" w:cs="Times New Roman"/>
          <w:sz w:val="24"/>
          <w:szCs w:val="24"/>
        </w:rPr>
        <w:t xml:space="preserve"> is tainted with illegality.  </w:t>
      </w:r>
      <w:r w:rsidR="008F1F5F">
        <w:rPr>
          <w:rFonts w:ascii="Times New Roman" w:hAnsi="Times New Roman" w:cs="Times New Roman"/>
          <w:sz w:val="24"/>
          <w:szCs w:val="24"/>
        </w:rPr>
        <w:t>The second</w:t>
      </w:r>
      <w:r>
        <w:rPr>
          <w:rFonts w:ascii="Times New Roman" w:hAnsi="Times New Roman" w:cs="Times New Roman"/>
          <w:sz w:val="24"/>
          <w:szCs w:val="24"/>
        </w:rPr>
        <w:t xml:space="preserve"> respondent alleged that his late father one Misheck Tapomwa was allocated stand 2558 Dulverton Drive Glen Lorne by Glen Litchen </w:t>
      </w:r>
      <w:r w:rsidR="008F1F5F">
        <w:rPr>
          <w:rFonts w:ascii="Times New Roman" w:hAnsi="Times New Roman" w:cs="Times New Roman"/>
          <w:sz w:val="24"/>
          <w:szCs w:val="24"/>
        </w:rPr>
        <w:t>(Pvt</w:t>
      </w:r>
      <w:r>
        <w:rPr>
          <w:rFonts w:ascii="Times New Roman" w:hAnsi="Times New Roman" w:cs="Times New Roman"/>
          <w:sz w:val="24"/>
          <w:szCs w:val="24"/>
        </w:rPr>
        <w:t>) Ltd th</w:t>
      </w:r>
      <w:r w:rsidR="00124165">
        <w:rPr>
          <w:rFonts w:ascii="Times New Roman" w:hAnsi="Times New Roman" w:cs="Times New Roman"/>
          <w:sz w:val="24"/>
          <w:szCs w:val="24"/>
        </w:rPr>
        <w:t>r</w:t>
      </w:r>
      <w:r>
        <w:rPr>
          <w:rFonts w:ascii="Times New Roman" w:hAnsi="Times New Roman" w:cs="Times New Roman"/>
          <w:sz w:val="24"/>
          <w:szCs w:val="24"/>
        </w:rPr>
        <w:t>ough Mr Hum</w:t>
      </w:r>
      <w:r w:rsidR="008F1F5F">
        <w:rPr>
          <w:rFonts w:ascii="Times New Roman" w:hAnsi="Times New Roman" w:cs="Times New Roman"/>
          <w:sz w:val="24"/>
          <w:szCs w:val="24"/>
        </w:rPr>
        <w:t>preys, the</w:t>
      </w:r>
      <w:r>
        <w:rPr>
          <w:rFonts w:ascii="Times New Roman" w:hAnsi="Times New Roman" w:cs="Times New Roman"/>
          <w:sz w:val="24"/>
          <w:szCs w:val="24"/>
        </w:rPr>
        <w:t xml:space="preserve"> beneficial owner of Glen Litchen (Pvt) Ltd.  According to second respondent his late father was owed either arre</w:t>
      </w:r>
      <w:r w:rsidR="008F1F5F">
        <w:rPr>
          <w:rFonts w:ascii="Times New Roman" w:hAnsi="Times New Roman" w:cs="Times New Roman"/>
          <w:sz w:val="24"/>
          <w:szCs w:val="24"/>
        </w:rPr>
        <w:t>a</w:t>
      </w:r>
      <w:r>
        <w:rPr>
          <w:rFonts w:ascii="Times New Roman" w:hAnsi="Times New Roman" w:cs="Times New Roman"/>
          <w:sz w:val="24"/>
          <w:szCs w:val="24"/>
        </w:rPr>
        <w:t xml:space="preserve">r salaries or terminal benefits by Mr Humpreys.  </w:t>
      </w:r>
      <w:r w:rsidR="008F1F5F">
        <w:rPr>
          <w:rFonts w:ascii="Times New Roman" w:hAnsi="Times New Roman" w:cs="Times New Roman"/>
          <w:sz w:val="24"/>
          <w:szCs w:val="24"/>
        </w:rPr>
        <w:t>Instead of</w:t>
      </w:r>
      <w:r>
        <w:rPr>
          <w:rFonts w:ascii="Times New Roman" w:hAnsi="Times New Roman" w:cs="Times New Roman"/>
          <w:sz w:val="24"/>
          <w:szCs w:val="24"/>
        </w:rPr>
        <w:t xml:space="preserve"> </w:t>
      </w:r>
      <w:r w:rsidR="008F1F5F">
        <w:rPr>
          <w:rFonts w:ascii="Times New Roman" w:hAnsi="Times New Roman" w:cs="Times New Roman"/>
          <w:sz w:val="24"/>
          <w:szCs w:val="24"/>
        </w:rPr>
        <w:t>being paid</w:t>
      </w:r>
      <w:r>
        <w:rPr>
          <w:rFonts w:ascii="Times New Roman" w:hAnsi="Times New Roman" w:cs="Times New Roman"/>
          <w:sz w:val="24"/>
          <w:szCs w:val="24"/>
        </w:rPr>
        <w:t xml:space="preserve"> cash, he was given the stand in issue.  As proof of this averment second respondent attac</w:t>
      </w:r>
      <w:r w:rsidR="00124165">
        <w:rPr>
          <w:rFonts w:ascii="Times New Roman" w:hAnsi="Times New Roman" w:cs="Times New Roman"/>
          <w:sz w:val="24"/>
          <w:szCs w:val="24"/>
        </w:rPr>
        <w:t>h</w:t>
      </w:r>
      <w:r>
        <w:rPr>
          <w:rFonts w:ascii="Times New Roman" w:hAnsi="Times New Roman" w:cs="Times New Roman"/>
          <w:sz w:val="24"/>
          <w:szCs w:val="24"/>
        </w:rPr>
        <w:t xml:space="preserve">ed </w:t>
      </w:r>
      <w:r w:rsidR="008F1F5F">
        <w:rPr>
          <w:rFonts w:ascii="Times New Roman" w:hAnsi="Times New Roman" w:cs="Times New Roman"/>
          <w:sz w:val="24"/>
          <w:szCs w:val="24"/>
        </w:rPr>
        <w:t>supporting affidavit from the following people</w:t>
      </w:r>
      <w:r w:rsidR="00A75202">
        <w:rPr>
          <w:rFonts w:ascii="Times New Roman" w:hAnsi="Times New Roman" w:cs="Times New Roman"/>
          <w:sz w:val="24"/>
          <w:szCs w:val="24"/>
        </w:rPr>
        <w:t>:</w:t>
      </w:r>
    </w:p>
    <w:p w:rsidR="008F1F5F" w:rsidRDefault="008F1F5F" w:rsidP="008F1F5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Dereck Madzikanda</w:t>
      </w:r>
    </w:p>
    <w:p w:rsidR="008F1F5F" w:rsidRDefault="008F1F5F" w:rsidP="008F1F5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Tarik Adam</w:t>
      </w:r>
    </w:p>
    <w:p w:rsidR="008F1F5F" w:rsidRDefault="008F1F5F" w:rsidP="008F1F5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Musevenzo Davis Dauramanzi</w:t>
      </w:r>
    </w:p>
    <w:p w:rsidR="008F1F5F" w:rsidRDefault="008F1F5F" w:rsidP="008F1F5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Morrison Mahachi</w:t>
      </w:r>
    </w:p>
    <w:p w:rsidR="008F1F5F" w:rsidRDefault="008F1F5F" w:rsidP="008F1F5F">
      <w:pPr>
        <w:spacing w:after="0" w:line="360" w:lineRule="auto"/>
        <w:jc w:val="both"/>
        <w:rPr>
          <w:rFonts w:ascii="Times New Roman" w:hAnsi="Times New Roman" w:cs="Times New Roman"/>
          <w:sz w:val="24"/>
          <w:szCs w:val="24"/>
        </w:rPr>
      </w:pPr>
    </w:p>
    <w:p w:rsidR="008F1F5F" w:rsidRDefault="008F1F5F"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Allegations of fraud were </w:t>
      </w:r>
      <w:r w:rsidR="00A75202">
        <w:rPr>
          <w:rFonts w:ascii="Times New Roman" w:hAnsi="Times New Roman" w:cs="Times New Roman"/>
          <w:sz w:val="24"/>
          <w:szCs w:val="24"/>
        </w:rPr>
        <w:t>strenuously</w:t>
      </w:r>
      <w:r>
        <w:rPr>
          <w:rFonts w:ascii="Times New Roman" w:hAnsi="Times New Roman" w:cs="Times New Roman"/>
          <w:sz w:val="24"/>
          <w:szCs w:val="24"/>
        </w:rPr>
        <w:t xml:space="preserve"> denied by the second respondent. </w:t>
      </w:r>
      <w:r w:rsidR="00A75202">
        <w:rPr>
          <w:rFonts w:ascii="Times New Roman" w:hAnsi="Times New Roman" w:cs="Times New Roman"/>
          <w:sz w:val="24"/>
          <w:szCs w:val="24"/>
        </w:rPr>
        <w:t> </w:t>
      </w:r>
      <w:r>
        <w:rPr>
          <w:rFonts w:ascii="Times New Roman" w:hAnsi="Times New Roman" w:cs="Times New Roman"/>
          <w:sz w:val="24"/>
          <w:szCs w:val="24"/>
        </w:rPr>
        <w:t xml:space="preserve">Instead, he claimed that fraud was committed by applicant when he obtained title belonging to his late father.  As regards the subdivision permit, </w:t>
      </w:r>
      <w:r w:rsidR="00F30256">
        <w:rPr>
          <w:rFonts w:ascii="Times New Roman" w:hAnsi="Times New Roman" w:cs="Times New Roman"/>
          <w:sz w:val="24"/>
          <w:szCs w:val="24"/>
        </w:rPr>
        <w:t>second respondents</w:t>
      </w:r>
      <w:r>
        <w:rPr>
          <w:rFonts w:ascii="Times New Roman" w:hAnsi="Times New Roman" w:cs="Times New Roman"/>
          <w:sz w:val="24"/>
          <w:szCs w:val="24"/>
        </w:rPr>
        <w:t xml:space="preserve"> defended it as valid making the development legal.  He also denied giving the fifth responde</w:t>
      </w:r>
      <w:r w:rsidR="00F30256">
        <w:rPr>
          <w:rFonts w:ascii="Times New Roman" w:hAnsi="Times New Roman" w:cs="Times New Roman"/>
          <w:sz w:val="24"/>
          <w:szCs w:val="24"/>
        </w:rPr>
        <w:t>nt any mandate to work on the land and he believes his right to the land arises from his tale father’s entitlement to the land an</w:t>
      </w:r>
      <w:r w:rsidR="00124165">
        <w:rPr>
          <w:rFonts w:ascii="Times New Roman" w:hAnsi="Times New Roman" w:cs="Times New Roman"/>
          <w:sz w:val="24"/>
          <w:szCs w:val="24"/>
        </w:rPr>
        <w:t>d the</w:t>
      </w:r>
      <w:r w:rsidR="00F30256">
        <w:rPr>
          <w:rFonts w:ascii="Times New Roman" w:hAnsi="Times New Roman" w:cs="Times New Roman"/>
          <w:sz w:val="24"/>
          <w:szCs w:val="24"/>
        </w:rPr>
        <w:t xml:space="preserve"> subdivision permit.  He accepts that he has carried out a lot of “developments on the land” in terms of the development permit while applicant has not done anything since 2011 when the permit was issued.  </w:t>
      </w:r>
      <w:r w:rsidR="00B170E7">
        <w:rPr>
          <w:rFonts w:ascii="Times New Roman" w:hAnsi="Times New Roman" w:cs="Times New Roman"/>
          <w:sz w:val="24"/>
          <w:szCs w:val="24"/>
        </w:rPr>
        <w:t>The second</w:t>
      </w:r>
      <w:r w:rsidR="00F30256">
        <w:rPr>
          <w:rFonts w:ascii="Times New Roman" w:hAnsi="Times New Roman" w:cs="Times New Roman"/>
          <w:sz w:val="24"/>
          <w:szCs w:val="24"/>
        </w:rPr>
        <w:t xml:space="preserve"> respondent insisted </w:t>
      </w:r>
      <w:r w:rsidR="00B170E7">
        <w:rPr>
          <w:rFonts w:ascii="Times New Roman" w:hAnsi="Times New Roman" w:cs="Times New Roman"/>
          <w:sz w:val="24"/>
          <w:szCs w:val="24"/>
        </w:rPr>
        <w:t xml:space="preserve">that since the applicant has not exercised any ownership rights since the litigations in 2020, it cannot allege any hindrance now.  It follows that there </w:t>
      </w:r>
      <w:r w:rsidR="003171D9">
        <w:rPr>
          <w:rFonts w:ascii="Times New Roman" w:hAnsi="Times New Roman" w:cs="Times New Roman"/>
          <w:sz w:val="24"/>
          <w:szCs w:val="24"/>
        </w:rPr>
        <w:t>is no</w:t>
      </w:r>
      <w:r w:rsidR="00B170E7">
        <w:rPr>
          <w:rFonts w:ascii="Times New Roman" w:hAnsi="Times New Roman" w:cs="Times New Roman"/>
          <w:sz w:val="24"/>
          <w:szCs w:val="24"/>
        </w:rPr>
        <w:t xml:space="preserve"> question of </w:t>
      </w:r>
      <w:r w:rsidR="003171D9">
        <w:rPr>
          <w:rFonts w:ascii="Times New Roman" w:hAnsi="Times New Roman" w:cs="Times New Roman"/>
          <w:sz w:val="24"/>
          <w:szCs w:val="24"/>
        </w:rPr>
        <w:t>irreparable harm</w:t>
      </w:r>
      <w:r w:rsidR="00B170E7">
        <w:rPr>
          <w:rFonts w:ascii="Times New Roman" w:hAnsi="Times New Roman" w:cs="Times New Roman"/>
          <w:sz w:val="24"/>
          <w:szCs w:val="24"/>
        </w:rPr>
        <w:t xml:space="preserve"> as land is not </w:t>
      </w:r>
      <w:r w:rsidR="003171D9">
        <w:rPr>
          <w:rFonts w:ascii="Times New Roman" w:hAnsi="Times New Roman" w:cs="Times New Roman"/>
          <w:sz w:val="24"/>
          <w:szCs w:val="24"/>
        </w:rPr>
        <w:t>a finite</w:t>
      </w:r>
      <w:r w:rsidR="00B170E7">
        <w:rPr>
          <w:rFonts w:ascii="Times New Roman" w:hAnsi="Times New Roman" w:cs="Times New Roman"/>
          <w:sz w:val="24"/>
          <w:szCs w:val="24"/>
        </w:rPr>
        <w:t xml:space="preserve"> resource</w:t>
      </w:r>
      <w:r w:rsidR="003171D9">
        <w:rPr>
          <w:rFonts w:ascii="Times New Roman" w:hAnsi="Times New Roman" w:cs="Times New Roman"/>
          <w:sz w:val="24"/>
          <w:szCs w:val="24"/>
        </w:rPr>
        <w:t>.</w:t>
      </w:r>
    </w:p>
    <w:p w:rsidR="003171D9" w:rsidRDefault="003171D9"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further contended that the application seeks an interdict against the sale of land and not development of land. There is no allegation and proof of any illegal developments in the Founding Affidavit. There is no allegation of continued development. Applicant has alternative remedies and the balance of </w:t>
      </w:r>
      <w:r w:rsidR="006350B9">
        <w:rPr>
          <w:rFonts w:ascii="Times New Roman" w:hAnsi="Times New Roman" w:cs="Times New Roman"/>
          <w:sz w:val="24"/>
          <w:szCs w:val="24"/>
        </w:rPr>
        <w:t>convenience favours</w:t>
      </w:r>
      <w:r>
        <w:rPr>
          <w:rFonts w:ascii="Times New Roman" w:hAnsi="Times New Roman" w:cs="Times New Roman"/>
          <w:sz w:val="24"/>
          <w:szCs w:val="24"/>
        </w:rPr>
        <w:t xml:space="preserve"> dismissal of the application with costs</w:t>
      </w:r>
      <w:r w:rsidR="006350B9">
        <w:rPr>
          <w:rFonts w:ascii="Times New Roman" w:hAnsi="Times New Roman" w:cs="Times New Roman"/>
          <w:sz w:val="24"/>
          <w:szCs w:val="24"/>
        </w:rPr>
        <w:t>.</w:t>
      </w:r>
    </w:p>
    <w:p w:rsidR="006350B9" w:rsidRPr="003020BA" w:rsidRDefault="006350B9" w:rsidP="008F1F5F">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sz w:val="24"/>
          <w:szCs w:val="24"/>
          <w:u w:val="single"/>
        </w:rPr>
        <w:t>FOURTH RESPONDENT’S CASE</w:t>
      </w:r>
    </w:p>
    <w:p w:rsidR="006350B9" w:rsidRDefault="006350B9"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fourth respondent’s position is that it has no say in the matter and will abide by the decision of the court in so far as it is not mulcted by costs.  It however admitted that it was hired by the second respondent unaware of all the disputes between the two protagonists.</w:t>
      </w:r>
    </w:p>
    <w:p w:rsidR="006350B9" w:rsidRDefault="006350B9"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was no appearance for the fifth and sixth respondents.</w:t>
      </w:r>
    </w:p>
    <w:p w:rsidR="006350B9" w:rsidRPr="003020BA" w:rsidRDefault="006350B9" w:rsidP="008F1F5F">
      <w:pPr>
        <w:spacing w:after="0" w:line="360" w:lineRule="auto"/>
        <w:ind w:firstLine="720"/>
        <w:jc w:val="both"/>
        <w:rPr>
          <w:rFonts w:ascii="Times New Roman" w:hAnsi="Times New Roman" w:cs="Times New Roman"/>
          <w:b/>
          <w:sz w:val="24"/>
          <w:szCs w:val="24"/>
          <w:u w:val="single"/>
        </w:rPr>
      </w:pPr>
      <w:r w:rsidRPr="003020BA">
        <w:rPr>
          <w:rFonts w:ascii="Times New Roman" w:hAnsi="Times New Roman" w:cs="Times New Roman"/>
          <w:b/>
          <w:sz w:val="24"/>
          <w:szCs w:val="24"/>
          <w:u w:val="single"/>
        </w:rPr>
        <w:t>SEVENTH RESPONDENT’S CASE</w:t>
      </w:r>
    </w:p>
    <w:p w:rsidR="006350B9" w:rsidRDefault="006350B9"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argued on behalf of </w:t>
      </w:r>
      <w:r w:rsidR="00903909">
        <w:rPr>
          <w:rFonts w:ascii="Times New Roman" w:hAnsi="Times New Roman" w:cs="Times New Roman"/>
          <w:sz w:val="24"/>
          <w:szCs w:val="24"/>
        </w:rPr>
        <w:t xml:space="preserve">the seventh respondent that the General Division of the High Court has </w:t>
      </w:r>
      <w:r w:rsidR="006E1C17">
        <w:rPr>
          <w:rFonts w:ascii="Times New Roman" w:hAnsi="Times New Roman" w:cs="Times New Roman"/>
          <w:sz w:val="24"/>
          <w:szCs w:val="24"/>
        </w:rPr>
        <w:t>no jurisdiction</w:t>
      </w:r>
      <w:r w:rsidR="00903909">
        <w:rPr>
          <w:rFonts w:ascii="Times New Roman" w:hAnsi="Times New Roman" w:cs="Times New Roman"/>
          <w:sz w:val="24"/>
          <w:szCs w:val="24"/>
        </w:rPr>
        <w:t xml:space="preserve"> to grant the relief sought against it.  The argument is that to the extent that the applicant seeks to interdict seventh respondent from transferring the property, the dispute becomes commercial.  Seventh respondent</w:t>
      </w:r>
      <w:r w:rsidR="006E1C17">
        <w:rPr>
          <w:rFonts w:ascii="Times New Roman" w:hAnsi="Times New Roman" w:cs="Times New Roman"/>
          <w:sz w:val="24"/>
          <w:szCs w:val="24"/>
        </w:rPr>
        <w:t>,</w:t>
      </w:r>
      <w:r w:rsidR="00903909">
        <w:rPr>
          <w:rFonts w:ascii="Times New Roman" w:hAnsi="Times New Roman" w:cs="Times New Roman"/>
          <w:sz w:val="24"/>
          <w:szCs w:val="24"/>
        </w:rPr>
        <w:t xml:space="preserve"> it is contended</w:t>
      </w:r>
      <w:r w:rsidR="006E1C17">
        <w:rPr>
          <w:rFonts w:ascii="Times New Roman" w:hAnsi="Times New Roman" w:cs="Times New Roman"/>
          <w:sz w:val="24"/>
          <w:szCs w:val="24"/>
        </w:rPr>
        <w:t>,</w:t>
      </w:r>
      <w:r w:rsidR="00903909">
        <w:rPr>
          <w:rFonts w:ascii="Times New Roman" w:hAnsi="Times New Roman" w:cs="Times New Roman"/>
          <w:sz w:val="24"/>
          <w:szCs w:val="24"/>
        </w:rPr>
        <w:t xml:space="preserve"> is being sued in its commercial duty</w:t>
      </w:r>
      <w:r w:rsidR="006E1C17">
        <w:rPr>
          <w:rFonts w:ascii="Times New Roman" w:hAnsi="Times New Roman" w:cs="Times New Roman"/>
          <w:sz w:val="24"/>
          <w:szCs w:val="24"/>
        </w:rPr>
        <w:t>,</w:t>
      </w:r>
      <w:r w:rsidR="00903909">
        <w:rPr>
          <w:rFonts w:ascii="Times New Roman" w:hAnsi="Times New Roman" w:cs="Times New Roman"/>
          <w:sz w:val="24"/>
          <w:szCs w:val="24"/>
        </w:rPr>
        <w:t xml:space="preserve"> therefore it becomes a business dispute that fits in the definition in the regulations.  On this ground, it was submitted that the application as related to the seventh respondent must be struck off the roll with costs at a higher scale.</w:t>
      </w:r>
    </w:p>
    <w:p w:rsidR="00423A21" w:rsidRDefault="00903909" w:rsidP="00423A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ground upon which seventh respondent opposed the application is that citing the seventh respondent is unconstitutional i</w:t>
      </w:r>
      <w:r w:rsidR="001027C4">
        <w:rPr>
          <w:rFonts w:ascii="Times New Roman" w:hAnsi="Times New Roman" w:cs="Times New Roman"/>
          <w:sz w:val="24"/>
          <w:szCs w:val="24"/>
        </w:rPr>
        <w:t xml:space="preserve">n </w:t>
      </w:r>
      <w:r w:rsidR="00AB27CF">
        <w:rPr>
          <w:rFonts w:ascii="Times New Roman" w:hAnsi="Times New Roman" w:cs="Times New Roman"/>
          <w:sz w:val="24"/>
          <w:szCs w:val="24"/>
        </w:rPr>
        <w:t xml:space="preserve">that it contravenes s 64 of the </w:t>
      </w:r>
      <w:r w:rsidR="00C31D76">
        <w:rPr>
          <w:rFonts w:ascii="Times New Roman" w:hAnsi="Times New Roman" w:cs="Times New Roman"/>
          <w:sz w:val="24"/>
          <w:szCs w:val="24"/>
        </w:rPr>
        <w:t>C</w:t>
      </w:r>
      <w:r w:rsidR="00AB27CF">
        <w:rPr>
          <w:rFonts w:ascii="Times New Roman" w:hAnsi="Times New Roman" w:cs="Times New Roman"/>
          <w:sz w:val="24"/>
          <w:szCs w:val="24"/>
        </w:rPr>
        <w:t xml:space="preserve">onstitution which guarantees the freedom to conduct business and practice one’s trade. </w:t>
      </w:r>
      <w:r w:rsidR="00176988">
        <w:rPr>
          <w:rFonts w:ascii="Times New Roman" w:hAnsi="Times New Roman" w:cs="Times New Roman"/>
          <w:sz w:val="24"/>
          <w:szCs w:val="24"/>
        </w:rPr>
        <w:t>T</w:t>
      </w:r>
      <w:r w:rsidR="00AB27CF">
        <w:rPr>
          <w:rFonts w:ascii="Times New Roman" w:hAnsi="Times New Roman" w:cs="Times New Roman"/>
          <w:sz w:val="24"/>
          <w:szCs w:val="24"/>
        </w:rPr>
        <w:t xml:space="preserve">here is no need for applicant to bar seventh respondent for two reasons. </w:t>
      </w:r>
      <w:r w:rsidR="0083659F">
        <w:rPr>
          <w:rFonts w:ascii="Times New Roman" w:hAnsi="Times New Roman" w:cs="Times New Roman"/>
          <w:sz w:val="24"/>
          <w:szCs w:val="24"/>
        </w:rPr>
        <w:t xml:space="preserve"> Firstly it </w:t>
      </w:r>
      <w:r w:rsidR="00423A21">
        <w:rPr>
          <w:rFonts w:ascii="Times New Roman" w:hAnsi="Times New Roman" w:cs="Times New Roman"/>
          <w:sz w:val="24"/>
          <w:szCs w:val="24"/>
        </w:rPr>
        <w:t>is not</w:t>
      </w:r>
      <w:r w:rsidR="0083659F">
        <w:rPr>
          <w:rFonts w:ascii="Times New Roman" w:hAnsi="Times New Roman" w:cs="Times New Roman"/>
          <w:sz w:val="24"/>
          <w:szCs w:val="24"/>
        </w:rPr>
        <w:t xml:space="preserve"> a party to </w:t>
      </w:r>
      <w:r w:rsidR="00423A21">
        <w:rPr>
          <w:rFonts w:ascii="Times New Roman" w:hAnsi="Times New Roman" w:cs="Times New Roman"/>
          <w:sz w:val="24"/>
          <w:szCs w:val="24"/>
        </w:rPr>
        <w:t>the legal</w:t>
      </w:r>
      <w:r w:rsidR="0083659F">
        <w:rPr>
          <w:rFonts w:ascii="Times New Roman" w:hAnsi="Times New Roman" w:cs="Times New Roman"/>
          <w:sz w:val="24"/>
          <w:szCs w:val="24"/>
        </w:rPr>
        <w:t xml:space="preserve"> dispute </w:t>
      </w:r>
      <w:r w:rsidR="00423A21">
        <w:rPr>
          <w:rFonts w:ascii="Times New Roman" w:hAnsi="Times New Roman" w:cs="Times New Roman"/>
          <w:sz w:val="24"/>
          <w:szCs w:val="24"/>
        </w:rPr>
        <w:t>and secondly</w:t>
      </w:r>
      <w:r w:rsidR="0083659F">
        <w:rPr>
          <w:rFonts w:ascii="Times New Roman" w:hAnsi="Times New Roman" w:cs="Times New Roman"/>
          <w:sz w:val="24"/>
          <w:szCs w:val="24"/>
        </w:rPr>
        <w:t xml:space="preserve"> that so far no instructions or mandate have been received by any member of the seventh </w:t>
      </w:r>
      <w:r w:rsidR="00423A21">
        <w:rPr>
          <w:rFonts w:ascii="Times New Roman" w:hAnsi="Times New Roman" w:cs="Times New Roman"/>
          <w:sz w:val="24"/>
          <w:szCs w:val="24"/>
        </w:rPr>
        <w:t>respondent to</w:t>
      </w:r>
      <w:r w:rsidR="0083659F">
        <w:rPr>
          <w:rFonts w:ascii="Times New Roman" w:hAnsi="Times New Roman" w:cs="Times New Roman"/>
          <w:sz w:val="24"/>
          <w:szCs w:val="24"/>
        </w:rPr>
        <w:t xml:space="preserve"> transfer applicant’s property. Further, there is</w:t>
      </w:r>
      <w:r w:rsidR="00423A21">
        <w:rPr>
          <w:rFonts w:ascii="Times New Roman" w:hAnsi="Times New Roman" w:cs="Times New Roman"/>
          <w:sz w:val="24"/>
          <w:szCs w:val="24"/>
        </w:rPr>
        <w:t xml:space="preserve"> no agreement of sale involving seventh respondent.</w:t>
      </w:r>
    </w:p>
    <w:p w:rsidR="00423A21" w:rsidRDefault="00423A21" w:rsidP="00423A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Accordingly, the seventh respondent prayed for the dismissal of the matter on these points </w:t>
      </w:r>
      <w:r w:rsidRPr="00423A21">
        <w:rPr>
          <w:rFonts w:ascii="Times New Roman" w:hAnsi="Times New Roman" w:cs="Times New Roman"/>
          <w:i/>
          <w:sz w:val="24"/>
          <w:szCs w:val="24"/>
        </w:rPr>
        <w:t>in limine</w:t>
      </w:r>
      <w:r>
        <w:rPr>
          <w:rFonts w:ascii="Times New Roman" w:hAnsi="Times New Roman" w:cs="Times New Roman"/>
          <w:sz w:val="24"/>
          <w:szCs w:val="24"/>
        </w:rPr>
        <w:t>.  It had no meaningful submissions to make on the merits.</w:t>
      </w:r>
      <w:r w:rsidR="0083659F">
        <w:rPr>
          <w:rFonts w:ascii="Times New Roman" w:hAnsi="Times New Roman" w:cs="Times New Roman"/>
          <w:sz w:val="24"/>
          <w:szCs w:val="24"/>
        </w:rPr>
        <w:t xml:space="preserve"> </w:t>
      </w:r>
    </w:p>
    <w:p w:rsidR="00903909" w:rsidRDefault="00423A21" w:rsidP="00423A2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now deal with the points </w:t>
      </w:r>
      <w:r w:rsidRPr="00423A21">
        <w:rPr>
          <w:rFonts w:ascii="Times New Roman" w:hAnsi="Times New Roman" w:cs="Times New Roman"/>
          <w:i/>
          <w:sz w:val="24"/>
          <w:szCs w:val="24"/>
        </w:rPr>
        <w:t>in limine</w:t>
      </w:r>
      <w:r>
        <w:rPr>
          <w:rFonts w:ascii="Times New Roman" w:hAnsi="Times New Roman" w:cs="Times New Roman"/>
          <w:sz w:val="24"/>
          <w:szCs w:val="24"/>
        </w:rPr>
        <w:t xml:space="preserve"> raised by the respondents starting with those raised by the first and second respondents.  Their first point </w:t>
      </w:r>
      <w:r w:rsidRPr="00423A21">
        <w:rPr>
          <w:rFonts w:ascii="Times New Roman" w:hAnsi="Times New Roman" w:cs="Times New Roman"/>
          <w:i/>
          <w:sz w:val="24"/>
          <w:szCs w:val="24"/>
        </w:rPr>
        <w:t>in limine</w:t>
      </w:r>
      <w:r>
        <w:rPr>
          <w:rFonts w:ascii="Times New Roman" w:hAnsi="Times New Roman" w:cs="Times New Roman"/>
          <w:sz w:val="24"/>
          <w:szCs w:val="24"/>
        </w:rPr>
        <w:t xml:space="preserve"> is on </w:t>
      </w:r>
      <w:r w:rsidRPr="00423A21">
        <w:rPr>
          <w:rFonts w:ascii="Times New Roman" w:hAnsi="Times New Roman" w:cs="Times New Roman"/>
          <w:sz w:val="24"/>
          <w:szCs w:val="24"/>
          <w:u w:val="single"/>
        </w:rPr>
        <w:t>urgency</w:t>
      </w:r>
      <w:r>
        <w:rPr>
          <w:rFonts w:ascii="Times New Roman" w:hAnsi="Times New Roman" w:cs="Times New Roman"/>
          <w:sz w:val="24"/>
          <w:szCs w:val="24"/>
        </w:rPr>
        <w:t xml:space="preserve">.  I do not agree with     Mr Mutero’s submission that the 8 day delay </w:t>
      </w:r>
      <w:r w:rsidRPr="00423A21">
        <w:rPr>
          <w:rFonts w:ascii="Times New Roman" w:hAnsi="Times New Roman" w:cs="Times New Roman"/>
          <w:i/>
          <w:sz w:val="24"/>
          <w:szCs w:val="24"/>
        </w:rPr>
        <w:t>in casu</w:t>
      </w:r>
      <w:r>
        <w:rPr>
          <w:rFonts w:ascii="Times New Roman" w:hAnsi="Times New Roman" w:cs="Times New Roman"/>
          <w:sz w:val="24"/>
          <w:szCs w:val="24"/>
        </w:rPr>
        <w:t xml:space="preserve"> is inordinate for the reason that the applicant explained the causes of the delay satisfactor</w:t>
      </w:r>
      <w:r w:rsidR="00176988">
        <w:rPr>
          <w:rFonts w:ascii="Times New Roman" w:hAnsi="Times New Roman" w:cs="Times New Roman"/>
          <w:sz w:val="24"/>
          <w:szCs w:val="24"/>
        </w:rPr>
        <w:t>il</w:t>
      </w:r>
      <w:r>
        <w:rPr>
          <w:rFonts w:ascii="Times New Roman" w:hAnsi="Times New Roman" w:cs="Times New Roman"/>
          <w:sz w:val="24"/>
          <w:szCs w:val="24"/>
        </w:rPr>
        <w:t>y in</w:t>
      </w:r>
      <w:r w:rsidR="0083659F">
        <w:rPr>
          <w:rFonts w:ascii="Times New Roman" w:hAnsi="Times New Roman" w:cs="Times New Roman"/>
          <w:sz w:val="24"/>
          <w:szCs w:val="24"/>
        </w:rPr>
        <w:t xml:space="preserve"> </w:t>
      </w:r>
      <w:r w:rsidR="001027C4">
        <w:rPr>
          <w:rFonts w:ascii="Times New Roman" w:hAnsi="Times New Roman" w:cs="Times New Roman"/>
          <w:sz w:val="24"/>
          <w:szCs w:val="24"/>
        </w:rPr>
        <w:t xml:space="preserve">my view. </w:t>
      </w:r>
      <w:r w:rsidR="002F224A">
        <w:rPr>
          <w:rFonts w:ascii="Times New Roman" w:hAnsi="Times New Roman" w:cs="Times New Roman"/>
          <w:sz w:val="24"/>
          <w:szCs w:val="24"/>
        </w:rPr>
        <w:t> </w:t>
      </w:r>
      <w:r w:rsidR="001027C4">
        <w:rPr>
          <w:rFonts w:ascii="Times New Roman" w:hAnsi="Times New Roman" w:cs="Times New Roman"/>
          <w:sz w:val="24"/>
          <w:szCs w:val="24"/>
        </w:rPr>
        <w:t xml:space="preserve">It </w:t>
      </w:r>
      <w:r w:rsidR="002F224A">
        <w:rPr>
          <w:rFonts w:ascii="Times New Roman" w:hAnsi="Times New Roman" w:cs="Times New Roman"/>
          <w:sz w:val="24"/>
          <w:szCs w:val="24"/>
        </w:rPr>
        <w:t xml:space="preserve">is </w:t>
      </w:r>
      <w:r w:rsidR="001027C4">
        <w:rPr>
          <w:rFonts w:ascii="Times New Roman" w:hAnsi="Times New Roman" w:cs="Times New Roman"/>
          <w:sz w:val="24"/>
          <w:szCs w:val="24"/>
        </w:rPr>
        <w:t>common cause that the Founding Affidavit was signed in South Africa. The fac</w:t>
      </w:r>
      <w:r w:rsidR="002F224A">
        <w:rPr>
          <w:rFonts w:ascii="Times New Roman" w:hAnsi="Times New Roman" w:cs="Times New Roman"/>
          <w:sz w:val="24"/>
          <w:szCs w:val="24"/>
        </w:rPr>
        <w:t>t that applicant’s lawyers had t</w:t>
      </w:r>
      <w:r w:rsidR="001027C4">
        <w:rPr>
          <w:rFonts w:ascii="Times New Roman" w:hAnsi="Times New Roman" w:cs="Times New Roman"/>
          <w:sz w:val="24"/>
          <w:szCs w:val="24"/>
        </w:rPr>
        <w:t xml:space="preserve">o verify facts on the   ground before filing papers cannot be termed unreasonable in my view. Taking into account all the surrounding circumstances, I find that the applicant treated the matter as urgent. The application is not one </w:t>
      </w:r>
      <w:r w:rsidR="0005430D">
        <w:rPr>
          <w:rFonts w:ascii="Times New Roman" w:hAnsi="Times New Roman" w:cs="Times New Roman"/>
          <w:sz w:val="24"/>
          <w:szCs w:val="24"/>
        </w:rPr>
        <w:t xml:space="preserve">that </w:t>
      </w:r>
      <w:r w:rsidR="001027C4">
        <w:rPr>
          <w:rFonts w:ascii="Times New Roman" w:hAnsi="Times New Roman" w:cs="Times New Roman"/>
          <w:sz w:val="24"/>
          <w:szCs w:val="24"/>
        </w:rPr>
        <w:t xml:space="preserve">should join the </w:t>
      </w:r>
      <w:r w:rsidR="000E1F4D">
        <w:rPr>
          <w:rFonts w:ascii="Times New Roman" w:hAnsi="Times New Roman" w:cs="Times New Roman"/>
          <w:sz w:val="24"/>
          <w:szCs w:val="24"/>
        </w:rPr>
        <w:t>queue for</w:t>
      </w:r>
      <w:r w:rsidR="001027C4">
        <w:rPr>
          <w:rFonts w:ascii="Times New Roman" w:hAnsi="Times New Roman" w:cs="Times New Roman"/>
          <w:sz w:val="24"/>
          <w:szCs w:val="24"/>
        </w:rPr>
        <w:t xml:space="preserve"> to do so will result in irreparable harm to the applicant arising from second respondent’s illegal activities.  I accordingly find </w:t>
      </w:r>
      <w:r w:rsidR="000E1F4D">
        <w:rPr>
          <w:rFonts w:ascii="Times New Roman" w:hAnsi="Times New Roman" w:cs="Times New Roman"/>
          <w:sz w:val="24"/>
          <w:szCs w:val="24"/>
        </w:rPr>
        <w:t>that the</w:t>
      </w:r>
      <w:r w:rsidR="001027C4">
        <w:rPr>
          <w:rFonts w:ascii="Times New Roman" w:hAnsi="Times New Roman" w:cs="Times New Roman"/>
          <w:sz w:val="24"/>
          <w:szCs w:val="24"/>
        </w:rPr>
        <w:t xml:space="preserve"> point </w:t>
      </w:r>
      <w:r w:rsidR="00976108">
        <w:rPr>
          <w:rFonts w:ascii="Times New Roman" w:hAnsi="Times New Roman" w:cs="Times New Roman"/>
          <w:i/>
          <w:sz w:val="24"/>
          <w:szCs w:val="24"/>
        </w:rPr>
        <w:t>in </w:t>
      </w:r>
      <w:r w:rsidR="001027C4" w:rsidRPr="000E1F4D">
        <w:rPr>
          <w:rFonts w:ascii="Times New Roman" w:hAnsi="Times New Roman" w:cs="Times New Roman"/>
          <w:i/>
          <w:sz w:val="24"/>
          <w:szCs w:val="24"/>
        </w:rPr>
        <w:t>limine</w:t>
      </w:r>
      <w:r w:rsidR="001027C4">
        <w:rPr>
          <w:rFonts w:ascii="Times New Roman" w:hAnsi="Times New Roman" w:cs="Times New Roman"/>
          <w:sz w:val="24"/>
          <w:szCs w:val="24"/>
        </w:rPr>
        <w:t xml:space="preserve"> has no merit and is hereby dismissed.</w:t>
      </w:r>
    </w:p>
    <w:p w:rsidR="000E1F4D" w:rsidRDefault="000E1F4D"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w:t>
      </w:r>
      <w:r w:rsidR="004006FD">
        <w:rPr>
          <w:rFonts w:ascii="Times New Roman" w:hAnsi="Times New Roman" w:cs="Times New Roman"/>
          <w:sz w:val="24"/>
          <w:szCs w:val="24"/>
        </w:rPr>
        <w:t xml:space="preserve"> point </w:t>
      </w:r>
      <w:r w:rsidR="004006FD" w:rsidRPr="004006FD">
        <w:rPr>
          <w:rFonts w:ascii="Times New Roman" w:hAnsi="Times New Roman" w:cs="Times New Roman"/>
          <w:i/>
          <w:sz w:val="24"/>
          <w:szCs w:val="24"/>
        </w:rPr>
        <w:t>in limine</w:t>
      </w:r>
      <w:r w:rsidR="004006FD">
        <w:rPr>
          <w:rFonts w:ascii="Times New Roman" w:hAnsi="Times New Roman" w:cs="Times New Roman"/>
          <w:sz w:val="24"/>
          <w:szCs w:val="24"/>
        </w:rPr>
        <w:t xml:space="preserve"> taken by the first and second respondents is that the relief sought in the interim is the same as the final relief.  I shall not allow this point to detain</w:t>
      </w:r>
      <w:r w:rsidR="0005430D">
        <w:rPr>
          <w:rFonts w:ascii="Times New Roman" w:hAnsi="Times New Roman" w:cs="Times New Roman"/>
          <w:sz w:val="24"/>
          <w:szCs w:val="24"/>
        </w:rPr>
        <w:t xml:space="preserve"> </w:t>
      </w:r>
      <w:r w:rsidR="00123976">
        <w:rPr>
          <w:rFonts w:ascii="Times New Roman" w:hAnsi="Times New Roman" w:cs="Times New Roman"/>
          <w:sz w:val="24"/>
          <w:szCs w:val="24"/>
        </w:rPr>
        <w:t>me much</w:t>
      </w:r>
      <w:r w:rsidR="004006FD">
        <w:rPr>
          <w:rFonts w:ascii="Times New Roman" w:hAnsi="Times New Roman" w:cs="Times New Roman"/>
          <w:sz w:val="24"/>
          <w:szCs w:val="24"/>
        </w:rPr>
        <w:t xml:space="preserve"> because </w:t>
      </w:r>
      <w:r w:rsidR="004006FD">
        <w:rPr>
          <w:rFonts w:ascii="Times New Roman" w:hAnsi="Times New Roman" w:cs="Times New Roman"/>
          <w:sz w:val="24"/>
          <w:szCs w:val="24"/>
        </w:rPr>
        <w:lastRenderedPageBreak/>
        <w:t>it is clearly unmeritorious.  A simple examination of the two reveals their material differences</w:t>
      </w:r>
      <w:r w:rsidR="0096111F">
        <w:rPr>
          <w:rFonts w:ascii="Times New Roman" w:hAnsi="Times New Roman" w:cs="Times New Roman"/>
          <w:sz w:val="24"/>
          <w:szCs w:val="24"/>
        </w:rPr>
        <w:t xml:space="preserve">.  The interim order is from the date of granting up to the return date.  On the other hand, the contents of the final order are different in that para 2 of the interim order is missing from the final order.  </w:t>
      </w:r>
      <w:r w:rsidR="008F0136">
        <w:rPr>
          <w:rFonts w:ascii="Times New Roman" w:hAnsi="Times New Roman" w:cs="Times New Roman"/>
          <w:sz w:val="24"/>
          <w:szCs w:val="24"/>
        </w:rPr>
        <w:t>Also</w:t>
      </w:r>
      <w:r w:rsidR="0096111F">
        <w:rPr>
          <w:rFonts w:ascii="Times New Roman" w:hAnsi="Times New Roman" w:cs="Times New Roman"/>
          <w:sz w:val="24"/>
          <w:szCs w:val="24"/>
        </w:rPr>
        <w:t xml:space="preserve"> para 1 </w:t>
      </w:r>
      <w:r w:rsidR="008D5B57">
        <w:rPr>
          <w:rFonts w:ascii="Times New Roman" w:hAnsi="Times New Roman" w:cs="Times New Roman"/>
          <w:sz w:val="24"/>
          <w:szCs w:val="24"/>
        </w:rPr>
        <w:t>o</w:t>
      </w:r>
      <w:r w:rsidR="0096111F">
        <w:rPr>
          <w:rFonts w:ascii="Times New Roman" w:hAnsi="Times New Roman" w:cs="Times New Roman"/>
          <w:sz w:val="24"/>
          <w:szCs w:val="24"/>
        </w:rPr>
        <w:t xml:space="preserve">f the final order is to govern the parties affairs until the dispute </w:t>
      </w:r>
      <w:r w:rsidR="008F0136">
        <w:rPr>
          <w:rFonts w:ascii="Times New Roman" w:hAnsi="Times New Roman" w:cs="Times New Roman"/>
          <w:sz w:val="24"/>
          <w:szCs w:val="24"/>
        </w:rPr>
        <w:t xml:space="preserve">regarding the permit is finalized.  I find that this point </w:t>
      </w:r>
      <w:r w:rsidR="008F0136" w:rsidRPr="008D5B57">
        <w:rPr>
          <w:rFonts w:ascii="Times New Roman" w:hAnsi="Times New Roman" w:cs="Times New Roman"/>
          <w:i/>
          <w:sz w:val="24"/>
          <w:szCs w:val="24"/>
        </w:rPr>
        <w:t>in li</w:t>
      </w:r>
      <w:r w:rsidR="008D5B57" w:rsidRPr="008D5B57">
        <w:rPr>
          <w:rFonts w:ascii="Times New Roman" w:hAnsi="Times New Roman" w:cs="Times New Roman"/>
          <w:i/>
          <w:sz w:val="24"/>
          <w:szCs w:val="24"/>
        </w:rPr>
        <w:t>mi</w:t>
      </w:r>
      <w:r w:rsidR="008F0136" w:rsidRPr="008D5B57">
        <w:rPr>
          <w:rFonts w:ascii="Times New Roman" w:hAnsi="Times New Roman" w:cs="Times New Roman"/>
          <w:i/>
          <w:sz w:val="24"/>
          <w:szCs w:val="24"/>
        </w:rPr>
        <w:t>ne</w:t>
      </w:r>
      <w:r w:rsidR="008F0136">
        <w:rPr>
          <w:rFonts w:ascii="Times New Roman" w:hAnsi="Times New Roman" w:cs="Times New Roman"/>
          <w:sz w:val="24"/>
          <w:szCs w:val="24"/>
        </w:rPr>
        <w:t xml:space="preserve"> has no merit.  It is hereby dismissed.</w:t>
      </w:r>
    </w:p>
    <w:p w:rsidR="008F0136" w:rsidRDefault="008F0136"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submission that the applicant has alternative remedies is shocking. Firstly it was argued that applicant can place a caveat on the property’s title deeds. Surely a caveat </w:t>
      </w:r>
      <w:r w:rsidR="0005430D">
        <w:rPr>
          <w:rFonts w:ascii="Times New Roman" w:hAnsi="Times New Roman" w:cs="Times New Roman"/>
          <w:sz w:val="24"/>
          <w:szCs w:val="24"/>
        </w:rPr>
        <w:t>cannot</w:t>
      </w:r>
      <w:r>
        <w:rPr>
          <w:rFonts w:ascii="Times New Roman" w:hAnsi="Times New Roman" w:cs="Times New Roman"/>
          <w:sz w:val="24"/>
          <w:szCs w:val="24"/>
        </w:rPr>
        <w:t xml:space="preserve"> protect applicant’s property from being advertised for sale.  Neither can it protect the property from the illegal developments. Secondly it was argued that applicant can sue for damages as an alternative remedy.</w:t>
      </w:r>
    </w:p>
    <w:p w:rsidR="008F0136" w:rsidRDefault="008F0136"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in my view is indicative of first and second respondents</w:t>
      </w:r>
      <w:r w:rsidR="003535AE">
        <w:rPr>
          <w:rFonts w:ascii="Times New Roman" w:hAnsi="Times New Roman" w:cs="Times New Roman"/>
          <w:sz w:val="24"/>
          <w:szCs w:val="24"/>
        </w:rPr>
        <w:t xml:space="preserve">’ lack of the </w:t>
      </w:r>
      <w:r>
        <w:rPr>
          <w:rFonts w:ascii="Times New Roman" w:hAnsi="Times New Roman" w:cs="Times New Roman"/>
          <w:sz w:val="24"/>
          <w:szCs w:val="24"/>
        </w:rPr>
        <w:t xml:space="preserve">financial means to </w:t>
      </w:r>
      <w:r w:rsidR="00C31D76">
        <w:rPr>
          <w:rFonts w:ascii="Times New Roman" w:hAnsi="Times New Roman" w:cs="Times New Roman"/>
          <w:sz w:val="24"/>
          <w:szCs w:val="24"/>
        </w:rPr>
        <w:t>meet</w:t>
      </w:r>
      <w:r>
        <w:rPr>
          <w:rFonts w:ascii="Times New Roman" w:hAnsi="Times New Roman" w:cs="Times New Roman"/>
          <w:sz w:val="24"/>
          <w:szCs w:val="24"/>
        </w:rPr>
        <w:t xml:space="preserve"> any claims for damages is th</w:t>
      </w:r>
      <w:r w:rsidR="00C31D76">
        <w:rPr>
          <w:rFonts w:ascii="Times New Roman" w:hAnsi="Times New Roman" w:cs="Times New Roman"/>
          <w:sz w:val="24"/>
          <w:szCs w:val="24"/>
        </w:rPr>
        <w:t>e fact that they are fraudulentl</w:t>
      </w:r>
      <w:r>
        <w:rPr>
          <w:rFonts w:ascii="Times New Roman" w:hAnsi="Times New Roman" w:cs="Times New Roman"/>
          <w:sz w:val="24"/>
          <w:szCs w:val="24"/>
        </w:rPr>
        <w:t>y developing and selling applicant’s</w:t>
      </w:r>
      <w:r w:rsidR="00474BBB">
        <w:rPr>
          <w:rFonts w:ascii="Times New Roman" w:hAnsi="Times New Roman" w:cs="Times New Roman"/>
          <w:sz w:val="24"/>
          <w:szCs w:val="24"/>
        </w:rPr>
        <w:t xml:space="preserve"> property.  In light of the circumstances any order of damages will be a </w:t>
      </w:r>
      <w:r w:rsidR="00474BBB" w:rsidRPr="00474BBB">
        <w:rPr>
          <w:rFonts w:ascii="Times New Roman" w:hAnsi="Times New Roman" w:cs="Times New Roman"/>
          <w:i/>
          <w:sz w:val="24"/>
          <w:szCs w:val="24"/>
        </w:rPr>
        <w:t>brutum fulmen</w:t>
      </w:r>
      <w:r w:rsidR="00474BBB">
        <w:rPr>
          <w:rFonts w:ascii="Times New Roman" w:hAnsi="Times New Roman" w:cs="Times New Roman"/>
          <w:sz w:val="24"/>
          <w:szCs w:val="24"/>
        </w:rPr>
        <w:t xml:space="preserve">.  The first and second </w:t>
      </w:r>
      <w:r w:rsidR="003535AE">
        <w:rPr>
          <w:rFonts w:ascii="Times New Roman" w:hAnsi="Times New Roman" w:cs="Times New Roman"/>
          <w:sz w:val="24"/>
          <w:szCs w:val="24"/>
        </w:rPr>
        <w:t>respondent</w:t>
      </w:r>
      <w:r w:rsidR="00C31D76">
        <w:rPr>
          <w:rFonts w:ascii="Times New Roman" w:hAnsi="Times New Roman" w:cs="Times New Roman"/>
          <w:sz w:val="24"/>
          <w:szCs w:val="24"/>
        </w:rPr>
        <w:t>s</w:t>
      </w:r>
      <w:r w:rsidR="003535AE">
        <w:rPr>
          <w:rFonts w:ascii="Times New Roman" w:hAnsi="Times New Roman" w:cs="Times New Roman"/>
          <w:sz w:val="24"/>
          <w:szCs w:val="24"/>
        </w:rPr>
        <w:t>’</w:t>
      </w:r>
      <w:r w:rsidR="00C31D76">
        <w:rPr>
          <w:rFonts w:ascii="Times New Roman" w:hAnsi="Times New Roman" w:cs="Times New Roman"/>
          <w:sz w:val="24"/>
          <w:szCs w:val="24"/>
        </w:rPr>
        <w:t xml:space="preserve"> </w:t>
      </w:r>
      <w:r w:rsidR="00474BBB">
        <w:rPr>
          <w:rFonts w:ascii="Times New Roman" w:hAnsi="Times New Roman" w:cs="Times New Roman"/>
          <w:sz w:val="24"/>
          <w:szCs w:val="24"/>
        </w:rPr>
        <w:t xml:space="preserve">illegal developments have already led to the massive destruction of the natural state of the property and flora. Damages of his nature are extremely difficult to quantify.  In the result I find this point </w:t>
      </w:r>
      <w:r w:rsidR="00474BBB" w:rsidRPr="00474BBB">
        <w:rPr>
          <w:rFonts w:ascii="Times New Roman" w:hAnsi="Times New Roman" w:cs="Times New Roman"/>
          <w:i/>
          <w:sz w:val="24"/>
          <w:szCs w:val="24"/>
        </w:rPr>
        <w:t>in limine</w:t>
      </w:r>
      <w:r w:rsidR="00474BBB">
        <w:rPr>
          <w:rFonts w:ascii="Times New Roman" w:hAnsi="Times New Roman" w:cs="Times New Roman"/>
          <w:sz w:val="24"/>
          <w:szCs w:val="24"/>
        </w:rPr>
        <w:t xml:space="preserve"> to be without merit. Accordingly, it is hereby dismissed.</w:t>
      </w:r>
    </w:p>
    <w:p w:rsidR="00474BBB" w:rsidRDefault="00474BBB"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regards the first point </w:t>
      </w:r>
      <w:r w:rsidRPr="00474BBB">
        <w:rPr>
          <w:rFonts w:ascii="Times New Roman" w:hAnsi="Times New Roman" w:cs="Times New Roman"/>
          <w:i/>
          <w:sz w:val="24"/>
          <w:szCs w:val="24"/>
        </w:rPr>
        <w:t>in li</w:t>
      </w:r>
      <w:r w:rsidR="00644FC5">
        <w:rPr>
          <w:rFonts w:ascii="Times New Roman" w:hAnsi="Times New Roman" w:cs="Times New Roman"/>
          <w:i/>
          <w:sz w:val="24"/>
          <w:szCs w:val="24"/>
        </w:rPr>
        <w:t>m</w:t>
      </w:r>
      <w:r w:rsidRPr="00474BBB">
        <w:rPr>
          <w:rFonts w:ascii="Times New Roman" w:hAnsi="Times New Roman" w:cs="Times New Roman"/>
          <w:i/>
          <w:sz w:val="24"/>
          <w:szCs w:val="24"/>
        </w:rPr>
        <w:t>ine</w:t>
      </w:r>
      <w:r>
        <w:rPr>
          <w:rFonts w:ascii="Times New Roman" w:hAnsi="Times New Roman" w:cs="Times New Roman"/>
          <w:sz w:val="24"/>
          <w:szCs w:val="24"/>
        </w:rPr>
        <w:t xml:space="preserve"> about lack of jurisdiction.  I take the view that the point is unmeritorious.  In my view a dispute in </w:t>
      </w:r>
      <w:r w:rsidR="00477147">
        <w:rPr>
          <w:rFonts w:ascii="Times New Roman" w:hAnsi="Times New Roman" w:cs="Times New Roman"/>
          <w:sz w:val="24"/>
          <w:szCs w:val="24"/>
        </w:rPr>
        <w:t>t</w:t>
      </w:r>
      <w:r>
        <w:rPr>
          <w:rFonts w:ascii="Times New Roman" w:hAnsi="Times New Roman" w:cs="Times New Roman"/>
          <w:sz w:val="24"/>
          <w:szCs w:val="24"/>
        </w:rPr>
        <w:t>hese</w:t>
      </w:r>
      <w:r w:rsidR="00477147">
        <w:rPr>
          <w:rFonts w:ascii="Times New Roman" w:hAnsi="Times New Roman" w:cs="Times New Roman"/>
          <w:sz w:val="24"/>
          <w:szCs w:val="24"/>
        </w:rPr>
        <w:t xml:space="preserve"> circumstances </w:t>
      </w:r>
      <w:r w:rsidR="00C31D76">
        <w:rPr>
          <w:rFonts w:ascii="Times New Roman" w:hAnsi="Times New Roman" w:cs="Times New Roman"/>
          <w:sz w:val="24"/>
          <w:szCs w:val="24"/>
        </w:rPr>
        <w:t>cannot</w:t>
      </w:r>
      <w:r w:rsidR="00477147">
        <w:rPr>
          <w:rFonts w:ascii="Times New Roman" w:hAnsi="Times New Roman" w:cs="Times New Roman"/>
          <w:sz w:val="24"/>
          <w:szCs w:val="24"/>
        </w:rPr>
        <w:t xml:space="preserve"> be described as a commercial dispute in that it does not involve day to day trading.  An interdict is a common law remedy that deals with enforcement of rights.  Its cornerstone is the protection of rights to property</w:t>
      </w:r>
      <w:r w:rsidR="00E11667">
        <w:rPr>
          <w:rFonts w:ascii="Times New Roman" w:hAnsi="Times New Roman" w:cs="Times New Roman"/>
          <w:sz w:val="24"/>
          <w:szCs w:val="24"/>
        </w:rPr>
        <w:t>.</w:t>
      </w:r>
    </w:p>
    <w:p w:rsidR="00E11667" w:rsidRDefault="00E11667"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seventh respondent has been properly cited because it is the vehicle through which the violation of rights will be effected. They can make the illegal transfer possible.  In any event the seventh respondent does not deny that its name was listed in the advertisement as the first and second respondent’s “conveyancers”.  Al</w:t>
      </w:r>
      <w:r w:rsidR="00C31D76">
        <w:rPr>
          <w:rFonts w:ascii="Times New Roman" w:hAnsi="Times New Roman" w:cs="Times New Roman"/>
          <w:sz w:val="24"/>
          <w:szCs w:val="24"/>
        </w:rPr>
        <w:t>l</w:t>
      </w:r>
      <w:r>
        <w:rPr>
          <w:rFonts w:ascii="Times New Roman" w:hAnsi="Times New Roman" w:cs="Times New Roman"/>
          <w:sz w:val="24"/>
          <w:szCs w:val="24"/>
        </w:rPr>
        <w:t xml:space="preserve"> they say is it is insufficient.  However, sight should not be </w:t>
      </w:r>
      <w:r w:rsidR="00644FC5">
        <w:rPr>
          <w:rFonts w:ascii="Times New Roman" w:hAnsi="Times New Roman" w:cs="Times New Roman"/>
          <w:sz w:val="24"/>
          <w:szCs w:val="24"/>
        </w:rPr>
        <w:t>l</w:t>
      </w:r>
      <w:r>
        <w:rPr>
          <w:rFonts w:ascii="Times New Roman" w:hAnsi="Times New Roman" w:cs="Times New Roman"/>
          <w:sz w:val="24"/>
          <w:szCs w:val="24"/>
        </w:rPr>
        <w:t xml:space="preserve">ost that all that the applicant must prove is a </w:t>
      </w:r>
      <w:r w:rsidRPr="009805BB">
        <w:rPr>
          <w:rFonts w:ascii="Times New Roman" w:hAnsi="Times New Roman" w:cs="Times New Roman"/>
          <w:i/>
          <w:sz w:val="24"/>
          <w:szCs w:val="24"/>
        </w:rPr>
        <w:t>prima facie</w:t>
      </w:r>
      <w:r>
        <w:rPr>
          <w:rFonts w:ascii="Times New Roman" w:hAnsi="Times New Roman" w:cs="Times New Roman"/>
          <w:sz w:val="24"/>
          <w:szCs w:val="24"/>
        </w:rPr>
        <w:t xml:space="preserve"> case on a balance of probabilities even where this right is open to some doubt.  This is trite law.</w:t>
      </w:r>
    </w:p>
    <w:p w:rsidR="00E11667" w:rsidRDefault="00E11667"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any event s 171 of the Const</w:t>
      </w:r>
      <w:r w:rsidR="00644FC5">
        <w:rPr>
          <w:rFonts w:ascii="Times New Roman" w:hAnsi="Times New Roman" w:cs="Times New Roman"/>
          <w:sz w:val="24"/>
          <w:szCs w:val="24"/>
        </w:rPr>
        <w:t>itution of Zimbabwe Amendment (N</w:t>
      </w:r>
      <w:r>
        <w:rPr>
          <w:rFonts w:ascii="Times New Roman" w:hAnsi="Times New Roman" w:cs="Times New Roman"/>
          <w:sz w:val="24"/>
          <w:szCs w:val="24"/>
        </w:rPr>
        <w:t>o</w:t>
      </w:r>
      <w:r w:rsidR="00644FC5">
        <w:rPr>
          <w:rFonts w:ascii="Times New Roman" w:hAnsi="Times New Roman" w:cs="Times New Roman"/>
          <w:sz w:val="24"/>
          <w:szCs w:val="24"/>
        </w:rPr>
        <w:t>.</w:t>
      </w:r>
      <w:r>
        <w:rPr>
          <w:rFonts w:ascii="Times New Roman" w:hAnsi="Times New Roman" w:cs="Times New Roman"/>
          <w:sz w:val="24"/>
          <w:szCs w:val="24"/>
        </w:rPr>
        <w:t xml:space="preserve"> 20) Act 2013 </w:t>
      </w:r>
      <w:r w:rsidR="00C31D76">
        <w:rPr>
          <w:rFonts w:ascii="Times New Roman" w:hAnsi="Times New Roman" w:cs="Times New Roman"/>
          <w:sz w:val="24"/>
          <w:szCs w:val="24"/>
        </w:rPr>
        <w:t>states</w:t>
      </w:r>
      <w:r>
        <w:rPr>
          <w:rFonts w:ascii="Times New Roman" w:hAnsi="Times New Roman" w:cs="Times New Roman"/>
          <w:sz w:val="24"/>
          <w:szCs w:val="24"/>
        </w:rPr>
        <w:t xml:space="preserve"> </w:t>
      </w:r>
      <w:r w:rsidRPr="009805BB">
        <w:rPr>
          <w:rFonts w:ascii="Times New Roman" w:hAnsi="Times New Roman" w:cs="Times New Roman"/>
          <w:i/>
          <w:sz w:val="24"/>
          <w:szCs w:val="24"/>
        </w:rPr>
        <w:t>inter alia</w:t>
      </w:r>
      <w:r>
        <w:rPr>
          <w:rFonts w:ascii="Times New Roman" w:hAnsi="Times New Roman" w:cs="Times New Roman"/>
          <w:sz w:val="24"/>
          <w:szCs w:val="24"/>
        </w:rPr>
        <w:t xml:space="preserve"> that the High Court has original jurisdiction over all civil and criminal </w:t>
      </w:r>
      <w:r w:rsidR="007529C8">
        <w:rPr>
          <w:rFonts w:ascii="Times New Roman" w:hAnsi="Times New Roman" w:cs="Times New Roman"/>
          <w:sz w:val="24"/>
          <w:szCs w:val="24"/>
        </w:rPr>
        <w:t>matters throughout</w:t>
      </w:r>
      <w:r>
        <w:rPr>
          <w:rFonts w:ascii="Times New Roman" w:hAnsi="Times New Roman" w:cs="Times New Roman"/>
          <w:sz w:val="24"/>
          <w:szCs w:val="24"/>
        </w:rPr>
        <w:t xml:space="preserve"> Zimbabwe.  Therefore,</w:t>
      </w:r>
      <w:r w:rsidR="009805BB">
        <w:rPr>
          <w:rFonts w:ascii="Times New Roman" w:hAnsi="Times New Roman" w:cs="Times New Roman"/>
          <w:sz w:val="24"/>
          <w:szCs w:val="24"/>
        </w:rPr>
        <w:t xml:space="preserve"> even assuming that the matter is of a commercial nature, the argument that </w:t>
      </w:r>
      <w:r w:rsidR="009805BB">
        <w:rPr>
          <w:rFonts w:ascii="Times New Roman" w:hAnsi="Times New Roman" w:cs="Times New Roman"/>
          <w:sz w:val="24"/>
          <w:szCs w:val="24"/>
        </w:rPr>
        <w:lastRenderedPageBreak/>
        <w:t>this ousts the jurisdiction of the General Division lacks merit.  Such a defence can not defeat the applicant’s right to protection.</w:t>
      </w:r>
    </w:p>
    <w:p w:rsidR="009805BB" w:rsidRDefault="009805BB"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argument that the relief will violate seventh respondent’s freedom of profession, trade or occupation is not supported by the evidence.  Section 64 of the Constitution of Zimbabwe states:</w:t>
      </w:r>
    </w:p>
    <w:p w:rsidR="009805BB" w:rsidRDefault="009805BB"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“64. Every person has the </w:t>
      </w:r>
      <w:r w:rsidR="0040063B">
        <w:rPr>
          <w:rFonts w:ascii="Times New Roman" w:hAnsi="Times New Roman" w:cs="Times New Roman"/>
          <w:sz w:val="24"/>
          <w:szCs w:val="24"/>
        </w:rPr>
        <w:t>right to</w:t>
      </w:r>
      <w:r>
        <w:rPr>
          <w:rFonts w:ascii="Times New Roman" w:hAnsi="Times New Roman" w:cs="Times New Roman"/>
          <w:sz w:val="24"/>
          <w:szCs w:val="24"/>
        </w:rPr>
        <w:t xml:space="preserve"> choose and carry on any profession, trade or occupation, but the practice of a profession, trade or occupation may </w:t>
      </w:r>
      <w:r w:rsidR="0040063B">
        <w:rPr>
          <w:rFonts w:ascii="Times New Roman" w:hAnsi="Times New Roman" w:cs="Times New Roman"/>
          <w:sz w:val="24"/>
          <w:szCs w:val="24"/>
        </w:rPr>
        <w:t>be regulated</w:t>
      </w:r>
      <w:r>
        <w:rPr>
          <w:rFonts w:ascii="Times New Roman" w:hAnsi="Times New Roman" w:cs="Times New Roman"/>
          <w:sz w:val="24"/>
          <w:szCs w:val="24"/>
        </w:rPr>
        <w:t xml:space="preserve"> by law.” </w:t>
      </w:r>
      <w:r w:rsidR="0040063B">
        <w:rPr>
          <w:rFonts w:ascii="Times New Roman" w:hAnsi="Times New Roman" w:cs="Times New Roman"/>
          <w:sz w:val="24"/>
          <w:szCs w:val="24"/>
        </w:rPr>
        <w:t>Quite</w:t>
      </w:r>
      <w:r>
        <w:rPr>
          <w:rFonts w:ascii="Times New Roman" w:hAnsi="Times New Roman" w:cs="Times New Roman"/>
          <w:sz w:val="24"/>
          <w:szCs w:val="24"/>
        </w:rPr>
        <w:t xml:space="preserve"> clearly the right is not absolute.  It is susceptible to limitations.  I do not </w:t>
      </w:r>
      <w:r w:rsidR="0040063B">
        <w:rPr>
          <w:rFonts w:ascii="Times New Roman" w:hAnsi="Times New Roman" w:cs="Times New Roman"/>
          <w:sz w:val="24"/>
          <w:szCs w:val="24"/>
        </w:rPr>
        <w:t>agree</w:t>
      </w:r>
      <w:r>
        <w:rPr>
          <w:rFonts w:ascii="Times New Roman" w:hAnsi="Times New Roman" w:cs="Times New Roman"/>
          <w:sz w:val="24"/>
          <w:szCs w:val="24"/>
        </w:rPr>
        <w:t xml:space="preserve"> that a court order or judgment cannot limit this right.</w:t>
      </w:r>
    </w:p>
    <w:p w:rsidR="009805BB" w:rsidRDefault="009805BB" w:rsidP="008F1F5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any </w:t>
      </w:r>
      <w:r w:rsidR="0040063B">
        <w:rPr>
          <w:rFonts w:ascii="Times New Roman" w:hAnsi="Times New Roman" w:cs="Times New Roman"/>
          <w:sz w:val="24"/>
          <w:szCs w:val="24"/>
        </w:rPr>
        <w:t>event,</w:t>
      </w:r>
      <w:r>
        <w:rPr>
          <w:rFonts w:ascii="Times New Roman" w:hAnsi="Times New Roman" w:cs="Times New Roman"/>
          <w:sz w:val="24"/>
          <w:szCs w:val="24"/>
        </w:rPr>
        <w:t xml:space="preserve"> the relief sought itself shows that the restrictions are to apply only to the applicant’s property.  </w:t>
      </w:r>
      <w:r w:rsidR="0040063B">
        <w:rPr>
          <w:rFonts w:ascii="Times New Roman" w:hAnsi="Times New Roman" w:cs="Times New Roman"/>
          <w:sz w:val="24"/>
          <w:szCs w:val="24"/>
        </w:rPr>
        <w:t>Such a</w:t>
      </w:r>
      <w:r w:rsidR="00C31D76">
        <w:rPr>
          <w:rFonts w:ascii="Times New Roman" w:hAnsi="Times New Roman" w:cs="Times New Roman"/>
          <w:sz w:val="24"/>
          <w:szCs w:val="24"/>
        </w:rPr>
        <w:t xml:space="preserve"> limit</w:t>
      </w:r>
      <w:r w:rsidR="0040063B">
        <w:rPr>
          <w:rFonts w:ascii="Times New Roman" w:hAnsi="Times New Roman" w:cs="Times New Roman"/>
          <w:sz w:val="24"/>
          <w:szCs w:val="24"/>
        </w:rPr>
        <w:t>ation if granted is justified in my view.</w:t>
      </w:r>
    </w:p>
    <w:p w:rsidR="0040063B" w:rsidRDefault="0040063B" w:rsidP="0040063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result I find that this point </w:t>
      </w:r>
      <w:r w:rsidRPr="0040063B">
        <w:rPr>
          <w:rFonts w:ascii="Times New Roman" w:hAnsi="Times New Roman" w:cs="Times New Roman"/>
          <w:i/>
          <w:sz w:val="24"/>
          <w:szCs w:val="24"/>
        </w:rPr>
        <w:t>in limine</w:t>
      </w:r>
      <w:r>
        <w:rPr>
          <w:rFonts w:ascii="Times New Roman" w:hAnsi="Times New Roman" w:cs="Times New Roman"/>
          <w:sz w:val="24"/>
          <w:szCs w:val="24"/>
        </w:rPr>
        <w:t xml:space="preserve"> has no merit and it is hereby dismissed. On the merits, it is necessary to briefly lay out the law on interdicts.</w:t>
      </w:r>
    </w:p>
    <w:p w:rsidR="0040063B" w:rsidRPr="00C31D76" w:rsidRDefault="0040063B" w:rsidP="0040063B">
      <w:pPr>
        <w:spacing w:after="0" w:line="360" w:lineRule="auto"/>
        <w:ind w:firstLine="720"/>
        <w:jc w:val="both"/>
        <w:rPr>
          <w:rFonts w:ascii="Times New Roman" w:hAnsi="Times New Roman" w:cs="Times New Roman"/>
          <w:b/>
          <w:sz w:val="24"/>
          <w:szCs w:val="24"/>
          <w:u w:val="single"/>
        </w:rPr>
      </w:pPr>
      <w:r w:rsidRPr="00C31D76">
        <w:rPr>
          <w:rFonts w:ascii="Times New Roman" w:hAnsi="Times New Roman" w:cs="Times New Roman"/>
          <w:b/>
          <w:sz w:val="24"/>
          <w:szCs w:val="24"/>
          <w:u w:val="single"/>
        </w:rPr>
        <w:t xml:space="preserve">Requirements of </w:t>
      </w:r>
      <w:r w:rsidR="00424933">
        <w:rPr>
          <w:rFonts w:ascii="Times New Roman" w:hAnsi="Times New Roman" w:cs="Times New Roman"/>
          <w:b/>
          <w:sz w:val="24"/>
          <w:szCs w:val="24"/>
          <w:u w:val="single"/>
        </w:rPr>
        <w:t>a</w:t>
      </w:r>
      <w:r w:rsidRPr="00C31D76">
        <w:rPr>
          <w:rFonts w:ascii="Times New Roman" w:hAnsi="Times New Roman" w:cs="Times New Roman"/>
          <w:b/>
          <w:sz w:val="24"/>
          <w:szCs w:val="24"/>
          <w:u w:val="single"/>
        </w:rPr>
        <w:t xml:space="preserve">n </w:t>
      </w:r>
      <w:r w:rsidR="00C31D76">
        <w:rPr>
          <w:rFonts w:ascii="Times New Roman" w:hAnsi="Times New Roman" w:cs="Times New Roman"/>
          <w:b/>
          <w:sz w:val="24"/>
          <w:szCs w:val="24"/>
          <w:u w:val="single"/>
        </w:rPr>
        <w:t>I</w:t>
      </w:r>
      <w:r w:rsidR="00424933">
        <w:rPr>
          <w:rFonts w:ascii="Times New Roman" w:hAnsi="Times New Roman" w:cs="Times New Roman"/>
          <w:b/>
          <w:sz w:val="24"/>
          <w:szCs w:val="24"/>
          <w:u w:val="single"/>
        </w:rPr>
        <w:t>nterdict</w:t>
      </w:r>
    </w:p>
    <w:p w:rsidR="0040063B" w:rsidRDefault="0040063B" w:rsidP="0040063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 an application for an interdict to be granted, the applicant has to satisfy the court that:</w:t>
      </w:r>
    </w:p>
    <w:p w:rsidR="0040063B" w:rsidRDefault="0040063B" w:rsidP="0040063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21CF3">
        <w:rPr>
          <w:rFonts w:ascii="Times New Roman" w:hAnsi="Times New Roman" w:cs="Times New Roman"/>
          <w:sz w:val="24"/>
          <w:szCs w:val="24"/>
        </w:rPr>
        <w:t>t</w:t>
      </w:r>
      <w:r>
        <w:rPr>
          <w:rFonts w:ascii="Times New Roman" w:hAnsi="Times New Roman" w:cs="Times New Roman"/>
          <w:sz w:val="24"/>
          <w:szCs w:val="24"/>
        </w:rPr>
        <w:t xml:space="preserve">he right which is the subject matter of the main action which he seeks to protect by means of an  interim relief is clear or if not clear, is </w:t>
      </w:r>
      <w:r w:rsidRPr="00321CF3">
        <w:rPr>
          <w:rFonts w:ascii="Times New Roman" w:hAnsi="Times New Roman" w:cs="Times New Roman"/>
          <w:i/>
          <w:sz w:val="24"/>
          <w:szCs w:val="24"/>
        </w:rPr>
        <w:t>prima facie</w:t>
      </w:r>
      <w:r>
        <w:rPr>
          <w:rFonts w:ascii="Times New Roman" w:hAnsi="Times New Roman" w:cs="Times New Roman"/>
          <w:sz w:val="24"/>
          <w:szCs w:val="24"/>
        </w:rPr>
        <w:t xml:space="preserve"> established though open to some doubt;</w:t>
      </w:r>
    </w:p>
    <w:p w:rsidR="0040063B" w:rsidRDefault="00321CF3" w:rsidP="0040063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40063B">
        <w:rPr>
          <w:rFonts w:ascii="Times New Roman" w:hAnsi="Times New Roman" w:cs="Times New Roman"/>
          <w:sz w:val="24"/>
          <w:szCs w:val="24"/>
        </w:rPr>
        <w:t xml:space="preserve">f the right is only </w:t>
      </w:r>
      <w:r w:rsidR="0040063B" w:rsidRPr="00321CF3">
        <w:rPr>
          <w:rFonts w:ascii="Times New Roman" w:hAnsi="Times New Roman" w:cs="Times New Roman"/>
          <w:i/>
          <w:sz w:val="24"/>
          <w:szCs w:val="24"/>
        </w:rPr>
        <w:t>prima facie</w:t>
      </w:r>
      <w:r w:rsidR="0040063B">
        <w:rPr>
          <w:rFonts w:ascii="Times New Roman" w:hAnsi="Times New Roman" w:cs="Times New Roman"/>
          <w:sz w:val="24"/>
          <w:szCs w:val="24"/>
        </w:rPr>
        <w:t xml:space="preserve"> established, there is a well grounded apprehension of irreparable harm to the applicant if the interim relief is not granted and he ultimately succeeds in establishing his right;</w:t>
      </w:r>
    </w:p>
    <w:p w:rsidR="0040063B" w:rsidRDefault="00321CF3" w:rsidP="0040063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40063B">
        <w:rPr>
          <w:rFonts w:ascii="Times New Roman" w:hAnsi="Times New Roman" w:cs="Times New Roman"/>
          <w:sz w:val="24"/>
          <w:szCs w:val="24"/>
        </w:rPr>
        <w:t>hat the balance of convenience favours the granting of the inter</w:t>
      </w:r>
      <w:r>
        <w:rPr>
          <w:rFonts w:ascii="Times New Roman" w:hAnsi="Times New Roman" w:cs="Times New Roman"/>
          <w:sz w:val="24"/>
          <w:szCs w:val="24"/>
        </w:rPr>
        <w:t>im relief;</w:t>
      </w:r>
    </w:p>
    <w:p w:rsidR="00321CF3" w:rsidRDefault="00321CF3" w:rsidP="0040063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has no other satisfactory remedy; and</w:t>
      </w:r>
    </w:p>
    <w:p w:rsidR="00321CF3" w:rsidRDefault="00C31D76" w:rsidP="0040063B">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321CF3">
        <w:rPr>
          <w:rFonts w:ascii="Times New Roman" w:hAnsi="Times New Roman" w:cs="Times New Roman"/>
          <w:sz w:val="24"/>
          <w:szCs w:val="24"/>
        </w:rPr>
        <w:t>here are prospects of success in the main matter</w:t>
      </w:r>
      <w:r w:rsidR="00B36E9D">
        <w:rPr>
          <w:rFonts w:ascii="Times New Roman" w:hAnsi="Times New Roman" w:cs="Times New Roman"/>
          <w:sz w:val="24"/>
          <w:szCs w:val="24"/>
        </w:rPr>
        <w:t>.</w:t>
      </w:r>
    </w:p>
    <w:p w:rsidR="00321CF3" w:rsidRDefault="00321CF3" w:rsidP="00321CF3">
      <w:pPr>
        <w:spacing w:after="0" w:line="360" w:lineRule="auto"/>
        <w:ind w:firstLine="720"/>
        <w:jc w:val="both"/>
        <w:rPr>
          <w:rFonts w:ascii="Times New Roman" w:hAnsi="Times New Roman" w:cs="Times New Roman"/>
          <w:sz w:val="24"/>
          <w:szCs w:val="24"/>
        </w:rPr>
      </w:pPr>
      <w:r w:rsidRPr="00321CF3">
        <w:rPr>
          <w:rFonts w:ascii="Times New Roman" w:hAnsi="Times New Roman" w:cs="Times New Roman"/>
          <w:sz w:val="24"/>
          <w:szCs w:val="24"/>
        </w:rPr>
        <w:t xml:space="preserve">See </w:t>
      </w:r>
      <w:r w:rsidRPr="00321CF3">
        <w:rPr>
          <w:rFonts w:ascii="Times New Roman" w:hAnsi="Times New Roman" w:cs="Times New Roman"/>
          <w:i/>
          <w:sz w:val="24"/>
          <w:szCs w:val="24"/>
        </w:rPr>
        <w:t>Setlego</w:t>
      </w:r>
      <w:r w:rsidRPr="00321CF3">
        <w:rPr>
          <w:rFonts w:ascii="Times New Roman" w:hAnsi="Times New Roman" w:cs="Times New Roman"/>
          <w:sz w:val="24"/>
          <w:szCs w:val="24"/>
        </w:rPr>
        <w:t xml:space="preserve"> v </w:t>
      </w:r>
      <w:r w:rsidRPr="00321CF3">
        <w:rPr>
          <w:rFonts w:ascii="Times New Roman" w:hAnsi="Times New Roman" w:cs="Times New Roman"/>
          <w:i/>
          <w:sz w:val="24"/>
          <w:szCs w:val="24"/>
          <w:u w:val="single"/>
        </w:rPr>
        <w:t>Setlego</w:t>
      </w:r>
      <w:r w:rsidRPr="00321CF3">
        <w:rPr>
          <w:rFonts w:ascii="Times New Roman" w:hAnsi="Times New Roman" w:cs="Times New Roman"/>
          <w:sz w:val="24"/>
          <w:szCs w:val="24"/>
        </w:rPr>
        <w:t xml:space="preserve"> 1914 AD 22 at 227</w:t>
      </w:r>
      <w:r w:rsidR="00B36E9D">
        <w:rPr>
          <w:rFonts w:ascii="Times New Roman" w:hAnsi="Times New Roman" w:cs="Times New Roman"/>
          <w:sz w:val="24"/>
          <w:szCs w:val="24"/>
        </w:rPr>
        <w:t>.</w:t>
      </w:r>
    </w:p>
    <w:p w:rsidR="00321CF3" w:rsidRDefault="00321CF3" w:rsidP="00321CF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 F </w:t>
      </w:r>
      <w:r w:rsidRPr="00321CF3">
        <w:rPr>
          <w:rFonts w:ascii="Times New Roman" w:hAnsi="Times New Roman" w:cs="Times New Roman"/>
          <w:i/>
          <w:sz w:val="24"/>
          <w:szCs w:val="24"/>
        </w:rPr>
        <w:t>Boshoff Investments (Pvt) Ltd</w:t>
      </w:r>
      <w:r>
        <w:rPr>
          <w:rFonts w:ascii="Times New Roman" w:hAnsi="Times New Roman" w:cs="Times New Roman"/>
          <w:sz w:val="24"/>
          <w:szCs w:val="24"/>
        </w:rPr>
        <w:t xml:space="preserve"> v </w:t>
      </w:r>
      <w:r w:rsidRPr="00321CF3">
        <w:rPr>
          <w:rFonts w:ascii="Times New Roman" w:hAnsi="Times New Roman" w:cs="Times New Roman"/>
          <w:i/>
          <w:sz w:val="24"/>
          <w:szCs w:val="24"/>
        </w:rPr>
        <w:t>Cape Town Municipality</w:t>
      </w:r>
      <w:r>
        <w:rPr>
          <w:rFonts w:ascii="Times New Roman" w:hAnsi="Times New Roman" w:cs="Times New Roman"/>
          <w:sz w:val="24"/>
          <w:szCs w:val="24"/>
        </w:rPr>
        <w:t xml:space="preserve"> 1969 (2) S A 256 (C) at 267A-F</w:t>
      </w:r>
      <w:r w:rsidR="00B36E9D">
        <w:rPr>
          <w:rFonts w:ascii="Times New Roman" w:hAnsi="Times New Roman" w:cs="Times New Roman"/>
          <w:sz w:val="24"/>
          <w:szCs w:val="24"/>
        </w:rPr>
        <w:t>.</w:t>
      </w:r>
    </w:p>
    <w:p w:rsidR="00321CF3" w:rsidRDefault="00321CF3" w:rsidP="003020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 B PREST: The </w:t>
      </w:r>
      <w:r w:rsidRPr="00321CF3">
        <w:rPr>
          <w:rFonts w:ascii="Times New Roman" w:hAnsi="Times New Roman" w:cs="Times New Roman"/>
          <w:i/>
          <w:sz w:val="24"/>
          <w:szCs w:val="24"/>
        </w:rPr>
        <w:t>Law and Practice of Interdicts</w:t>
      </w:r>
      <w:r>
        <w:rPr>
          <w:rFonts w:ascii="Times New Roman" w:hAnsi="Times New Roman" w:cs="Times New Roman"/>
          <w:sz w:val="24"/>
          <w:szCs w:val="24"/>
        </w:rPr>
        <w:t xml:space="preserve"> Juta &amp; Company 2014 9</w:t>
      </w:r>
      <w:r w:rsidRPr="00321CF3">
        <w:rPr>
          <w:rFonts w:ascii="Times New Roman" w:hAnsi="Times New Roman" w:cs="Times New Roman"/>
          <w:sz w:val="24"/>
          <w:szCs w:val="24"/>
          <w:vertAlign w:val="superscript"/>
        </w:rPr>
        <w:t>th</w:t>
      </w:r>
      <w:r>
        <w:rPr>
          <w:rFonts w:ascii="Times New Roman" w:hAnsi="Times New Roman" w:cs="Times New Roman"/>
          <w:sz w:val="24"/>
          <w:szCs w:val="24"/>
        </w:rPr>
        <w:t xml:space="preserve"> impression at p 50</w:t>
      </w:r>
      <w:r w:rsidR="00B36E9D">
        <w:rPr>
          <w:rFonts w:ascii="Times New Roman" w:hAnsi="Times New Roman" w:cs="Times New Roman"/>
          <w:sz w:val="24"/>
          <w:szCs w:val="24"/>
        </w:rPr>
        <w:t>.</w:t>
      </w:r>
    </w:p>
    <w:p w:rsidR="00B36E9D" w:rsidRDefault="00B36E9D" w:rsidP="003020BA">
      <w:pPr>
        <w:spacing w:after="0" w:line="360" w:lineRule="auto"/>
        <w:ind w:firstLine="720"/>
        <w:jc w:val="both"/>
        <w:rPr>
          <w:rFonts w:ascii="Times New Roman" w:hAnsi="Times New Roman" w:cs="Times New Roman"/>
          <w:sz w:val="24"/>
          <w:szCs w:val="24"/>
        </w:rPr>
      </w:pPr>
    </w:p>
    <w:p w:rsidR="00B36E9D" w:rsidRDefault="00B36E9D" w:rsidP="003020BA">
      <w:pPr>
        <w:spacing w:after="0" w:line="360" w:lineRule="auto"/>
        <w:ind w:firstLine="720"/>
        <w:jc w:val="both"/>
        <w:rPr>
          <w:rFonts w:ascii="Times New Roman" w:hAnsi="Times New Roman" w:cs="Times New Roman"/>
          <w:sz w:val="24"/>
          <w:szCs w:val="24"/>
        </w:rPr>
      </w:pPr>
    </w:p>
    <w:p w:rsidR="00321CF3" w:rsidRPr="00C31D76" w:rsidRDefault="00C31D76" w:rsidP="00321CF3">
      <w:pPr>
        <w:spacing w:after="0" w:line="360" w:lineRule="auto"/>
        <w:ind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Application </w:t>
      </w:r>
      <w:r w:rsidR="00B36E9D">
        <w:rPr>
          <w:rFonts w:ascii="Times New Roman" w:hAnsi="Times New Roman" w:cs="Times New Roman"/>
          <w:b/>
          <w:sz w:val="24"/>
          <w:szCs w:val="24"/>
          <w:u w:val="single"/>
        </w:rPr>
        <w:t>o</w:t>
      </w:r>
      <w:r>
        <w:rPr>
          <w:rFonts w:ascii="Times New Roman" w:hAnsi="Times New Roman" w:cs="Times New Roman"/>
          <w:b/>
          <w:sz w:val="24"/>
          <w:szCs w:val="24"/>
          <w:u w:val="single"/>
        </w:rPr>
        <w:t xml:space="preserve">f </w:t>
      </w:r>
      <w:r w:rsidR="00B36E9D">
        <w:rPr>
          <w:rFonts w:ascii="Times New Roman" w:hAnsi="Times New Roman" w:cs="Times New Roman"/>
          <w:b/>
          <w:sz w:val="24"/>
          <w:szCs w:val="24"/>
          <w:u w:val="single"/>
        </w:rPr>
        <w:t>the Law to t</w:t>
      </w:r>
      <w:r w:rsidR="00321CF3" w:rsidRPr="00C31D76">
        <w:rPr>
          <w:rFonts w:ascii="Times New Roman" w:hAnsi="Times New Roman" w:cs="Times New Roman"/>
          <w:b/>
          <w:sz w:val="24"/>
          <w:szCs w:val="24"/>
          <w:u w:val="single"/>
        </w:rPr>
        <w:t xml:space="preserve">he </w:t>
      </w:r>
      <w:r w:rsidR="00B36E9D">
        <w:rPr>
          <w:rFonts w:ascii="Times New Roman" w:hAnsi="Times New Roman" w:cs="Times New Roman"/>
          <w:b/>
          <w:sz w:val="24"/>
          <w:szCs w:val="24"/>
          <w:u w:val="single"/>
        </w:rPr>
        <w:t>f</w:t>
      </w:r>
      <w:r w:rsidR="00321CF3" w:rsidRPr="00C31D76">
        <w:rPr>
          <w:rFonts w:ascii="Times New Roman" w:hAnsi="Times New Roman" w:cs="Times New Roman"/>
          <w:b/>
          <w:sz w:val="24"/>
          <w:szCs w:val="24"/>
          <w:u w:val="single"/>
        </w:rPr>
        <w:t>acts</w:t>
      </w:r>
    </w:p>
    <w:p w:rsidR="00321CF3" w:rsidRDefault="00321CF3" w:rsidP="00321CF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Any person or legal entity that seeks an interdict has to establish a </w:t>
      </w:r>
      <w:r w:rsidRPr="00C03D2D">
        <w:rPr>
          <w:rFonts w:ascii="Times New Roman" w:hAnsi="Times New Roman" w:cs="Times New Roman"/>
          <w:i/>
          <w:sz w:val="24"/>
          <w:szCs w:val="24"/>
        </w:rPr>
        <w:t>prima facie</w:t>
      </w:r>
      <w:r>
        <w:rPr>
          <w:rFonts w:ascii="Times New Roman" w:hAnsi="Times New Roman" w:cs="Times New Roman"/>
          <w:sz w:val="24"/>
          <w:szCs w:val="24"/>
        </w:rPr>
        <w:t xml:space="preserve"> right which however can be open to some doubt. It is trite that interdicts are based on rights that is, right</w:t>
      </w:r>
      <w:r w:rsidR="00C31D76">
        <w:rPr>
          <w:rFonts w:ascii="Times New Roman" w:hAnsi="Times New Roman" w:cs="Times New Roman"/>
          <w:sz w:val="24"/>
          <w:szCs w:val="24"/>
        </w:rPr>
        <w:t>s</w:t>
      </w:r>
      <w:r>
        <w:rPr>
          <w:rFonts w:ascii="Times New Roman" w:hAnsi="Times New Roman" w:cs="Times New Roman"/>
          <w:sz w:val="24"/>
          <w:szCs w:val="24"/>
        </w:rPr>
        <w:t xml:space="preserve"> which in terms of the substantive </w:t>
      </w:r>
      <w:r w:rsidR="00C31D76">
        <w:rPr>
          <w:rFonts w:ascii="Times New Roman" w:hAnsi="Times New Roman" w:cs="Times New Roman"/>
          <w:sz w:val="24"/>
          <w:szCs w:val="24"/>
        </w:rPr>
        <w:t>law are</w:t>
      </w:r>
      <w:r>
        <w:rPr>
          <w:rFonts w:ascii="Times New Roman" w:hAnsi="Times New Roman" w:cs="Times New Roman"/>
          <w:sz w:val="24"/>
          <w:szCs w:val="24"/>
        </w:rPr>
        <w:t xml:space="preserve"> suffic</w:t>
      </w:r>
      <w:r w:rsidR="00C31D76">
        <w:rPr>
          <w:rFonts w:ascii="Times New Roman" w:hAnsi="Times New Roman" w:cs="Times New Roman"/>
          <w:sz w:val="24"/>
          <w:szCs w:val="24"/>
        </w:rPr>
        <w:t>ient</w:t>
      </w:r>
      <w:r>
        <w:rPr>
          <w:rFonts w:ascii="Times New Roman" w:hAnsi="Times New Roman" w:cs="Times New Roman"/>
          <w:sz w:val="24"/>
          <w:szCs w:val="24"/>
        </w:rPr>
        <w:t xml:space="preserve"> to sustain a cause of action.</w:t>
      </w:r>
    </w:p>
    <w:p w:rsidR="00321CF3" w:rsidRDefault="00321CF3" w:rsidP="00321CF3">
      <w:pPr>
        <w:spacing w:after="0" w:line="360" w:lineRule="auto"/>
        <w:ind w:firstLine="720"/>
        <w:jc w:val="both"/>
        <w:rPr>
          <w:rFonts w:ascii="Times New Roman" w:hAnsi="Times New Roman" w:cs="Times New Roman"/>
          <w:sz w:val="24"/>
          <w:szCs w:val="24"/>
        </w:rPr>
      </w:pPr>
      <w:r w:rsidRPr="00C03D2D">
        <w:rPr>
          <w:rFonts w:ascii="Times New Roman" w:hAnsi="Times New Roman" w:cs="Times New Roman"/>
          <w:i/>
          <w:sz w:val="24"/>
          <w:szCs w:val="24"/>
        </w:rPr>
        <w:t>In casu,</w:t>
      </w:r>
      <w:r>
        <w:rPr>
          <w:rFonts w:ascii="Times New Roman" w:hAnsi="Times New Roman" w:cs="Times New Roman"/>
          <w:sz w:val="24"/>
          <w:szCs w:val="24"/>
        </w:rPr>
        <w:t xml:space="preserve"> I find that the applicant has managed to show a right which is being infringed or </w:t>
      </w:r>
      <w:r w:rsidR="00C03D2D">
        <w:rPr>
          <w:rFonts w:ascii="Times New Roman" w:hAnsi="Times New Roman" w:cs="Times New Roman"/>
          <w:sz w:val="24"/>
          <w:szCs w:val="24"/>
        </w:rPr>
        <w:t>which he</w:t>
      </w:r>
      <w:r>
        <w:rPr>
          <w:rFonts w:ascii="Times New Roman" w:hAnsi="Times New Roman" w:cs="Times New Roman"/>
          <w:sz w:val="24"/>
          <w:szCs w:val="24"/>
        </w:rPr>
        <w:t xml:space="preserve"> apprehends- will be infringed. Applicant has established</w:t>
      </w:r>
      <w:r w:rsidR="00C03D2D">
        <w:rPr>
          <w:rFonts w:ascii="Times New Roman" w:hAnsi="Times New Roman" w:cs="Times New Roman"/>
          <w:sz w:val="24"/>
          <w:szCs w:val="24"/>
        </w:rPr>
        <w:t xml:space="preserve"> a </w:t>
      </w:r>
      <w:r w:rsidR="00C03D2D" w:rsidRPr="00C03D2D">
        <w:rPr>
          <w:rFonts w:ascii="Times New Roman" w:hAnsi="Times New Roman" w:cs="Times New Roman"/>
          <w:i/>
          <w:sz w:val="24"/>
          <w:szCs w:val="24"/>
        </w:rPr>
        <w:t>prima facie</w:t>
      </w:r>
      <w:r w:rsidR="00C03D2D">
        <w:rPr>
          <w:rFonts w:ascii="Times New Roman" w:hAnsi="Times New Roman" w:cs="Times New Roman"/>
          <w:i/>
          <w:sz w:val="24"/>
          <w:szCs w:val="24"/>
        </w:rPr>
        <w:t xml:space="preserve"> </w:t>
      </w:r>
      <w:r w:rsidR="00C03D2D" w:rsidRPr="00C03D2D">
        <w:rPr>
          <w:rFonts w:ascii="Times New Roman" w:hAnsi="Times New Roman" w:cs="Times New Roman"/>
          <w:sz w:val="24"/>
          <w:szCs w:val="24"/>
        </w:rPr>
        <w:t>right by</w:t>
      </w:r>
      <w:r w:rsidR="00C03D2D">
        <w:rPr>
          <w:rFonts w:ascii="Times New Roman" w:hAnsi="Times New Roman" w:cs="Times New Roman"/>
          <w:i/>
          <w:sz w:val="24"/>
          <w:szCs w:val="24"/>
        </w:rPr>
        <w:t xml:space="preserve"> virtue</w:t>
      </w:r>
      <w:r w:rsidR="00C03D2D" w:rsidRPr="00C03D2D">
        <w:rPr>
          <w:rFonts w:ascii="Times New Roman" w:hAnsi="Times New Roman" w:cs="Times New Roman"/>
          <w:sz w:val="24"/>
          <w:szCs w:val="24"/>
        </w:rPr>
        <w:t xml:space="preserve"> of the title deed in its name – see</w:t>
      </w:r>
      <w:r w:rsidR="00C03D2D">
        <w:rPr>
          <w:rFonts w:ascii="Times New Roman" w:hAnsi="Times New Roman" w:cs="Times New Roman"/>
          <w:sz w:val="24"/>
          <w:szCs w:val="24"/>
        </w:rPr>
        <w:t xml:space="preserve"> Annexure C.  </w:t>
      </w:r>
      <w:r w:rsidR="007813F6">
        <w:rPr>
          <w:rFonts w:ascii="Times New Roman" w:hAnsi="Times New Roman" w:cs="Times New Roman"/>
          <w:sz w:val="24"/>
          <w:szCs w:val="24"/>
        </w:rPr>
        <w:t>This</w:t>
      </w:r>
      <w:r w:rsidR="00C03D2D">
        <w:rPr>
          <w:rFonts w:ascii="Times New Roman" w:hAnsi="Times New Roman" w:cs="Times New Roman"/>
          <w:sz w:val="24"/>
          <w:szCs w:val="24"/>
        </w:rPr>
        <w:t xml:space="preserve"> proves a </w:t>
      </w:r>
      <w:r w:rsidR="00CC4F6C">
        <w:rPr>
          <w:rFonts w:ascii="Times New Roman" w:hAnsi="Times New Roman" w:cs="Times New Roman"/>
          <w:sz w:val="24"/>
          <w:szCs w:val="24"/>
        </w:rPr>
        <w:t>s</w:t>
      </w:r>
      <w:r w:rsidR="00C03D2D">
        <w:rPr>
          <w:rFonts w:ascii="Times New Roman" w:hAnsi="Times New Roman" w:cs="Times New Roman"/>
          <w:sz w:val="24"/>
          <w:szCs w:val="24"/>
        </w:rPr>
        <w:t>trict legal right to the property and not just a moral right.  Further this right has been confi</w:t>
      </w:r>
      <w:r w:rsidR="00B36E9D">
        <w:rPr>
          <w:rFonts w:ascii="Times New Roman" w:hAnsi="Times New Roman" w:cs="Times New Roman"/>
          <w:sz w:val="24"/>
          <w:szCs w:val="24"/>
        </w:rPr>
        <w:t>rmed by the following judgments:</w:t>
      </w:r>
    </w:p>
    <w:p w:rsidR="00C03D2D" w:rsidRPr="00DF0D24" w:rsidRDefault="00C03D2D" w:rsidP="00DF0D24">
      <w:pPr>
        <w:pStyle w:val="ListParagraph"/>
        <w:numPr>
          <w:ilvl w:val="0"/>
          <w:numId w:val="4"/>
        </w:numPr>
        <w:spacing w:after="0" w:line="360" w:lineRule="auto"/>
        <w:jc w:val="both"/>
        <w:rPr>
          <w:rFonts w:ascii="Times New Roman" w:hAnsi="Times New Roman" w:cs="Times New Roman"/>
          <w:sz w:val="24"/>
          <w:szCs w:val="24"/>
        </w:rPr>
      </w:pPr>
      <w:r w:rsidRPr="00DF0D24">
        <w:rPr>
          <w:rFonts w:ascii="Times New Roman" w:hAnsi="Times New Roman" w:cs="Times New Roman"/>
          <w:sz w:val="24"/>
          <w:szCs w:val="24"/>
        </w:rPr>
        <w:t>Supreme Court No</w:t>
      </w:r>
      <w:r w:rsidR="00B36E9D">
        <w:rPr>
          <w:rFonts w:ascii="Times New Roman" w:hAnsi="Times New Roman" w:cs="Times New Roman"/>
          <w:sz w:val="24"/>
          <w:szCs w:val="24"/>
        </w:rPr>
        <w:t>.</w:t>
      </w:r>
      <w:r w:rsidRPr="00DF0D24">
        <w:rPr>
          <w:rFonts w:ascii="Times New Roman" w:hAnsi="Times New Roman" w:cs="Times New Roman"/>
          <w:sz w:val="24"/>
          <w:szCs w:val="24"/>
        </w:rPr>
        <w:t xml:space="preserve"> 26/14</w:t>
      </w:r>
    </w:p>
    <w:p w:rsidR="00C03D2D" w:rsidRDefault="00C03D2D" w:rsidP="00C03D2D">
      <w:pPr>
        <w:pStyle w:val="ListParagraph"/>
        <w:numPr>
          <w:ilvl w:val="0"/>
          <w:numId w:val="4"/>
        </w:numPr>
        <w:spacing w:after="0" w:line="360" w:lineRule="auto"/>
        <w:jc w:val="both"/>
        <w:rPr>
          <w:rFonts w:ascii="Times New Roman" w:hAnsi="Times New Roman" w:cs="Times New Roman"/>
          <w:sz w:val="24"/>
          <w:szCs w:val="24"/>
        </w:rPr>
      </w:pPr>
      <w:r w:rsidRPr="00C03D2D">
        <w:rPr>
          <w:rFonts w:ascii="Times New Roman" w:hAnsi="Times New Roman" w:cs="Times New Roman"/>
          <w:i/>
          <w:sz w:val="24"/>
          <w:szCs w:val="24"/>
        </w:rPr>
        <w:t>Foly Cornishe (Pvt) Ltd</w:t>
      </w:r>
      <w:r>
        <w:rPr>
          <w:rFonts w:ascii="Times New Roman" w:hAnsi="Times New Roman" w:cs="Times New Roman"/>
          <w:sz w:val="24"/>
          <w:szCs w:val="24"/>
        </w:rPr>
        <w:t xml:space="preserve"> v </w:t>
      </w:r>
      <w:r w:rsidRPr="00C03D2D">
        <w:rPr>
          <w:rFonts w:ascii="Times New Roman" w:hAnsi="Times New Roman" w:cs="Times New Roman"/>
          <w:i/>
          <w:sz w:val="24"/>
          <w:szCs w:val="24"/>
        </w:rPr>
        <w:t>Estate late Misheck Tapomwa &amp; Anor N.O</w:t>
      </w:r>
      <w:r w:rsidR="00B36E9D">
        <w:rPr>
          <w:rFonts w:ascii="Times New Roman" w:hAnsi="Times New Roman" w:cs="Times New Roman"/>
          <w:i/>
          <w:sz w:val="24"/>
          <w:szCs w:val="24"/>
        </w:rPr>
        <w:t>.</w:t>
      </w:r>
      <w:r w:rsidR="007D7C7F">
        <w:rPr>
          <w:rFonts w:ascii="Times New Roman" w:hAnsi="Times New Roman" w:cs="Times New Roman"/>
          <w:sz w:val="24"/>
          <w:szCs w:val="24"/>
        </w:rPr>
        <w:t xml:space="preserve"> HC 5855/14</w:t>
      </w:r>
    </w:p>
    <w:p w:rsidR="00C03D2D" w:rsidRPr="00DF0D24" w:rsidRDefault="00DF0D24" w:rsidP="007D7C7F">
      <w:pPr>
        <w:spacing w:after="0" w:line="360" w:lineRule="auto"/>
        <w:ind w:firstLine="720"/>
        <w:jc w:val="both"/>
        <w:rPr>
          <w:rFonts w:ascii="Times New Roman" w:hAnsi="Times New Roman" w:cs="Times New Roman"/>
          <w:b/>
          <w:sz w:val="24"/>
          <w:szCs w:val="24"/>
          <w:u w:val="single"/>
        </w:rPr>
      </w:pPr>
      <w:r w:rsidRPr="00DF0D24">
        <w:rPr>
          <w:rFonts w:ascii="Times New Roman" w:hAnsi="Times New Roman" w:cs="Times New Roman"/>
          <w:b/>
          <w:sz w:val="24"/>
          <w:szCs w:val="24"/>
          <w:u w:val="single"/>
        </w:rPr>
        <w:t>APPREHENSION OF IRREPARABLE HARM</w:t>
      </w:r>
    </w:p>
    <w:p w:rsidR="00C03D2D" w:rsidRDefault="00C31D76" w:rsidP="00C03D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That applicant i</w:t>
      </w:r>
      <w:r w:rsidR="00C03D2D">
        <w:rPr>
          <w:rFonts w:ascii="Times New Roman" w:hAnsi="Times New Roman" w:cs="Times New Roman"/>
          <w:sz w:val="24"/>
          <w:szCs w:val="24"/>
        </w:rPr>
        <w:t xml:space="preserve">s the </w:t>
      </w:r>
      <w:r w:rsidR="00C03D2D" w:rsidRPr="00C31D76">
        <w:rPr>
          <w:rFonts w:ascii="Times New Roman" w:hAnsi="Times New Roman" w:cs="Times New Roman"/>
          <w:i/>
          <w:sz w:val="24"/>
          <w:szCs w:val="24"/>
        </w:rPr>
        <w:t>bona fide</w:t>
      </w:r>
      <w:r w:rsidR="00C03D2D">
        <w:rPr>
          <w:rFonts w:ascii="Times New Roman" w:hAnsi="Times New Roman" w:cs="Times New Roman"/>
          <w:sz w:val="24"/>
          <w:szCs w:val="24"/>
        </w:rPr>
        <w:t xml:space="preserve"> registered owner of the property in question has not been rebutted this far. In my view the issue is </w:t>
      </w:r>
      <w:r w:rsidR="008F74F4">
        <w:rPr>
          <w:rFonts w:ascii="Times New Roman" w:hAnsi="Times New Roman" w:cs="Times New Roman"/>
          <w:sz w:val="24"/>
          <w:szCs w:val="24"/>
        </w:rPr>
        <w:t>whether or</w:t>
      </w:r>
      <w:r w:rsidR="00C03D2D">
        <w:rPr>
          <w:rFonts w:ascii="Times New Roman" w:hAnsi="Times New Roman" w:cs="Times New Roman"/>
          <w:sz w:val="24"/>
          <w:szCs w:val="24"/>
        </w:rPr>
        <w:t xml:space="preserve"> not applicant’s apprehension</w:t>
      </w:r>
      <w:r w:rsidR="008F74F4">
        <w:rPr>
          <w:rFonts w:ascii="Times New Roman" w:hAnsi="Times New Roman" w:cs="Times New Roman"/>
          <w:sz w:val="24"/>
          <w:szCs w:val="24"/>
        </w:rPr>
        <w:t xml:space="preserve"> of fear is reasonable in light of the following facts:</w:t>
      </w:r>
    </w:p>
    <w:p w:rsidR="008F74F4" w:rsidRDefault="008F74F4" w:rsidP="008F74F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Respondents especially the second respondent have not denied that they are carrying out developments on the land. Their argument is that the property belongs to them. I must point out that this </w:t>
      </w:r>
      <w:r w:rsidR="007813F6">
        <w:rPr>
          <w:rFonts w:ascii="Times New Roman" w:hAnsi="Times New Roman" w:cs="Times New Roman"/>
          <w:sz w:val="24"/>
          <w:szCs w:val="24"/>
        </w:rPr>
        <w:t>is a</w:t>
      </w:r>
      <w:r>
        <w:rPr>
          <w:rFonts w:ascii="Times New Roman" w:hAnsi="Times New Roman" w:cs="Times New Roman"/>
          <w:sz w:val="24"/>
          <w:szCs w:val="24"/>
        </w:rPr>
        <w:t xml:space="preserve"> bald allegation in that they have not atta</w:t>
      </w:r>
      <w:r w:rsidR="00C31D76">
        <w:rPr>
          <w:rFonts w:ascii="Times New Roman" w:hAnsi="Times New Roman" w:cs="Times New Roman"/>
          <w:sz w:val="24"/>
          <w:szCs w:val="24"/>
        </w:rPr>
        <w:t>ch</w:t>
      </w:r>
      <w:r>
        <w:rPr>
          <w:rFonts w:ascii="Times New Roman" w:hAnsi="Times New Roman" w:cs="Times New Roman"/>
          <w:sz w:val="24"/>
          <w:szCs w:val="24"/>
        </w:rPr>
        <w:t xml:space="preserve">ed any proof of ownership.  In my view respondents can produce as many affidavits </w:t>
      </w:r>
      <w:r w:rsidR="00C31D76">
        <w:rPr>
          <w:rFonts w:ascii="Times New Roman" w:hAnsi="Times New Roman" w:cs="Times New Roman"/>
          <w:sz w:val="24"/>
          <w:szCs w:val="24"/>
        </w:rPr>
        <w:t>from</w:t>
      </w:r>
      <w:r>
        <w:rPr>
          <w:rFonts w:ascii="Times New Roman" w:hAnsi="Times New Roman" w:cs="Times New Roman"/>
          <w:sz w:val="24"/>
          <w:szCs w:val="24"/>
        </w:rPr>
        <w:t xml:space="preserve"> the late Misheck </w:t>
      </w:r>
      <w:r w:rsidR="00B264B6">
        <w:rPr>
          <w:rFonts w:ascii="Times New Roman" w:hAnsi="Times New Roman" w:cs="Times New Roman"/>
          <w:sz w:val="24"/>
          <w:szCs w:val="24"/>
        </w:rPr>
        <w:t>T</w:t>
      </w:r>
      <w:r>
        <w:rPr>
          <w:rFonts w:ascii="Times New Roman" w:hAnsi="Times New Roman" w:cs="Times New Roman"/>
          <w:sz w:val="24"/>
          <w:szCs w:val="24"/>
        </w:rPr>
        <w:t>apomwa’s friends, associate</w:t>
      </w:r>
      <w:r w:rsidR="00C31D76">
        <w:rPr>
          <w:rFonts w:ascii="Times New Roman" w:hAnsi="Times New Roman" w:cs="Times New Roman"/>
          <w:sz w:val="24"/>
          <w:szCs w:val="24"/>
        </w:rPr>
        <w:t>s</w:t>
      </w:r>
      <w:r>
        <w:rPr>
          <w:rFonts w:ascii="Times New Roman" w:hAnsi="Times New Roman" w:cs="Times New Roman"/>
          <w:sz w:val="24"/>
          <w:szCs w:val="24"/>
        </w:rPr>
        <w:t xml:space="preserve"> and relatives as they want b</w:t>
      </w:r>
      <w:r w:rsidR="00C31D76">
        <w:rPr>
          <w:rFonts w:ascii="Times New Roman" w:hAnsi="Times New Roman" w:cs="Times New Roman"/>
          <w:sz w:val="24"/>
          <w:szCs w:val="24"/>
        </w:rPr>
        <w:t>ut</w:t>
      </w:r>
      <w:r>
        <w:rPr>
          <w:rFonts w:ascii="Times New Roman" w:hAnsi="Times New Roman" w:cs="Times New Roman"/>
          <w:sz w:val="24"/>
          <w:szCs w:val="24"/>
        </w:rPr>
        <w:t xml:space="preserve"> the fact remains that these cannot create a right of ownership in </w:t>
      </w:r>
      <w:r w:rsidR="00CC4F6C">
        <w:rPr>
          <w:rFonts w:ascii="Times New Roman" w:hAnsi="Times New Roman" w:cs="Times New Roman"/>
          <w:sz w:val="24"/>
          <w:szCs w:val="24"/>
        </w:rPr>
        <w:t>the immovable</w:t>
      </w:r>
      <w:r>
        <w:rPr>
          <w:rFonts w:ascii="Times New Roman" w:hAnsi="Times New Roman" w:cs="Times New Roman"/>
          <w:sz w:val="24"/>
          <w:szCs w:val="24"/>
        </w:rPr>
        <w:t xml:space="preserve"> </w:t>
      </w:r>
      <w:r w:rsidR="00CC4F6C">
        <w:rPr>
          <w:rFonts w:ascii="Times New Roman" w:hAnsi="Times New Roman" w:cs="Times New Roman"/>
          <w:sz w:val="24"/>
          <w:szCs w:val="24"/>
        </w:rPr>
        <w:t>property in question. This argument</w:t>
      </w:r>
      <w:r w:rsidR="00C31D76">
        <w:rPr>
          <w:rFonts w:ascii="Times New Roman" w:hAnsi="Times New Roman" w:cs="Times New Roman"/>
          <w:sz w:val="24"/>
          <w:szCs w:val="24"/>
        </w:rPr>
        <w:t xml:space="preserve"> is </w:t>
      </w:r>
      <w:r w:rsidR="00CC4F6C">
        <w:rPr>
          <w:rFonts w:ascii="Times New Roman" w:hAnsi="Times New Roman" w:cs="Times New Roman"/>
          <w:sz w:val="24"/>
          <w:szCs w:val="24"/>
        </w:rPr>
        <w:t>buttressed by the fact that the Supreme Court already has dismissed this argument under SC 26/14.</w:t>
      </w:r>
    </w:p>
    <w:p w:rsidR="00CC4F6C" w:rsidRDefault="00CC4F6C" w:rsidP="008F74F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respondents have and are altering the state of the property contrary to the plans applicant has for the property.</w:t>
      </w:r>
    </w:p>
    <w:p w:rsidR="00CC4F6C" w:rsidRDefault="00CC4F6C" w:rsidP="008F74F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Vegetation is being destroyed</w:t>
      </w:r>
      <w:r w:rsidR="00CB1781">
        <w:rPr>
          <w:rFonts w:ascii="Times New Roman" w:hAnsi="Times New Roman" w:cs="Times New Roman"/>
          <w:sz w:val="24"/>
          <w:szCs w:val="24"/>
        </w:rPr>
        <w:t>.</w:t>
      </w:r>
    </w:p>
    <w:p w:rsidR="00CC4F6C" w:rsidRDefault="00CC4F6C" w:rsidP="008F74F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flow of the river is being disturbed and </w:t>
      </w:r>
      <w:r w:rsidR="00B577F4">
        <w:rPr>
          <w:rFonts w:ascii="Times New Roman" w:hAnsi="Times New Roman" w:cs="Times New Roman"/>
          <w:sz w:val="24"/>
          <w:szCs w:val="24"/>
        </w:rPr>
        <w:t>the hill</w:t>
      </w:r>
      <w:r>
        <w:rPr>
          <w:rFonts w:ascii="Times New Roman" w:hAnsi="Times New Roman" w:cs="Times New Roman"/>
          <w:sz w:val="24"/>
          <w:szCs w:val="24"/>
        </w:rPr>
        <w:t xml:space="preserve"> has been dug into</w:t>
      </w:r>
      <w:r w:rsidR="00C31D76">
        <w:rPr>
          <w:rFonts w:ascii="Times New Roman" w:hAnsi="Times New Roman" w:cs="Times New Roman"/>
          <w:sz w:val="24"/>
          <w:szCs w:val="24"/>
        </w:rPr>
        <w:t>,</w:t>
      </w:r>
      <w:r>
        <w:rPr>
          <w:rFonts w:ascii="Times New Roman" w:hAnsi="Times New Roman" w:cs="Times New Roman"/>
          <w:sz w:val="24"/>
          <w:szCs w:val="24"/>
        </w:rPr>
        <w:t xml:space="preserve"> completely changing its outlook</w:t>
      </w:r>
      <w:r w:rsidR="00CB1781">
        <w:rPr>
          <w:rFonts w:ascii="Times New Roman" w:hAnsi="Times New Roman" w:cs="Times New Roman"/>
          <w:sz w:val="24"/>
          <w:szCs w:val="24"/>
        </w:rPr>
        <w:t>.</w:t>
      </w:r>
    </w:p>
    <w:p w:rsidR="00CC4F6C" w:rsidRDefault="00CC4F6C" w:rsidP="008F74F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second respondent continues to subdivide and dispose of the stands on the property.</w:t>
      </w:r>
    </w:p>
    <w:p w:rsidR="00CC4F6C" w:rsidRDefault="00CC4F6C" w:rsidP="008F74F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Due to the second respondent’s conduct a lot of innocent third parties will end up </w:t>
      </w:r>
      <w:r w:rsidR="00C31D76">
        <w:rPr>
          <w:rFonts w:ascii="Times New Roman" w:hAnsi="Times New Roman" w:cs="Times New Roman"/>
          <w:sz w:val="24"/>
          <w:szCs w:val="24"/>
        </w:rPr>
        <w:t>la</w:t>
      </w:r>
      <w:r w:rsidR="00036DA0">
        <w:rPr>
          <w:rFonts w:ascii="Times New Roman" w:hAnsi="Times New Roman" w:cs="Times New Roman"/>
          <w:sz w:val="24"/>
          <w:szCs w:val="24"/>
        </w:rPr>
        <w:t>ying</w:t>
      </w:r>
      <w:r>
        <w:rPr>
          <w:rFonts w:ascii="Times New Roman" w:hAnsi="Times New Roman" w:cs="Times New Roman"/>
          <w:sz w:val="24"/>
          <w:szCs w:val="24"/>
        </w:rPr>
        <w:t xml:space="preserve"> </w:t>
      </w:r>
      <w:r w:rsidR="00036DA0">
        <w:rPr>
          <w:rFonts w:ascii="Times New Roman" w:hAnsi="Times New Roman" w:cs="Times New Roman"/>
          <w:sz w:val="24"/>
          <w:szCs w:val="24"/>
        </w:rPr>
        <w:t xml:space="preserve">claims to the property after being swindled of their monies and will drag the applicant into the proceedings.  This has already occurred under the matter of </w:t>
      </w:r>
      <w:r w:rsidR="00036DA0" w:rsidRPr="00036DA0">
        <w:rPr>
          <w:rFonts w:ascii="Times New Roman" w:hAnsi="Times New Roman" w:cs="Times New Roman"/>
          <w:i/>
          <w:sz w:val="24"/>
          <w:szCs w:val="24"/>
        </w:rPr>
        <w:t>Hayes Construction</w:t>
      </w:r>
      <w:r w:rsidR="00036DA0">
        <w:rPr>
          <w:rFonts w:ascii="Times New Roman" w:hAnsi="Times New Roman" w:cs="Times New Roman"/>
          <w:sz w:val="24"/>
          <w:szCs w:val="24"/>
        </w:rPr>
        <w:t xml:space="preserve"> v </w:t>
      </w:r>
      <w:r w:rsidR="00036DA0" w:rsidRPr="00036DA0">
        <w:rPr>
          <w:rFonts w:ascii="Times New Roman" w:hAnsi="Times New Roman" w:cs="Times New Roman"/>
          <w:i/>
          <w:sz w:val="24"/>
          <w:szCs w:val="24"/>
        </w:rPr>
        <w:t xml:space="preserve">Foly </w:t>
      </w:r>
      <w:r w:rsidR="00036DA0" w:rsidRPr="00036DA0">
        <w:rPr>
          <w:rFonts w:ascii="Times New Roman" w:hAnsi="Times New Roman" w:cs="Times New Roman"/>
          <w:i/>
          <w:sz w:val="24"/>
          <w:szCs w:val="24"/>
        </w:rPr>
        <w:lastRenderedPageBreak/>
        <w:t>Cornishe</w:t>
      </w:r>
      <w:r w:rsidR="00036DA0">
        <w:rPr>
          <w:rFonts w:ascii="Times New Roman" w:hAnsi="Times New Roman" w:cs="Times New Roman"/>
          <w:sz w:val="24"/>
          <w:szCs w:val="24"/>
        </w:rPr>
        <w:t xml:space="preserve"> HC 4765/20 wherein the </w:t>
      </w:r>
      <w:r w:rsidR="00B264B6">
        <w:rPr>
          <w:rFonts w:ascii="Times New Roman" w:hAnsi="Times New Roman" w:cs="Times New Roman"/>
          <w:sz w:val="24"/>
          <w:szCs w:val="24"/>
        </w:rPr>
        <w:t>plaintiff</w:t>
      </w:r>
      <w:r w:rsidR="00036DA0">
        <w:rPr>
          <w:rFonts w:ascii="Times New Roman" w:hAnsi="Times New Roman" w:cs="Times New Roman"/>
          <w:sz w:val="24"/>
          <w:szCs w:val="24"/>
        </w:rPr>
        <w:t xml:space="preserve"> is seeking damages from applicant herein for the illegal development which applicant had no knowledge of but which was instigated by first and second respondents – see Annexures O, Y and Y2.</w:t>
      </w:r>
    </w:p>
    <w:p w:rsidR="00B264B6" w:rsidRDefault="00B264B6" w:rsidP="00B264B6">
      <w:pPr>
        <w:spacing w:after="0" w:line="360" w:lineRule="auto"/>
        <w:jc w:val="both"/>
        <w:rPr>
          <w:rFonts w:ascii="Times New Roman" w:hAnsi="Times New Roman" w:cs="Times New Roman"/>
          <w:sz w:val="24"/>
          <w:szCs w:val="24"/>
        </w:rPr>
      </w:pPr>
    </w:p>
    <w:p w:rsidR="00B264B6" w:rsidRDefault="00B264B6" w:rsidP="007E2E0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should be noted that the test is objective and the applicant is not required to establish that, on a balance of probabilities flowing from undisputed facts, injury will follow; he has only to show that it is reasonable to apprehend that injury will result. On the basis of the above proven facts</w:t>
      </w:r>
      <w:r w:rsidR="00C31D76">
        <w:rPr>
          <w:rFonts w:ascii="Times New Roman" w:hAnsi="Times New Roman" w:cs="Times New Roman"/>
          <w:sz w:val="24"/>
          <w:szCs w:val="24"/>
        </w:rPr>
        <w:t>,</w:t>
      </w:r>
      <w:r>
        <w:rPr>
          <w:rFonts w:ascii="Times New Roman" w:hAnsi="Times New Roman" w:cs="Times New Roman"/>
          <w:sz w:val="24"/>
          <w:szCs w:val="24"/>
        </w:rPr>
        <w:t xml:space="preserve"> I conclude that there is a sound basis for the entertainment of a reasonable apprehension of irreparable harm by the applicant.</w:t>
      </w:r>
    </w:p>
    <w:p w:rsidR="001D60B2" w:rsidRPr="00DF0D24" w:rsidRDefault="001D60B2" w:rsidP="00B264B6">
      <w:pPr>
        <w:spacing w:after="0" w:line="360" w:lineRule="auto"/>
        <w:jc w:val="both"/>
        <w:rPr>
          <w:rFonts w:ascii="Times New Roman" w:hAnsi="Times New Roman" w:cs="Times New Roman"/>
          <w:b/>
          <w:sz w:val="24"/>
          <w:szCs w:val="24"/>
          <w:u w:val="single"/>
        </w:rPr>
      </w:pPr>
      <w:r w:rsidRPr="00DF0D24">
        <w:rPr>
          <w:rFonts w:ascii="Times New Roman" w:hAnsi="Times New Roman" w:cs="Times New Roman"/>
          <w:b/>
          <w:sz w:val="24"/>
          <w:szCs w:val="24"/>
          <w:u w:val="single"/>
        </w:rPr>
        <w:t>THE BAL</w:t>
      </w:r>
      <w:r w:rsidR="00C31D76">
        <w:rPr>
          <w:rFonts w:ascii="Times New Roman" w:hAnsi="Times New Roman" w:cs="Times New Roman"/>
          <w:b/>
          <w:sz w:val="24"/>
          <w:szCs w:val="24"/>
          <w:u w:val="single"/>
        </w:rPr>
        <w:t>A</w:t>
      </w:r>
      <w:r w:rsidRPr="00DF0D24">
        <w:rPr>
          <w:rFonts w:ascii="Times New Roman" w:hAnsi="Times New Roman" w:cs="Times New Roman"/>
          <w:b/>
          <w:sz w:val="24"/>
          <w:szCs w:val="24"/>
          <w:u w:val="single"/>
        </w:rPr>
        <w:t>NCE OF CONVENIENCE</w:t>
      </w:r>
    </w:p>
    <w:p w:rsidR="001D60B2" w:rsidRDefault="001D60B2" w:rsidP="007E2E0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Prest </w:t>
      </w:r>
      <w:r w:rsidRPr="008B6CDF">
        <w:rPr>
          <w:rFonts w:ascii="Times New Roman" w:hAnsi="Times New Roman" w:cs="Times New Roman"/>
          <w:i/>
          <w:sz w:val="24"/>
          <w:szCs w:val="24"/>
        </w:rPr>
        <w:t>supra</w:t>
      </w:r>
      <w:r>
        <w:rPr>
          <w:rFonts w:ascii="Times New Roman" w:hAnsi="Times New Roman" w:cs="Times New Roman"/>
          <w:sz w:val="24"/>
          <w:szCs w:val="24"/>
        </w:rPr>
        <w:t xml:space="preserve"> at p 72</w:t>
      </w:r>
    </w:p>
    <w:p w:rsidR="001D60B2" w:rsidRDefault="001D60B2" w:rsidP="007E2E07">
      <w:pPr>
        <w:spacing w:after="0" w:line="240" w:lineRule="auto"/>
        <w:ind w:left="720"/>
        <w:jc w:val="both"/>
        <w:rPr>
          <w:rFonts w:ascii="Times New Roman" w:hAnsi="Times New Roman" w:cs="Times New Roman"/>
        </w:rPr>
      </w:pPr>
      <w:r w:rsidRPr="007E2E07">
        <w:rPr>
          <w:rFonts w:ascii="Times New Roman" w:hAnsi="Times New Roman" w:cs="Times New Roman"/>
        </w:rPr>
        <w:t xml:space="preserve">“… the court must weigh the prejudice the applicant will suffer </w:t>
      </w:r>
      <w:r w:rsidR="008B6CDF">
        <w:rPr>
          <w:rFonts w:ascii="Times New Roman" w:hAnsi="Times New Roman" w:cs="Times New Roman"/>
        </w:rPr>
        <w:t>i</w:t>
      </w:r>
      <w:r w:rsidRPr="007E2E07">
        <w:rPr>
          <w:rFonts w:ascii="Times New Roman" w:hAnsi="Times New Roman" w:cs="Times New Roman"/>
        </w:rPr>
        <w:t xml:space="preserve">f the interim interdict is not granted against the prejudice to respondent if it is. The exercise </w:t>
      </w:r>
      <w:r w:rsidR="00C37584">
        <w:rPr>
          <w:rFonts w:ascii="Times New Roman" w:hAnsi="Times New Roman" w:cs="Times New Roman"/>
        </w:rPr>
        <w:t>o</w:t>
      </w:r>
      <w:r w:rsidRPr="007E2E07">
        <w:rPr>
          <w:rFonts w:ascii="Times New Roman" w:hAnsi="Times New Roman" w:cs="Times New Roman"/>
        </w:rPr>
        <w:t>f the discretion of the court in the granting of an interdict or otherwise, usually resolves itself into a consideration of the prospects of success and the balance of convenience, the stronger the prospects of success the less the need for such balance to favour the applicant; the weaker the prospects of success the greater the need for it to favour him.  The essence of the balance of convenience</w:t>
      </w:r>
      <w:r w:rsidR="00C37584">
        <w:rPr>
          <w:rFonts w:ascii="Times New Roman" w:hAnsi="Times New Roman" w:cs="Times New Roman"/>
        </w:rPr>
        <w:t xml:space="preserve"> is</w:t>
      </w:r>
      <w:r w:rsidRPr="007E2E07">
        <w:rPr>
          <w:rFonts w:ascii="Times New Roman" w:hAnsi="Times New Roman" w:cs="Times New Roman"/>
        </w:rPr>
        <w:t xml:space="preserve"> to try to assess which of the parties will be least seriously inconvenienced by being compelled to endure what may prove to be a temporary injustice until </w:t>
      </w:r>
      <w:r w:rsidR="007E2E07" w:rsidRPr="007E2E07">
        <w:rPr>
          <w:rFonts w:ascii="Times New Roman" w:hAnsi="Times New Roman" w:cs="Times New Roman"/>
        </w:rPr>
        <w:t>the just answer can be found at the end of the trial…”</w:t>
      </w:r>
    </w:p>
    <w:p w:rsidR="00136670" w:rsidRDefault="00136670" w:rsidP="00136670">
      <w:pPr>
        <w:spacing w:after="0" w:line="240" w:lineRule="auto"/>
        <w:jc w:val="both"/>
        <w:rPr>
          <w:rFonts w:ascii="Times New Roman" w:hAnsi="Times New Roman" w:cs="Times New Roman"/>
        </w:rPr>
      </w:pPr>
    </w:p>
    <w:p w:rsidR="00136670" w:rsidRDefault="00136670" w:rsidP="00136670">
      <w:pPr>
        <w:spacing w:after="0" w:line="240" w:lineRule="auto"/>
        <w:jc w:val="both"/>
        <w:rPr>
          <w:rFonts w:ascii="Times New Roman" w:hAnsi="Times New Roman" w:cs="Times New Roman"/>
        </w:rPr>
      </w:pPr>
    </w:p>
    <w:p w:rsidR="00136670" w:rsidRDefault="00136670" w:rsidP="008E25BA">
      <w:pPr>
        <w:spacing w:after="0" w:line="240" w:lineRule="auto"/>
        <w:ind w:firstLine="720"/>
        <w:jc w:val="both"/>
        <w:rPr>
          <w:rFonts w:ascii="Times New Roman" w:hAnsi="Times New Roman" w:cs="Times New Roman"/>
          <w:sz w:val="24"/>
          <w:szCs w:val="24"/>
        </w:rPr>
      </w:pPr>
      <w:r w:rsidRPr="008E25BA">
        <w:rPr>
          <w:rFonts w:ascii="Times New Roman" w:hAnsi="Times New Roman" w:cs="Times New Roman"/>
          <w:sz w:val="24"/>
          <w:szCs w:val="24"/>
        </w:rPr>
        <w:t xml:space="preserve">In </w:t>
      </w:r>
      <w:r w:rsidRPr="00136670">
        <w:rPr>
          <w:rFonts w:ascii="Times New Roman" w:hAnsi="Times New Roman" w:cs="Times New Roman"/>
          <w:i/>
          <w:sz w:val="24"/>
          <w:szCs w:val="24"/>
        </w:rPr>
        <w:t>casu</w:t>
      </w:r>
      <w:r w:rsidRPr="00136670">
        <w:rPr>
          <w:rFonts w:ascii="Times New Roman" w:hAnsi="Times New Roman" w:cs="Times New Roman"/>
          <w:sz w:val="24"/>
          <w:szCs w:val="24"/>
        </w:rPr>
        <w:t>, the balance of convenience tilts in favour of granting the interdict for the following reasons</w:t>
      </w:r>
      <w:r>
        <w:rPr>
          <w:rFonts w:ascii="Times New Roman" w:hAnsi="Times New Roman" w:cs="Times New Roman"/>
          <w:sz w:val="24"/>
          <w:szCs w:val="24"/>
        </w:rPr>
        <w:t>:</w:t>
      </w:r>
    </w:p>
    <w:p w:rsidR="00136670" w:rsidRDefault="00136670" w:rsidP="00136670">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strong prospects of success in the pending declaratory matter as third  respondent who issued the permit did not file any notice of opposi</w:t>
      </w:r>
      <w:r w:rsidR="008B6CDF">
        <w:rPr>
          <w:rFonts w:ascii="Times New Roman" w:hAnsi="Times New Roman" w:cs="Times New Roman"/>
          <w:sz w:val="24"/>
          <w:szCs w:val="24"/>
        </w:rPr>
        <w:t>tion</w:t>
      </w:r>
      <w:r>
        <w:rPr>
          <w:rFonts w:ascii="Times New Roman" w:hAnsi="Times New Roman" w:cs="Times New Roman"/>
          <w:sz w:val="24"/>
          <w:szCs w:val="24"/>
        </w:rPr>
        <w:t xml:space="preserve"> and first and second respondents as the recipients of the illegal permit cannot claim greater right</w:t>
      </w:r>
      <w:r w:rsidR="008B6CDF">
        <w:rPr>
          <w:rFonts w:ascii="Times New Roman" w:hAnsi="Times New Roman" w:cs="Times New Roman"/>
          <w:sz w:val="24"/>
          <w:szCs w:val="24"/>
        </w:rPr>
        <w:t>s if</w:t>
      </w:r>
      <w:r>
        <w:rPr>
          <w:rFonts w:ascii="Times New Roman" w:hAnsi="Times New Roman" w:cs="Times New Roman"/>
          <w:sz w:val="24"/>
          <w:szCs w:val="24"/>
        </w:rPr>
        <w:t xml:space="preserve"> the office  that issued the subdivision permit has not opposed  the relief. The great prospects favour the applicant.</w:t>
      </w:r>
    </w:p>
    <w:p w:rsidR="00136670" w:rsidRDefault="00136670" w:rsidP="00136670">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respondents will not be seriously inconvenienced by the granting </w:t>
      </w:r>
      <w:r w:rsidR="00746219">
        <w:rPr>
          <w:rFonts w:ascii="Times New Roman" w:hAnsi="Times New Roman" w:cs="Times New Roman"/>
          <w:sz w:val="24"/>
          <w:szCs w:val="24"/>
        </w:rPr>
        <w:t>of the interdict as they clearly have no right to unlawfully develop the property. If they are successful, they will resume developments as per their original plan. The same can not be said about the applicant.</w:t>
      </w:r>
    </w:p>
    <w:p w:rsidR="00746219" w:rsidRDefault="00746219" w:rsidP="00746219">
      <w:pPr>
        <w:spacing w:after="0" w:line="240" w:lineRule="auto"/>
        <w:jc w:val="both"/>
        <w:rPr>
          <w:rFonts w:ascii="Times New Roman" w:hAnsi="Times New Roman" w:cs="Times New Roman"/>
          <w:sz w:val="24"/>
          <w:szCs w:val="24"/>
        </w:rPr>
      </w:pPr>
    </w:p>
    <w:p w:rsidR="00746219" w:rsidRDefault="00746219" w:rsidP="007462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the applicant’s prospects of success in the declarato</w:t>
      </w:r>
      <w:r w:rsidR="008B6CDF">
        <w:rPr>
          <w:rFonts w:ascii="Times New Roman" w:hAnsi="Times New Roman" w:cs="Times New Roman"/>
          <w:sz w:val="24"/>
          <w:szCs w:val="24"/>
        </w:rPr>
        <w:t xml:space="preserve">ry case filed under HC 3306/20 </w:t>
      </w:r>
      <w:r>
        <w:rPr>
          <w:rFonts w:ascii="Times New Roman" w:hAnsi="Times New Roman" w:cs="Times New Roman"/>
          <w:sz w:val="24"/>
          <w:szCs w:val="24"/>
        </w:rPr>
        <w:t xml:space="preserve">are strengthened by the fact that the subdivision permit that is being used by first and second respondents is clearly invalid as it  was issued on the basis of an illegally obtained deed that </w:t>
      </w:r>
      <w:r w:rsidR="008B6CDF">
        <w:rPr>
          <w:rFonts w:ascii="Times New Roman" w:hAnsi="Times New Roman" w:cs="Times New Roman"/>
          <w:sz w:val="24"/>
          <w:szCs w:val="24"/>
        </w:rPr>
        <w:t>h</w:t>
      </w:r>
      <w:r>
        <w:rPr>
          <w:rFonts w:ascii="Times New Roman" w:hAnsi="Times New Roman" w:cs="Times New Roman"/>
          <w:sz w:val="24"/>
          <w:szCs w:val="24"/>
        </w:rPr>
        <w:t>as since been cancelled by the Supreme Court.</w:t>
      </w:r>
    </w:p>
    <w:p w:rsidR="00736289" w:rsidRDefault="00736289" w:rsidP="00746219">
      <w:pPr>
        <w:spacing w:after="0" w:line="360" w:lineRule="auto"/>
        <w:ind w:firstLine="720"/>
        <w:jc w:val="both"/>
        <w:rPr>
          <w:rFonts w:ascii="Times New Roman" w:hAnsi="Times New Roman" w:cs="Times New Roman"/>
          <w:sz w:val="24"/>
          <w:szCs w:val="24"/>
        </w:rPr>
      </w:pPr>
    </w:p>
    <w:p w:rsidR="00746219" w:rsidRPr="008B6CDF" w:rsidRDefault="00746219" w:rsidP="00746219">
      <w:pPr>
        <w:spacing w:after="0" w:line="360" w:lineRule="auto"/>
        <w:ind w:firstLine="720"/>
        <w:jc w:val="both"/>
        <w:rPr>
          <w:rFonts w:ascii="Times New Roman" w:hAnsi="Times New Roman" w:cs="Times New Roman"/>
          <w:b/>
          <w:sz w:val="24"/>
          <w:szCs w:val="24"/>
          <w:u w:val="single"/>
        </w:rPr>
      </w:pPr>
      <w:r w:rsidRPr="008B6CDF">
        <w:rPr>
          <w:rFonts w:ascii="Times New Roman" w:hAnsi="Times New Roman" w:cs="Times New Roman"/>
          <w:b/>
          <w:sz w:val="24"/>
          <w:szCs w:val="24"/>
          <w:u w:val="single"/>
        </w:rPr>
        <w:lastRenderedPageBreak/>
        <w:t xml:space="preserve">Applicant </w:t>
      </w:r>
      <w:r w:rsidR="00736289">
        <w:rPr>
          <w:rFonts w:ascii="Times New Roman" w:hAnsi="Times New Roman" w:cs="Times New Roman"/>
          <w:b/>
          <w:sz w:val="24"/>
          <w:szCs w:val="24"/>
          <w:u w:val="single"/>
        </w:rPr>
        <w:t>h</w:t>
      </w:r>
      <w:r w:rsidRPr="008B6CDF">
        <w:rPr>
          <w:rFonts w:ascii="Times New Roman" w:hAnsi="Times New Roman" w:cs="Times New Roman"/>
          <w:b/>
          <w:sz w:val="24"/>
          <w:szCs w:val="24"/>
          <w:u w:val="single"/>
        </w:rPr>
        <w:t xml:space="preserve">as </w:t>
      </w:r>
      <w:r w:rsidR="00736289">
        <w:rPr>
          <w:rFonts w:ascii="Times New Roman" w:hAnsi="Times New Roman" w:cs="Times New Roman"/>
          <w:b/>
          <w:sz w:val="24"/>
          <w:szCs w:val="24"/>
          <w:u w:val="single"/>
        </w:rPr>
        <w:t>n</w:t>
      </w:r>
      <w:r w:rsidRPr="008B6CDF">
        <w:rPr>
          <w:rFonts w:ascii="Times New Roman" w:hAnsi="Times New Roman" w:cs="Times New Roman"/>
          <w:b/>
          <w:sz w:val="24"/>
          <w:szCs w:val="24"/>
          <w:u w:val="single"/>
        </w:rPr>
        <w:t xml:space="preserve">o </w:t>
      </w:r>
      <w:r w:rsidR="00736289">
        <w:rPr>
          <w:rFonts w:ascii="Times New Roman" w:hAnsi="Times New Roman" w:cs="Times New Roman"/>
          <w:b/>
          <w:sz w:val="24"/>
          <w:szCs w:val="24"/>
          <w:u w:val="single"/>
        </w:rPr>
        <w:t>o</w:t>
      </w:r>
      <w:r w:rsidRPr="008B6CDF">
        <w:rPr>
          <w:rFonts w:ascii="Times New Roman" w:hAnsi="Times New Roman" w:cs="Times New Roman"/>
          <w:b/>
          <w:sz w:val="24"/>
          <w:szCs w:val="24"/>
          <w:u w:val="single"/>
        </w:rPr>
        <w:t xml:space="preserve">ther </w:t>
      </w:r>
      <w:r w:rsidR="00736289">
        <w:rPr>
          <w:rFonts w:ascii="Times New Roman" w:hAnsi="Times New Roman" w:cs="Times New Roman"/>
          <w:b/>
          <w:sz w:val="24"/>
          <w:szCs w:val="24"/>
          <w:u w:val="single"/>
        </w:rPr>
        <w:t>s</w:t>
      </w:r>
      <w:r w:rsidRPr="008B6CDF">
        <w:rPr>
          <w:rFonts w:ascii="Times New Roman" w:hAnsi="Times New Roman" w:cs="Times New Roman"/>
          <w:b/>
          <w:sz w:val="24"/>
          <w:szCs w:val="24"/>
          <w:u w:val="single"/>
        </w:rPr>
        <w:t xml:space="preserve">atisfactory </w:t>
      </w:r>
      <w:r w:rsidR="00736289">
        <w:rPr>
          <w:rFonts w:ascii="Times New Roman" w:hAnsi="Times New Roman" w:cs="Times New Roman"/>
          <w:b/>
          <w:sz w:val="24"/>
          <w:szCs w:val="24"/>
          <w:u w:val="single"/>
        </w:rPr>
        <w:t>r</w:t>
      </w:r>
      <w:r w:rsidRPr="008B6CDF">
        <w:rPr>
          <w:rFonts w:ascii="Times New Roman" w:hAnsi="Times New Roman" w:cs="Times New Roman"/>
          <w:b/>
          <w:sz w:val="24"/>
          <w:szCs w:val="24"/>
          <w:u w:val="single"/>
        </w:rPr>
        <w:t>emedy</w:t>
      </w:r>
    </w:p>
    <w:p w:rsidR="00746219" w:rsidRDefault="00746219" w:rsidP="00746219">
      <w:pPr>
        <w:spacing w:after="0" w:line="360" w:lineRule="auto"/>
        <w:ind w:firstLine="720"/>
        <w:jc w:val="both"/>
        <w:rPr>
          <w:rFonts w:ascii="Times New Roman" w:hAnsi="Times New Roman" w:cs="Times New Roman"/>
          <w:sz w:val="24"/>
          <w:szCs w:val="24"/>
        </w:rPr>
      </w:pPr>
      <w:r w:rsidRPr="00746219">
        <w:rPr>
          <w:rFonts w:ascii="Times New Roman" w:hAnsi="Times New Roman" w:cs="Times New Roman"/>
          <w:sz w:val="24"/>
          <w:szCs w:val="24"/>
        </w:rPr>
        <w:t xml:space="preserve">This point has been adequately considered under points </w:t>
      </w:r>
      <w:r w:rsidRPr="00746219">
        <w:rPr>
          <w:rFonts w:ascii="Times New Roman" w:hAnsi="Times New Roman" w:cs="Times New Roman"/>
          <w:i/>
          <w:sz w:val="24"/>
          <w:szCs w:val="24"/>
        </w:rPr>
        <w:t>in limine</w:t>
      </w:r>
      <w:r>
        <w:rPr>
          <w:rFonts w:ascii="Times New Roman" w:hAnsi="Times New Roman" w:cs="Times New Roman"/>
          <w:i/>
          <w:sz w:val="24"/>
          <w:szCs w:val="24"/>
        </w:rPr>
        <w:t xml:space="preserve">. </w:t>
      </w:r>
      <w:r w:rsidRPr="00746219">
        <w:rPr>
          <w:rFonts w:ascii="Times New Roman" w:hAnsi="Times New Roman" w:cs="Times New Roman"/>
          <w:sz w:val="24"/>
          <w:szCs w:val="24"/>
        </w:rPr>
        <w:t xml:space="preserve">As I </w:t>
      </w:r>
      <w:r>
        <w:rPr>
          <w:rFonts w:ascii="Times New Roman" w:hAnsi="Times New Roman" w:cs="Times New Roman"/>
          <w:sz w:val="24"/>
          <w:szCs w:val="24"/>
        </w:rPr>
        <w:t>pointed out that first an</w:t>
      </w:r>
      <w:r w:rsidRPr="00746219">
        <w:rPr>
          <w:rFonts w:ascii="Times New Roman" w:hAnsi="Times New Roman" w:cs="Times New Roman"/>
          <w:sz w:val="24"/>
          <w:szCs w:val="24"/>
        </w:rPr>
        <w:t>d</w:t>
      </w:r>
      <w:r>
        <w:rPr>
          <w:rFonts w:ascii="Times New Roman" w:hAnsi="Times New Roman" w:cs="Times New Roman"/>
          <w:sz w:val="24"/>
          <w:szCs w:val="24"/>
        </w:rPr>
        <w:t xml:space="preserve"> </w:t>
      </w:r>
      <w:r w:rsidRPr="00746219">
        <w:rPr>
          <w:rFonts w:ascii="Times New Roman" w:hAnsi="Times New Roman" w:cs="Times New Roman"/>
          <w:sz w:val="24"/>
          <w:szCs w:val="24"/>
        </w:rPr>
        <w:t>second respondents</w:t>
      </w:r>
      <w:r w:rsidR="008B6CDF">
        <w:rPr>
          <w:rFonts w:ascii="Times New Roman" w:hAnsi="Times New Roman" w:cs="Times New Roman"/>
          <w:sz w:val="24"/>
          <w:szCs w:val="24"/>
        </w:rPr>
        <w:t>’</w:t>
      </w:r>
      <w:r w:rsidRPr="00746219">
        <w:rPr>
          <w:rFonts w:ascii="Times New Roman" w:hAnsi="Times New Roman" w:cs="Times New Roman"/>
          <w:sz w:val="24"/>
          <w:szCs w:val="24"/>
        </w:rPr>
        <w:t xml:space="preserve"> argument that applicant has a</w:t>
      </w:r>
      <w:r w:rsidR="00DF0D24">
        <w:rPr>
          <w:rFonts w:ascii="Times New Roman" w:hAnsi="Times New Roman" w:cs="Times New Roman"/>
          <w:sz w:val="24"/>
          <w:szCs w:val="24"/>
        </w:rPr>
        <w:t>n</w:t>
      </w:r>
      <w:r w:rsidRPr="00746219">
        <w:rPr>
          <w:rFonts w:ascii="Times New Roman" w:hAnsi="Times New Roman" w:cs="Times New Roman"/>
          <w:sz w:val="24"/>
          <w:szCs w:val="24"/>
        </w:rPr>
        <w:t xml:space="preserve"> alternative relief of damages is without merit as this is in the circumstances not an adequate a</w:t>
      </w:r>
      <w:r w:rsidR="008B6CDF">
        <w:rPr>
          <w:rFonts w:ascii="Times New Roman" w:hAnsi="Times New Roman" w:cs="Times New Roman"/>
          <w:sz w:val="24"/>
          <w:szCs w:val="24"/>
        </w:rPr>
        <w:t>nd</w:t>
      </w:r>
      <w:r w:rsidRPr="00746219">
        <w:rPr>
          <w:rFonts w:ascii="Times New Roman" w:hAnsi="Times New Roman" w:cs="Times New Roman"/>
          <w:sz w:val="24"/>
          <w:szCs w:val="24"/>
        </w:rPr>
        <w:t xml:space="preserve"> satisfactory</w:t>
      </w:r>
      <w:r w:rsidR="00C2684D">
        <w:rPr>
          <w:rFonts w:ascii="Times New Roman" w:hAnsi="Times New Roman" w:cs="Times New Roman"/>
          <w:sz w:val="24"/>
          <w:szCs w:val="24"/>
        </w:rPr>
        <w:t xml:space="preserve"> option.</w:t>
      </w:r>
    </w:p>
    <w:p w:rsidR="00C2684D" w:rsidRDefault="00C2684D" w:rsidP="007462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basis</w:t>
      </w:r>
      <w:r w:rsidR="00423635">
        <w:rPr>
          <w:rFonts w:ascii="Times New Roman" w:hAnsi="Times New Roman" w:cs="Times New Roman"/>
          <w:sz w:val="24"/>
          <w:szCs w:val="24"/>
        </w:rPr>
        <w:t xml:space="preserve"> of</w:t>
      </w:r>
      <w:r>
        <w:rPr>
          <w:rFonts w:ascii="Times New Roman" w:hAnsi="Times New Roman" w:cs="Times New Roman"/>
          <w:sz w:val="24"/>
          <w:szCs w:val="24"/>
        </w:rPr>
        <w:t xml:space="preserve"> the above exposition</w:t>
      </w:r>
      <w:r w:rsidR="008B6CDF">
        <w:rPr>
          <w:rFonts w:ascii="Times New Roman" w:hAnsi="Times New Roman" w:cs="Times New Roman"/>
          <w:sz w:val="24"/>
          <w:szCs w:val="24"/>
        </w:rPr>
        <w:t>,</w:t>
      </w:r>
      <w:r>
        <w:rPr>
          <w:rFonts w:ascii="Times New Roman" w:hAnsi="Times New Roman" w:cs="Times New Roman"/>
          <w:sz w:val="24"/>
          <w:szCs w:val="24"/>
        </w:rPr>
        <w:t xml:space="preserve"> it </w:t>
      </w:r>
      <w:r w:rsidR="008B6CDF">
        <w:rPr>
          <w:rFonts w:ascii="Times New Roman" w:hAnsi="Times New Roman" w:cs="Times New Roman"/>
          <w:sz w:val="24"/>
          <w:szCs w:val="24"/>
        </w:rPr>
        <w:t>cannot</w:t>
      </w:r>
      <w:r>
        <w:rPr>
          <w:rFonts w:ascii="Times New Roman" w:hAnsi="Times New Roman" w:cs="Times New Roman"/>
          <w:sz w:val="24"/>
          <w:szCs w:val="24"/>
        </w:rPr>
        <w:t xml:space="preserve"> be doub</w:t>
      </w:r>
      <w:r w:rsidR="008B6CDF">
        <w:rPr>
          <w:rFonts w:ascii="Times New Roman" w:hAnsi="Times New Roman" w:cs="Times New Roman"/>
          <w:sz w:val="24"/>
          <w:szCs w:val="24"/>
        </w:rPr>
        <w:t>t</w:t>
      </w:r>
      <w:r>
        <w:rPr>
          <w:rFonts w:ascii="Times New Roman" w:hAnsi="Times New Roman" w:cs="Times New Roman"/>
          <w:sz w:val="24"/>
          <w:szCs w:val="24"/>
        </w:rPr>
        <w:t>ed that the applicant has proved all the requirements for a temporary interdict.  Applicant’s counsel agreed that he will amend the costs clause in the final interdict to exclude the fourth respondent from liability.</w:t>
      </w:r>
    </w:p>
    <w:p w:rsidR="00C2684D" w:rsidRDefault="00C2684D" w:rsidP="007462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result, </w:t>
      </w:r>
      <w:r w:rsidRPr="00DF0D24">
        <w:rPr>
          <w:rFonts w:ascii="Times New Roman" w:hAnsi="Times New Roman" w:cs="Times New Roman"/>
          <w:b/>
          <w:sz w:val="24"/>
          <w:szCs w:val="24"/>
        </w:rPr>
        <w:t>it is ordered in the interim as follows</w:t>
      </w:r>
      <w:r>
        <w:rPr>
          <w:rFonts w:ascii="Times New Roman" w:hAnsi="Times New Roman" w:cs="Times New Roman"/>
          <w:sz w:val="24"/>
          <w:szCs w:val="24"/>
        </w:rPr>
        <w:t>:</w:t>
      </w:r>
    </w:p>
    <w:p w:rsidR="00C2684D" w:rsidRDefault="00B26F5B" w:rsidP="007462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Pending the return date of this matter.</w:t>
      </w:r>
    </w:p>
    <w:p w:rsidR="009F4D0C" w:rsidRDefault="009F4D0C" w:rsidP="009F4D0C">
      <w:pPr>
        <w:pStyle w:val="ListParagraph"/>
        <w:numPr>
          <w:ilvl w:val="0"/>
          <w:numId w:val="8"/>
        </w:numPr>
        <w:spacing w:after="0" w:line="240" w:lineRule="auto"/>
        <w:jc w:val="both"/>
        <w:rPr>
          <w:rFonts w:ascii="Times New Roman" w:hAnsi="Times New Roman" w:cs="Times New Roman"/>
        </w:rPr>
      </w:pPr>
      <w:r w:rsidRPr="00F74DAD">
        <w:rPr>
          <w:rFonts w:ascii="Times New Roman" w:hAnsi="Times New Roman" w:cs="Times New Roman"/>
        </w:rPr>
        <w:t>1</w:t>
      </w:r>
      <w:r w:rsidRPr="00F74DAD">
        <w:rPr>
          <w:rFonts w:ascii="Times New Roman" w:hAnsi="Times New Roman" w:cs="Times New Roman"/>
          <w:vertAlign w:val="superscript"/>
        </w:rPr>
        <w:t>st</w:t>
      </w:r>
      <w:r w:rsidRPr="00F74DAD">
        <w:rPr>
          <w:rFonts w:ascii="Times New Roman" w:hAnsi="Times New Roman" w:cs="Times New Roman"/>
        </w:rPr>
        <w:t xml:space="preserve"> , 2</w:t>
      </w:r>
      <w:r w:rsidRPr="00F74DAD">
        <w:rPr>
          <w:rFonts w:ascii="Times New Roman" w:hAnsi="Times New Roman" w:cs="Times New Roman"/>
          <w:vertAlign w:val="superscript"/>
        </w:rPr>
        <w:t>nd</w:t>
      </w:r>
      <w:r w:rsidRPr="00F74DAD">
        <w:rPr>
          <w:rFonts w:ascii="Times New Roman" w:hAnsi="Times New Roman" w:cs="Times New Roman"/>
        </w:rPr>
        <w:t xml:space="preserve">  4</w:t>
      </w:r>
      <w:r w:rsidRPr="00F74DAD">
        <w:rPr>
          <w:rFonts w:ascii="Times New Roman" w:hAnsi="Times New Roman" w:cs="Times New Roman"/>
          <w:vertAlign w:val="superscript"/>
        </w:rPr>
        <w:t>th</w:t>
      </w:r>
      <w:r w:rsidRPr="00F74DAD">
        <w:rPr>
          <w:rFonts w:ascii="Times New Roman" w:hAnsi="Times New Roman" w:cs="Times New Roman"/>
        </w:rPr>
        <w:t xml:space="preserve">  5</w:t>
      </w:r>
      <w:r w:rsidRPr="00F74DAD">
        <w:rPr>
          <w:rFonts w:ascii="Times New Roman" w:hAnsi="Times New Roman" w:cs="Times New Roman"/>
          <w:vertAlign w:val="superscript"/>
        </w:rPr>
        <w:t>th</w:t>
      </w:r>
      <w:r w:rsidRPr="00F74DAD">
        <w:rPr>
          <w:rFonts w:ascii="Times New Roman" w:hAnsi="Times New Roman" w:cs="Times New Roman"/>
        </w:rPr>
        <w:t xml:space="preserve"> and 7</w:t>
      </w:r>
      <w:r w:rsidRPr="00F74DAD">
        <w:rPr>
          <w:rFonts w:ascii="Times New Roman" w:hAnsi="Times New Roman" w:cs="Times New Roman"/>
          <w:vertAlign w:val="superscript"/>
        </w:rPr>
        <w:t>th</w:t>
      </w:r>
      <w:r w:rsidRPr="00F74DAD">
        <w:rPr>
          <w:rFonts w:ascii="Times New Roman" w:hAnsi="Times New Roman" w:cs="Times New Roman"/>
        </w:rPr>
        <w:t xml:space="preserve"> respondent</w:t>
      </w:r>
      <w:r w:rsidR="008B6CDF">
        <w:rPr>
          <w:rFonts w:ascii="Times New Roman" w:hAnsi="Times New Roman" w:cs="Times New Roman"/>
        </w:rPr>
        <w:t>s</w:t>
      </w:r>
      <w:r w:rsidRPr="00F74DAD">
        <w:rPr>
          <w:rFonts w:ascii="Times New Roman" w:hAnsi="Times New Roman" w:cs="Times New Roman"/>
        </w:rPr>
        <w:t xml:space="preserve"> and</w:t>
      </w:r>
      <w:r>
        <w:rPr>
          <w:rFonts w:ascii="Times New Roman" w:hAnsi="Times New Roman" w:cs="Times New Roman"/>
        </w:rPr>
        <w:t xml:space="preserve"> or </w:t>
      </w:r>
      <w:r w:rsidRPr="00F74DAD">
        <w:rPr>
          <w:rFonts w:ascii="Times New Roman" w:hAnsi="Times New Roman" w:cs="Times New Roman"/>
        </w:rPr>
        <w:t xml:space="preserve"> anyone  claiming right</w:t>
      </w:r>
      <w:r w:rsidR="008B6CDF">
        <w:rPr>
          <w:rFonts w:ascii="Times New Roman" w:hAnsi="Times New Roman" w:cs="Times New Roman"/>
        </w:rPr>
        <w:t>s</w:t>
      </w:r>
      <w:r w:rsidRPr="00F74DAD">
        <w:rPr>
          <w:rFonts w:ascii="Times New Roman" w:hAnsi="Times New Roman" w:cs="Times New Roman"/>
        </w:rPr>
        <w:t xml:space="preserve"> and entitlement  through them be and are hereby  interdicted, res</w:t>
      </w:r>
      <w:r w:rsidR="008B6CDF">
        <w:rPr>
          <w:rFonts w:ascii="Times New Roman" w:hAnsi="Times New Roman" w:cs="Times New Roman"/>
        </w:rPr>
        <w:t>trained and prohibited  from alien</w:t>
      </w:r>
      <w:r w:rsidRPr="00F74DAD">
        <w:rPr>
          <w:rFonts w:ascii="Times New Roman" w:hAnsi="Times New Roman" w:cs="Times New Roman"/>
        </w:rPr>
        <w:t>ating</w:t>
      </w:r>
      <w:r>
        <w:rPr>
          <w:rFonts w:ascii="Times New Roman" w:hAnsi="Times New Roman" w:cs="Times New Roman"/>
        </w:rPr>
        <w:t>, developing</w:t>
      </w:r>
      <w:r w:rsidRPr="00F74DAD">
        <w:rPr>
          <w:rFonts w:ascii="Times New Roman" w:hAnsi="Times New Roman" w:cs="Times New Roman"/>
        </w:rPr>
        <w:t>, constructi</w:t>
      </w:r>
      <w:r w:rsidR="008B6CDF">
        <w:rPr>
          <w:rFonts w:ascii="Times New Roman" w:hAnsi="Times New Roman" w:cs="Times New Roman"/>
        </w:rPr>
        <w:t xml:space="preserve">ng structures upon, disposing </w:t>
      </w:r>
      <w:r w:rsidRPr="00F74DAD">
        <w:rPr>
          <w:rFonts w:ascii="Times New Roman" w:hAnsi="Times New Roman" w:cs="Times New Roman"/>
        </w:rPr>
        <w:t>of</w:t>
      </w:r>
      <w:r w:rsidR="008B6CDF">
        <w:rPr>
          <w:rFonts w:ascii="Times New Roman" w:hAnsi="Times New Roman" w:cs="Times New Roman"/>
        </w:rPr>
        <w:t>,</w:t>
      </w:r>
      <w:r w:rsidRPr="00F74DAD">
        <w:rPr>
          <w:rFonts w:ascii="Times New Roman" w:hAnsi="Times New Roman" w:cs="Times New Roman"/>
        </w:rPr>
        <w:t xml:space="preserve"> marketing, advertising</w:t>
      </w:r>
      <w:r w:rsidR="008B6CDF">
        <w:rPr>
          <w:rFonts w:ascii="Times New Roman" w:hAnsi="Times New Roman" w:cs="Times New Roman"/>
        </w:rPr>
        <w:t>,</w:t>
      </w:r>
      <w:r w:rsidRPr="00F74DAD">
        <w:rPr>
          <w:rFonts w:ascii="Times New Roman" w:hAnsi="Times New Roman" w:cs="Times New Roman"/>
        </w:rPr>
        <w:t xml:space="preserve"> transferring and/or  dealing </w:t>
      </w:r>
      <w:r>
        <w:rPr>
          <w:rFonts w:ascii="Times New Roman" w:hAnsi="Times New Roman" w:cs="Times New Roman"/>
        </w:rPr>
        <w:t xml:space="preserve">in any other </w:t>
      </w:r>
      <w:r w:rsidRPr="00F74DAD">
        <w:rPr>
          <w:rFonts w:ascii="Times New Roman" w:hAnsi="Times New Roman" w:cs="Times New Roman"/>
        </w:rPr>
        <w:t>way with  the applicant’s immovable property being  a certain piece of land situated</w:t>
      </w:r>
      <w:r>
        <w:rPr>
          <w:rFonts w:ascii="Times New Roman" w:hAnsi="Times New Roman" w:cs="Times New Roman"/>
        </w:rPr>
        <w:t xml:space="preserve"> in the district of Salisbury </w:t>
      </w:r>
      <w:r w:rsidRPr="00F74DAD">
        <w:rPr>
          <w:rFonts w:ascii="Times New Roman" w:hAnsi="Times New Roman" w:cs="Times New Roman"/>
        </w:rPr>
        <w:t>called stand 2558 Gl</w:t>
      </w:r>
      <w:r w:rsidR="00A97CD9">
        <w:rPr>
          <w:rFonts w:ascii="Times New Roman" w:hAnsi="Times New Roman" w:cs="Times New Roman"/>
        </w:rPr>
        <w:t xml:space="preserve">en Lorne Township measuring 18, </w:t>
      </w:r>
      <w:r w:rsidRPr="00F74DAD">
        <w:rPr>
          <w:rFonts w:ascii="Times New Roman" w:hAnsi="Times New Roman" w:cs="Times New Roman"/>
        </w:rPr>
        <w:t xml:space="preserve">2024 hectares which is  held by the  applicant under Deed of  Transfer (Reg. No 6050/2006 </w:t>
      </w:r>
      <w:r w:rsidR="00AA3DF2" w:rsidRPr="00F74DAD">
        <w:rPr>
          <w:rFonts w:ascii="Times New Roman" w:hAnsi="Times New Roman" w:cs="Times New Roman"/>
        </w:rPr>
        <w:t>dated 25</w:t>
      </w:r>
      <w:r w:rsidRPr="00F74DAD">
        <w:rPr>
          <w:rFonts w:ascii="Times New Roman" w:hAnsi="Times New Roman" w:cs="Times New Roman"/>
        </w:rPr>
        <w:t xml:space="preserve"> August 2006 in any </w:t>
      </w:r>
      <w:r w:rsidR="00AA3DF2" w:rsidRPr="00F74DAD">
        <w:rPr>
          <w:rFonts w:ascii="Times New Roman" w:hAnsi="Times New Roman" w:cs="Times New Roman"/>
        </w:rPr>
        <w:t>manner to</w:t>
      </w:r>
      <w:r w:rsidRPr="00F74DAD">
        <w:rPr>
          <w:rFonts w:ascii="Times New Roman" w:hAnsi="Times New Roman" w:cs="Times New Roman"/>
        </w:rPr>
        <w:t xml:space="preserve"> </w:t>
      </w:r>
      <w:r w:rsidR="00AA3DF2" w:rsidRPr="00F74DAD">
        <w:rPr>
          <w:rFonts w:ascii="Times New Roman" w:hAnsi="Times New Roman" w:cs="Times New Roman"/>
        </w:rPr>
        <w:t>any persona</w:t>
      </w:r>
      <w:r w:rsidRPr="00F74DAD">
        <w:rPr>
          <w:rFonts w:ascii="Times New Roman" w:hAnsi="Times New Roman" w:cs="Times New Roman"/>
        </w:rPr>
        <w:t xml:space="preserve"> </w:t>
      </w:r>
      <w:r w:rsidR="00AA3DF2" w:rsidRPr="00F74DAD">
        <w:rPr>
          <w:rFonts w:ascii="Times New Roman" w:hAnsi="Times New Roman" w:cs="Times New Roman"/>
        </w:rPr>
        <w:t>without the applicant’s</w:t>
      </w:r>
      <w:r w:rsidRPr="00F74DAD">
        <w:rPr>
          <w:rFonts w:ascii="Times New Roman" w:hAnsi="Times New Roman" w:cs="Times New Roman"/>
        </w:rPr>
        <w:t xml:space="preserve"> knowledge, authority and/or </w:t>
      </w:r>
      <w:r w:rsidR="00AA3DF2" w:rsidRPr="00F74DAD">
        <w:rPr>
          <w:rFonts w:ascii="Times New Roman" w:hAnsi="Times New Roman" w:cs="Times New Roman"/>
        </w:rPr>
        <w:t>specific written</w:t>
      </w:r>
      <w:r w:rsidRPr="00F74DAD">
        <w:rPr>
          <w:rFonts w:ascii="Times New Roman" w:hAnsi="Times New Roman" w:cs="Times New Roman"/>
        </w:rPr>
        <w:t xml:space="preserve"> consent</w:t>
      </w:r>
      <w:r w:rsidR="00AA3DF2">
        <w:rPr>
          <w:rFonts w:ascii="Times New Roman" w:hAnsi="Times New Roman" w:cs="Times New Roman"/>
        </w:rPr>
        <w:t>.</w:t>
      </w:r>
      <w:r w:rsidRPr="00F74DAD">
        <w:rPr>
          <w:rFonts w:ascii="Times New Roman" w:hAnsi="Times New Roman" w:cs="Times New Roman"/>
        </w:rPr>
        <w:t xml:space="preserve">  </w:t>
      </w:r>
    </w:p>
    <w:p w:rsidR="00C2684D" w:rsidRPr="00AA3DF2" w:rsidRDefault="00AA3DF2" w:rsidP="00AA3DF2">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rPr>
        <w:t>1</w:t>
      </w:r>
      <w:r w:rsidRPr="00F74DAD">
        <w:rPr>
          <w:rFonts w:ascii="Times New Roman" w:hAnsi="Times New Roman" w:cs="Times New Roman"/>
          <w:vertAlign w:val="superscript"/>
        </w:rPr>
        <w:t>st</w:t>
      </w:r>
      <w:r>
        <w:rPr>
          <w:rFonts w:ascii="Times New Roman" w:hAnsi="Times New Roman" w:cs="Times New Roman"/>
        </w:rPr>
        <w:t>, 2</w:t>
      </w:r>
      <w:r w:rsidRPr="00F74DAD">
        <w:rPr>
          <w:rFonts w:ascii="Times New Roman" w:hAnsi="Times New Roman" w:cs="Times New Roman"/>
          <w:vertAlign w:val="superscript"/>
        </w:rPr>
        <w:t>nd</w:t>
      </w:r>
      <w:r>
        <w:rPr>
          <w:rFonts w:ascii="Times New Roman" w:hAnsi="Times New Roman" w:cs="Times New Roman"/>
        </w:rPr>
        <w:t>, 4</w:t>
      </w:r>
      <w:r w:rsidRPr="00F74DAD">
        <w:rPr>
          <w:rFonts w:ascii="Times New Roman" w:hAnsi="Times New Roman" w:cs="Times New Roman"/>
          <w:vertAlign w:val="superscript"/>
        </w:rPr>
        <w:t>th</w:t>
      </w:r>
      <w:r w:rsidR="00975170">
        <w:rPr>
          <w:rFonts w:ascii="Times New Roman" w:hAnsi="Times New Roman" w:cs="Times New Roman"/>
          <w:vertAlign w:val="superscript"/>
        </w:rPr>
        <w:t xml:space="preserve"> </w:t>
      </w:r>
      <w:r w:rsidR="00975170">
        <w:rPr>
          <w:rFonts w:ascii="Times New Roman" w:hAnsi="Times New Roman" w:cs="Times New Roman"/>
        </w:rPr>
        <w:t xml:space="preserve">and </w:t>
      </w:r>
      <w:r>
        <w:rPr>
          <w:rFonts w:ascii="Times New Roman" w:hAnsi="Times New Roman" w:cs="Times New Roman"/>
        </w:rPr>
        <w:t>5</w:t>
      </w:r>
      <w:r w:rsidRPr="00F74DAD">
        <w:rPr>
          <w:rFonts w:ascii="Times New Roman" w:hAnsi="Times New Roman" w:cs="Times New Roman"/>
          <w:vertAlign w:val="superscript"/>
        </w:rPr>
        <w:t>th</w:t>
      </w:r>
      <w:r>
        <w:rPr>
          <w:rFonts w:ascii="Times New Roman" w:hAnsi="Times New Roman" w:cs="Times New Roman"/>
        </w:rPr>
        <w:t xml:space="preserve"> respondents </w:t>
      </w:r>
      <w:r w:rsidR="00975170">
        <w:rPr>
          <w:rFonts w:ascii="Times New Roman" w:hAnsi="Times New Roman" w:cs="Times New Roman"/>
        </w:rPr>
        <w:t>be and are hereby ordered to remove and take down all advertisements fr</w:t>
      </w:r>
      <w:r w:rsidR="00A97CD9">
        <w:rPr>
          <w:rFonts w:ascii="Times New Roman" w:hAnsi="Times New Roman" w:cs="Times New Roman"/>
        </w:rPr>
        <w:t>o</w:t>
      </w:r>
      <w:r w:rsidR="00975170">
        <w:rPr>
          <w:rFonts w:ascii="Times New Roman" w:hAnsi="Times New Roman" w:cs="Times New Roman"/>
        </w:rPr>
        <w:t xml:space="preserve">m all Social Medial and </w:t>
      </w:r>
      <w:r w:rsidR="008B6CDF">
        <w:rPr>
          <w:rFonts w:ascii="Times New Roman" w:hAnsi="Times New Roman" w:cs="Times New Roman"/>
        </w:rPr>
        <w:t xml:space="preserve">online </w:t>
      </w:r>
      <w:r w:rsidR="00975170">
        <w:rPr>
          <w:rFonts w:ascii="Times New Roman" w:hAnsi="Times New Roman" w:cs="Times New Roman"/>
        </w:rPr>
        <w:t xml:space="preserve">Media platforms of applicant’s immovable property being </w:t>
      </w:r>
      <w:r>
        <w:rPr>
          <w:rFonts w:ascii="Times New Roman" w:hAnsi="Times New Roman" w:cs="Times New Roman"/>
        </w:rPr>
        <w:t>a certain piece of land situate in the district of Salisbury called stand 2558 Glen Lorne Township measuring 18</w:t>
      </w:r>
      <w:r w:rsidR="00A97CD9">
        <w:rPr>
          <w:rFonts w:ascii="Times New Roman" w:hAnsi="Times New Roman" w:cs="Times New Roman"/>
        </w:rPr>
        <w:t>, 2024</w:t>
      </w:r>
      <w:r>
        <w:rPr>
          <w:rFonts w:ascii="Times New Roman" w:hAnsi="Times New Roman" w:cs="Times New Roman"/>
        </w:rPr>
        <w:t xml:space="preserve"> hectares which is held by the applicant </w:t>
      </w:r>
      <w:r w:rsidR="00497F13">
        <w:rPr>
          <w:rFonts w:ascii="Times New Roman" w:hAnsi="Times New Roman" w:cs="Times New Roman"/>
        </w:rPr>
        <w:t>under Deed of Transfer (Reg No</w:t>
      </w:r>
      <w:r w:rsidR="00A97CD9">
        <w:rPr>
          <w:rFonts w:ascii="Times New Roman" w:hAnsi="Times New Roman" w:cs="Times New Roman"/>
        </w:rPr>
        <w:t>.</w:t>
      </w:r>
      <w:r w:rsidR="00497F13">
        <w:rPr>
          <w:rFonts w:ascii="Times New Roman" w:hAnsi="Times New Roman" w:cs="Times New Roman"/>
        </w:rPr>
        <w:t xml:space="preserve"> 6050/2006) </w:t>
      </w:r>
      <w:r>
        <w:rPr>
          <w:rFonts w:ascii="Times New Roman" w:hAnsi="Times New Roman" w:cs="Times New Roman"/>
        </w:rPr>
        <w:t>dated 25 August 2006 within 24 hours of the grant of this Interim relief</w:t>
      </w:r>
      <w:r w:rsidR="00497F13">
        <w:rPr>
          <w:rFonts w:ascii="Times New Roman" w:hAnsi="Times New Roman" w:cs="Times New Roman"/>
        </w:rPr>
        <w:t>.</w:t>
      </w:r>
    </w:p>
    <w:p w:rsidR="00AA3DF2" w:rsidRDefault="00AA3DF2" w:rsidP="00AA3DF2">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 xml:space="preserve">Applicant be and is hereby permitted to publicize this </w:t>
      </w:r>
      <w:r w:rsidR="008B6CDF">
        <w:rPr>
          <w:rFonts w:ascii="Times New Roman" w:hAnsi="Times New Roman" w:cs="Times New Roman"/>
        </w:rPr>
        <w:t>I</w:t>
      </w:r>
      <w:r>
        <w:rPr>
          <w:rFonts w:ascii="Times New Roman" w:hAnsi="Times New Roman" w:cs="Times New Roman"/>
        </w:rPr>
        <w:t>nterim Order in the Herald and any other newspaper and social media circulating within the jurisdiction of the applicant’s property barring the 1</w:t>
      </w:r>
      <w:r w:rsidRPr="00C17392">
        <w:rPr>
          <w:rFonts w:ascii="Times New Roman" w:hAnsi="Times New Roman" w:cs="Times New Roman"/>
          <w:vertAlign w:val="superscript"/>
        </w:rPr>
        <w:t>st</w:t>
      </w:r>
      <w:r>
        <w:rPr>
          <w:rFonts w:ascii="Times New Roman" w:hAnsi="Times New Roman" w:cs="Times New Roman"/>
        </w:rPr>
        <w:t>, 2</w:t>
      </w:r>
      <w:r w:rsidRPr="00C17392">
        <w:rPr>
          <w:rFonts w:ascii="Times New Roman" w:hAnsi="Times New Roman" w:cs="Times New Roman"/>
          <w:vertAlign w:val="superscript"/>
        </w:rPr>
        <w:t>nd</w:t>
      </w:r>
      <w:r>
        <w:rPr>
          <w:rFonts w:ascii="Times New Roman" w:hAnsi="Times New Roman" w:cs="Times New Roman"/>
        </w:rPr>
        <w:t>. 4</w:t>
      </w:r>
      <w:r w:rsidRPr="00C17392">
        <w:rPr>
          <w:rFonts w:ascii="Times New Roman" w:hAnsi="Times New Roman" w:cs="Times New Roman"/>
          <w:vertAlign w:val="superscript"/>
        </w:rPr>
        <w:t>th</w:t>
      </w:r>
      <w:r w:rsidR="008B6CDF">
        <w:rPr>
          <w:rFonts w:ascii="Times New Roman" w:hAnsi="Times New Roman" w:cs="Times New Roman"/>
        </w:rPr>
        <w:t xml:space="preserve"> </w:t>
      </w:r>
      <w:r>
        <w:rPr>
          <w:rFonts w:ascii="Times New Roman" w:hAnsi="Times New Roman" w:cs="Times New Roman"/>
        </w:rPr>
        <w:t>5</w:t>
      </w:r>
      <w:r w:rsidRPr="008B6CDF">
        <w:rPr>
          <w:rFonts w:ascii="Times New Roman" w:hAnsi="Times New Roman" w:cs="Times New Roman"/>
          <w:vertAlign w:val="superscript"/>
        </w:rPr>
        <w:t>t</w:t>
      </w:r>
      <w:r w:rsidR="008B6CDF" w:rsidRPr="008B6CDF">
        <w:rPr>
          <w:rFonts w:ascii="Times New Roman" w:hAnsi="Times New Roman" w:cs="Times New Roman"/>
          <w:vertAlign w:val="superscript"/>
        </w:rPr>
        <w:t>h</w:t>
      </w:r>
      <w:r>
        <w:rPr>
          <w:rFonts w:ascii="Times New Roman" w:hAnsi="Times New Roman" w:cs="Times New Roman"/>
        </w:rPr>
        <w:t xml:space="preserve"> respondents </w:t>
      </w:r>
      <w:r w:rsidR="008B6CDF">
        <w:rPr>
          <w:rFonts w:ascii="Times New Roman" w:hAnsi="Times New Roman" w:cs="Times New Roman"/>
        </w:rPr>
        <w:t>and</w:t>
      </w:r>
      <w:r>
        <w:rPr>
          <w:rFonts w:ascii="Times New Roman" w:hAnsi="Times New Roman" w:cs="Times New Roman"/>
        </w:rPr>
        <w:t xml:space="preserve"> any other individual or entity from advertising the sale of applicant’s immovable property being a certain piece of land situated in the district of Salisbury called stand 2558 Glen Lorne Township measuring 18 2024 hectares which is held by the applicant under Deed of Transfer (Reg No</w:t>
      </w:r>
      <w:r w:rsidR="00A97CD9">
        <w:rPr>
          <w:rFonts w:ascii="Times New Roman" w:hAnsi="Times New Roman" w:cs="Times New Roman"/>
        </w:rPr>
        <w:t>.</w:t>
      </w:r>
      <w:r>
        <w:rPr>
          <w:rFonts w:ascii="Times New Roman" w:hAnsi="Times New Roman" w:cs="Times New Roman"/>
        </w:rPr>
        <w:t xml:space="preserve"> 6050/2006) dated 25 August 2006 within 5 days of the grant of this Interim Order.</w:t>
      </w:r>
    </w:p>
    <w:p w:rsidR="00AA3DF2" w:rsidRDefault="004606FA" w:rsidP="00AA3DF2">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 xml:space="preserve"> </w:t>
      </w:r>
      <w:r w:rsidR="00AA3DF2">
        <w:rPr>
          <w:rFonts w:ascii="Times New Roman" w:hAnsi="Times New Roman" w:cs="Times New Roman"/>
        </w:rPr>
        <w:t>6</w:t>
      </w:r>
      <w:r w:rsidR="00AA3DF2" w:rsidRPr="00F34B9D">
        <w:rPr>
          <w:rFonts w:ascii="Times New Roman" w:hAnsi="Times New Roman" w:cs="Times New Roman"/>
          <w:vertAlign w:val="superscript"/>
        </w:rPr>
        <w:t>th</w:t>
      </w:r>
      <w:r w:rsidR="00AA3DF2">
        <w:rPr>
          <w:rFonts w:ascii="Times New Roman" w:hAnsi="Times New Roman" w:cs="Times New Roman"/>
        </w:rPr>
        <w:t xml:space="preserve"> respondent be and is hereby interdicted from effecting transfer of applicant’s immovable property being a certain piece of land situated in the district of Salisbury called stand 2558 Glen Lorne Township measuring 18</w:t>
      </w:r>
      <w:r>
        <w:rPr>
          <w:rFonts w:ascii="Times New Roman" w:hAnsi="Times New Roman" w:cs="Times New Roman"/>
        </w:rPr>
        <w:t xml:space="preserve">, </w:t>
      </w:r>
      <w:r w:rsidR="00AA3DF2">
        <w:rPr>
          <w:rFonts w:ascii="Times New Roman" w:hAnsi="Times New Roman" w:cs="Times New Roman"/>
        </w:rPr>
        <w:t>2024 hectares which is held by the applicant under Deed of Transfer (Reg No</w:t>
      </w:r>
      <w:r w:rsidR="00026DD7">
        <w:rPr>
          <w:rFonts w:ascii="Times New Roman" w:hAnsi="Times New Roman" w:cs="Times New Roman"/>
        </w:rPr>
        <w:t>.</w:t>
      </w:r>
      <w:r w:rsidR="00AA3DF2">
        <w:rPr>
          <w:rFonts w:ascii="Times New Roman" w:hAnsi="Times New Roman" w:cs="Times New Roman"/>
        </w:rPr>
        <w:t xml:space="preserve"> 6050/2006) dated 25 August 2006 without the specific written authority </w:t>
      </w:r>
      <w:r w:rsidR="008B6CDF">
        <w:rPr>
          <w:rFonts w:ascii="Times New Roman" w:hAnsi="Times New Roman" w:cs="Times New Roman"/>
        </w:rPr>
        <w:t>and consent from applicant’ dul</w:t>
      </w:r>
      <w:r w:rsidR="00AA3DF2">
        <w:rPr>
          <w:rFonts w:ascii="Times New Roman" w:hAnsi="Times New Roman" w:cs="Times New Roman"/>
        </w:rPr>
        <w:t>y authorized officials.</w:t>
      </w:r>
    </w:p>
    <w:p w:rsidR="00AA3DF2" w:rsidRDefault="00AA3DF2" w:rsidP="00AA3DF2">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 xml:space="preserve"> 6</w:t>
      </w:r>
      <w:r w:rsidRPr="002A666C">
        <w:rPr>
          <w:rFonts w:ascii="Times New Roman" w:hAnsi="Times New Roman" w:cs="Times New Roman"/>
          <w:vertAlign w:val="superscript"/>
        </w:rPr>
        <w:t>th</w:t>
      </w:r>
      <w:r>
        <w:rPr>
          <w:rFonts w:ascii="Times New Roman" w:hAnsi="Times New Roman" w:cs="Times New Roman"/>
        </w:rPr>
        <w:t xml:space="preserve"> respondent be and is hereby further interdicted from effecting transfer of applicant’s immovable property being a certain piece of land situated in the district of Salisbury called stand 2558 Glen Lorne Township measuring 18</w:t>
      </w:r>
      <w:r w:rsidR="004606FA">
        <w:rPr>
          <w:rFonts w:ascii="Times New Roman" w:hAnsi="Times New Roman" w:cs="Times New Roman"/>
        </w:rPr>
        <w:t>,</w:t>
      </w:r>
      <w:r>
        <w:rPr>
          <w:rFonts w:ascii="Times New Roman" w:hAnsi="Times New Roman" w:cs="Times New Roman"/>
        </w:rPr>
        <w:t xml:space="preserve"> 2024 hectares which is held under</w:t>
      </w:r>
      <w:r w:rsidR="004606FA">
        <w:rPr>
          <w:rFonts w:ascii="Times New Roman" w:hAnsi="Times New Roman" w:cs="Times New Roman"/>
        </w:rPr>
        <w:t xml:space="preserve"> the cancelled</w:t>
      </w:r>
      <w:r>
        <w:rPr>
          <w:rFonts w:ascii="Times New Roman" w:hAnsi="Times New Roman" w:cs="Times New Roman"/>
        </w:rPr>
        <w:t xml:space="preserve"> Deed of Transfer (Reg No</w:t>
      </w:r>
      <w:r w:rsidR="001E1B0B">
        <w:rPr>
          <w:rFonts w:ascii="Times New Roman" w:hAnsi="Times New Roman" w:cs="Times New Roman"/>
        </w:rPr>
        <w:t>.</w:t>
      </w:r>
      <w:r>
        <w:rPr>
          <w:rFonts w:ascii="Times New Roman" w:hAnsi="Times New Roman" w:cs="Times New Roman"/>
        </w:rPr>
        <w:t xml:space="preserve"> 8361/2008) dated 18 November 2008 held in the name of 1</w:t>
      </w:r>
      <w:r w:rsidRPr="00E42B54">
        <w:rPr>
          <w:rFonts w:ascii="Times New Roman" w:hAnsi="Times New Roman" w:cs="Times New Roman"/>
          <w:vertAlign w:val="superscript"/>
        </w:rPr>
        <w:t>st</w:t>
      </w:r>
      <w:r>
        <w:rPr>
          <w:rFonts w:ascii="Times New Roman" w:hAnsi="Times New Roman" w:cs="Times New Roman"/>
        </w:rPr>
        <w:t xml:space="preserve"> respondent.</w:t>
      </w:r>
    </w:p>
    <w:p w:rsidR="00AA3DF2" w:rsidRDefault="00AA3DF2" w:rsidP="00AA3DF2">
      <w:pPr>
        <w:pStyle w:val="ListParagraph"/>
        <w:numPr>
          <w:ilvl w:val="0"/>
          <w:numId w:val="8"/>
        </w:numPr>
        <w:spacing w:after="0" w:line="240" w:lineRule="auto"/>
        <w:jc w:val="both"/>
        <w:rPr>
          <w:rFonts w:ascii="Times New Roman" w:hAnsi="Times New Roman" w:cs="Times New Roman"/>
        </w:rPr>
      </w:pPr>
      <w:r>
        <w:rPr>
          <w:rFonts w:ascii="Times New Roman" w:hAnsi="Times New Roman" w:cs="Times New Roman"/>
        </w:rPr>
        <w:t>There be no order for costs.”</w:t>
      </w:r>
    </w:p>
    <w:p w:rsidR="009C5F0B" w:rsidRDefault="009C5F0B" w:rsidP="009C5F0B">
      <w:pPr>
        <w:spacing w:after="0" w:line="240" w:lineRule="auto"/>
        <w:jc w:val="both"/>
        <w:rPr>
          <w:rFonts w:ascii="Times New Roman" w:hAnsi="Times New Roman" w:cs="Times New Roman"/>
        </w:rPr>
      </w:pPr>
    </w:p>
    <w:p w:rsidR="009C5F0B" w:rsidRDefault="009C5F0B" w:rsidP="009C5F0B">
      <w:pPr>
        <w:spacing w:after="0" w:line="240" w:lineRule="auto"/>
        <w:jc w:val="both"/>
        <w:rPr>
          <w:rFonts w:ascii="Times New Roman" w:hAnsi="Times New Roman" w:cs="Times New Roman"/>
        </w:rPr>
      </w:pPr>
    </w:p>
    <w:p w:rsidR="00026DD7" w:rsidRDefault="00026DD7" w:rsidP="009C5F0B">
      <w:pPr>
        <w:spacing w:after="0" w:line="240" w:lineRule="auto"/>
        <w:jc w:val="both"/>
        <w:rPr>
          <w:rFonts w:ascii="Times New Roman" w:hAnsi="Times New Roman" w:cs="Times New Roman"/>
        </w:rPr>
      </w:pPr>
    </w:p>
    <w:p w:rsidR="009C5F0B" w:rsidRPr="00263CFD" w:rsidRDefault="009C5F0B" w:rsidP="00026DD7">
      <w:pPr>
        <w:spacing w:after="0" w:line="240" w:lineRule="auto"/>
        <w:ind w:left="360" w:firstLine="720"/>
        <w:jc w:val="both"/>
        <w:rPr>
          <w:rFonts w:ascii="Times New Roman" w:hAnsi="Times New Roman" w:cs="Times New Roman"/>
          <w:b/>
        </w:rPr>
      </w:pPr>
      <w:r w:rsidRPr="00263CFD">
        <w:rPr>
          <w:rFonts w:ascii="Times New Roman" w:hAnsi="Times New Roman" w:cs="Times New Roman"/>
          <w:b/>
        </w:rPr>
        <w:lastRenderedPageBreak/>
        <w:t>SERVICE OF ORDER</w:t>
      </w:r>
    </w:p>
    <w:p w:rsidR="009C5F0B" w:rsidRDefault="009C5F0B" w:rsidP="009C5F0B">
      <w:pPr>
        <w:pStyle w:val="ListParagraph"/>
        <w:numPr>
          <w:ilvl w:val="0"/>
          <w:numId w:val="9"/>
        </w:numPr>
        <w:spacing w:after="0" w:line="240" w:lineRule="auto"/>
        <w:jc w:val="both"/>
        <w:rPr>
          <w:rFonts w:ascii="Times New Roman" w:hAnsi="Times New Roman" w:cs="Times New Roman"/>
        </w:rPr>
      </w:pPr>
      <w:r>
        <w:rPr>
          <w:rFonts w:ascii="Times New Roman" w:hAnsi="Times New Roman" w:cs="Times New Roman"/>
        </w:rPr>
        <w:t>The service of this order and a</w:t>
      </w:r>
      <w:r w:rsidR="008B6CDF">
        <w:rPr>
          <w:rFonts w:ascii="Times New Roman" w:hAnsi="Times New Roman" w:cs="Times New Roman"/>
        </w:rPr>
        <w:t>ccompanying</w:t>
      </w:r>
      <w:r>
        <w:rPr>
          <w:rFonts w:ascii="Times New Roman" w:hAnsi="Times New Roman" w:cs="Times New Roman"/>
        </w:rPr>
        <w:t xml:space="preserve"> documents shall be effected upon the 1</w:t>
      </w:r>
      <w:r w:rsidRPr="009C5F0B">
        <w:rPr>
          <w:rFonts w:ascii="Times New Roman" w:hAnsi="Times New Roman" w:cs="Times New Roman"/>
          <w:vertAlign w:val="superscript"/>
        </w:rPr>
        <w:t>st</w:t>
      </w:r>
      <w:r>
        <w:rPr>
          <w:rFonts w:ascii="Times New Roman" w:hAnsi="Times New Roman" w:cs="Times New Roman"/>
        </w:rPr>
        <w:t>, 2</w:t>
      </w:r>
      <w:r w:rsidRPr="009C5F0B">
        <w:rPr>
          <w:rFonts w:ascii="Times New Roman" w:hAnsi="Times New Roman" w:cs="Times New Roman"/>
          <w:vertAlign w:val="superscript"/>
        </w:rPr>
        <w:t>nd</w:t>
      </w:r>
      <w:r>
        <w:rPr>
          <w:rFonts w:ascii="Times New Roman" w:hAnsi="Times New Roman" w:cs="Times New Roman"/>
        </w:rPr>
        <w:t>, 3</w:t>
      </w:r>
      <w:r w:rsidRPr="009C5F0B">
        <w:rPr>
          <w:rFonts w:ascii="Times New Roman" w:hAnsi="Times New Roman" w:cs="Times New Roman"/>
          <w:vertAlign w:val="superscript"/>
        </w:rPr>
        <w:t>rd</w:t>
      </w:r>
      <w:r>
        <w:rPr>
          <w:rFonts w:ascii="Times New Roman" w:hAnsi="Times New Roman" w:cs="Times New Roman"/>
        </w:rPr>
        <w:t xml:space="preserve">, </w:t>
      </w:r>
      <w:r w:rsidR="008B6CDF">
        <w:rPr>
          <w:rFonts w:ascii="Times New Roman" w:hAnsi="Times New Roman" w:cs="Times New Roman"/>
        </w:rPr>
        <w:t>4</w:t>
      </w:r>
      <w:r w:rsidR="008B6CDF" w:rsidRPr="008B6CDF">
        <w:rPr>
          <w:rFonts w:ascii="Times New Roman" w:hAnsi="Times New Roman" w:cs="Times New Roman"/>
          <w:vertAlign w:val="superscript"/>
        </w:rPr>
        <w:t>th</w:t>
      </w:r>
      <w:r w:rsidR="008B6CDF">
        <w:rPr>
          <w:rFonts w:ascii="Times New Roman" w:hAnsi="Times New Roman" w:cs="Times New Roman"/>
        </w:rPr>
        <w:t>,</w:t>
      </w:r>
      <w:r>
        <w:rPr>
          <w:rFonts w:ascii="Times New Roman" w:hAnsi="Times New Roman" w:cs="Times New Roman"/>
        </w:rPr>
        <w:t xml:space="preserve"> 5</w:t>
      </w:r>
      <w:r w:rsidRPr="009C5F0B">
        <w:rPr>
          <w:rFonts w:ascii="Times New Roman" w:hAnsi="Times New Roman" w:cs="Times New Roman"/>
          <w:vertAlign w:val="superscript"/>
        </w:rPr>
        <w:t>th</w:t>
      </w:r>
      <w:r>
        <w:rPr>
          <w:rFonts w:ascii="Times New Roman" w:hAnsi="Times New Roman" w:cs="Times New Roman"/>
        </w:rPr>
        <w:t>, and 7</w:t>
      </w:r>
      <w:r w:rsidRPr="009C5F0B">
        <w:rPr>
          <w:rFonts w:ascii="Times New Roman" w:hAnsi="Times New Roman" w:cs="Times New Roman"/>
          <w:vertAlign w:val="superscript"/>
        </w:rPr>
        <w:t>th</w:t>
      </w:r>
      <w:r>
        <w:rPr>
          <w:rFonts w:ascii="Times New Roman" w:hAnsi="Times New Roman" w:cs="Times New Roman"/>
        </w:rPr>
        <w:t xml:space="preserve"> respondent by the Sheriff of the High Court of Zimbabwe.</w:t>
      </w:r>
    </w:p>
    <w:p w:rsidR="009C5F0B" w:rsidRDefault="009C5F0B" w:rsidP="009C5F0B">
      <w:pPr>
        <w:pStyle w:val="ListParagraph"/>
        <w:numPr>
          <w:ilvl w:val="0"/>
          <w:numId w:val="9"/>
        </w:numPr>
        <w:spacing w:after="0" w:line="240" w:lineRule="auto"/>
        <w:jc w:val="both"/>
        <w:rPr>
          <w:rFonts w:ascii="Times New Roman" w:hAnsi="Times New Roman" w:cs="Times New Roman"/>
        </w:rPr>
      </w:pPr>
      <w:r>
        <w:rPr>
          <w:rFonts w:ascii="Times New Roman" w:hAnsi="Times New Roman" w:cs="Times New Roman"/>
        </w:rPr>
        <w:t xml:space="preserve">The service of this order and accompanying documents shall be effected upon the 6th respondent by the </w:t>
      </w:r>
      <w:r w:rsidR="00A106D5">
        <w:rPr>
          <w:rFonts w:ascii="Times New Roman" w:hAnsi="Times New Roman" w:cs="Times New Roman"/>
        </w:rPr>
        <w:t>applicant’s l</w:t>
      </w:r>
      <w:r w:rsidR="00701DDD">
        <w:rPr>
          <w:rFonts w:ascii="Times New Roman" w:hAnsi="Times New Roman" w:cs="Times New Roman"/>
        </w:rPr>
        <w:t>egal</w:t>
      </w:r>
      <w:r w:rsidR="00A106D5">
        <w:rPr>
          <w:rFonts w:ascii="Times New Roman" w:hAnsi="Times New Roman" w:cs="Times New Roman"/>
        </w:rPr>
        <w:t xml:space="preserve"> p</w:t>
      </w:r>
      <w:r>
        <w:rPr>
          <w:rFonts w:ascii="Times New Roman" w:hAnsi="Times New Roman" w:cs="Times New Roman"/>
        </w:rPr>
        <w:t>ractitioners of record</w:t>
      </w:r>
      <w:r w:rsidR="00701DDD">
        <w:rPr>
          <w:rFonts w:ascii="Times New Roman" w:hAnsi="Times New Roman" w:cs="Times New Roman"/>
        </w:rPr>
        <w:t>.</w:t>
      </w:r>
    </w:p>
    <w:p w:rsidR="009270CC" w:rsidRPr="00701DDD" w:rsidRDefault="009C5F0B" w:rsidP="00701DDD">
      <w:pPr>
        <w:pStyle w:val="ListParagraph"/>
        <w:numPr>
          <w:ilvl w:val="0"/>
          <w:numId w:val="9"/>
        </w:numPr>
        <w:spacing w:after="0" w:line="240" w:lineRule="auto"/>
        <w:jc w:val="both"/>
        <w:rPr>
          <w:rFonts w:ascii="Times New Roman" w:hAnsi="Times New Roman" w:cs="Times New Roman"/>
        </w:rPr>
      </w:pPr>
      <w:r w:rsidRPr="00701DDD">
        <w:rPr>
          <w:rFonts w:ascii="Times New Roman" w:hAnsi="Times New Roman" w:cs="Times New Roman"/>
        </w:rPr>
        <w:t>Pending the return date</w:t>
      </w:r>
      <w:r w:rsidR="008B6CDF">
        <w:rPr>
          <w:rFonts w:ascii="Times New Roman" w:hAnsi="Times New Roman" w:cs="Times New Roman"/>
        </w:rPr>
        <w:t>,</w:t>
      </w:r>
      <w:r w:rsidRPr="00701DDD">
        <w:rPr>
          <w:rFonts w:ascii="Times New Roman" w:hAnsi="Times New Roman" w:cs="Times New Roman"/>
        </w:rPr>
        <w:t xml:space="preserve"> this order shall act as interim interdict upon the 1</w:t>
      </w:r>
      <w:r w:rsidRPr="00701DDD">
        <w:rPr>
          <w:rFonts w:ascii="Times New Roman" w:hAnsi="Times New Roman" w:cs="Times New Roman"/>
          <w:vertAlign w:val="superscript"/>
        </w:rPr>
        <w:t>st</w:t>
      </w:r>
      <w:r w:rsidRPr="00701DDD">
        <w:rPr>
          <w:rFonts w:ascii="Times New Roman" w:hAnsi="Times New Roman" w:cs="Times New Roman"/>
        </w:rPr>
        <w:t>, 2</w:t>
      </w:r>
      <w:r w:rsidRPr="00701DDD">
        <w:rPr>
          <w:rFonts w:ascii="Times New Roman" w:hAnsi="Times New Roman" w:cs="Times New Roman"/>
          <w:vertAlign w:val="superscript"/>
        </w:rPr>
        <w:t>nd</w:t>
      </w:r>
      <w:r w:rsidRPr="00701DDD">
        <w:rPr>
          <w:rFonts w:ascii="Times New Roman" w:hAnsi="Times New Roman" w:cs="Times New Roman"/>
        </w:rPr>
        <w:t>, 3</w:t>
      </w:r>
      <w:r w:rsidRPr="00701DDD">
        <w:rPr>
          <w:rFonts w:ascii="Times New Roman" w:hAnsi="Times New Roman" w:cs="Times New Roman"/>
          <w:vertAlign w:val="superscript"/>
        </w:rPr>
        <w:t>rd</w:t>
      </w:r>
      <w:r w:rsidRPr="00701DDD">
        <w:rPr>
          <w:rFonts w:ascii="Times New Roman" w:hAnsi="Times New Roman" w:cs="Times New Roman"/>
        </w:rPr>
        <w:t>, 4</w:t>
      </w:r>
      <w:r w:rsidRPr="00701DDD">
        <w:rPr>
          <w:rFonts w:ascii="Times New Roman" w:hAnsi="Times New Roman" w:cs="Times New Roman"/>
          <w:vertAlign w:val="superscript"/>
        </w:rPr>
        <w:t>th</w:t>
      </w:r>
      <w:r w:rsidRPr="00701DDD">
        <w:rPr>
          <w:rFonts w:ascii="Times New Roman" w:hAnsi="Times New Roman" w:cs="Times New Roman"/>
        </w:rPr>
        <w:t>, 5</w:t>
      </w:r>
      <w:r w:rsidRPr="00701DDD">
        <w:rPr>
          <w:rFonts w:ascii="Times New Roman" w:hAnsi="Times New Roman" w:cs="Times New Roman"/>
          <w:vertAlign w:val="superscript"/>
        </w:rPr>
        <w:t>th</w:t>
      </w:r>
      <w:r w:rsidRPr="00701DDD">
        <w:rPr>
          <w:rFonts w:ascii="Times New Roman" w:hAnsi="Times New Roman" w:cs="Times New Roman"/>
        </w:rPr>
        <w:t>, 6</w:t>
      </w:r>
      <w:r w:rsidRPr="00701DDD">
        <w:rPr>
          <w:rFonts w:ascii="Times New Roman" w:hAnsi="Times New Roman" w:cs="Times New Roman"/>
          <w:vertAlign w:val="superscript"/>
        </w:rPr>
        <w:t>th</w:t>
      </w:r>
      <w:r w:rsidRPr="00701DDD">
        <w:rPr>
          <w:rFonts w:ascii="Times New Roman" w:hAnsi="Times New Roman" w:cs="Times New Roman"/>
        </w:rPr>
        <w:t>, and 7</w:t>
      </w:r>
      <w:r w:rsidRPr="00701DDD">
        <w:rPr>
          <w:rFonts w:ascii="Times New Roman" w:hAnsi="Times New Roman" w:cs="Times New Roman"/>
          <w:vertAlign w:val="superscript"/>
        </w:rPr>
        <w:t>th</w:t>
      </w:r>
      <w:r w:rsidRPr="00701DDD">
        <w:rPr>
          <w:rFonts w:ascii="Times New Roman" w:hAnsi="Times New Roman" w:cs="Times New Roman"/>
        </w:rPr>
        <w:t xml:space="preserve"> respondents.</w:t>
      </w:r>
    </w:p>
    <w:p w:rsidR="009270CC" w:rsidRPr="00F74DAD" w:rsidRDefault="009270CC" w:rsidP="00F74DAD">
      <w:pPr>
        <w:spacing w:after="0" w:line="240" w:lineRule="auto"/>
        <w:jc w:val="both"/>
        <w:rPr>
          <w:rFonts w:ascii="Times New Roman" w:hAnsi="Times New Roman" w:cs="Times New Roman"/>
        </w:rPr>
      </w:pPr>
    </w:p>
    <w:p w:rsidR="009270CC" w:rsidRPr="009270CC" w:rsidRDefault="009270CC" w:rsidP="007C5C6A">
      <w:pPr>
        <w:spacing w:after="0" w:line="360" w:lineRule="auto"/>
        <w:jc w:val="both"/>
        <w:rPr>
          <w:rFonts w:ascii="Times New Roman" w:hAnsi="Times New Roman" w:cs="Times New Roman"/>
          <w:sz w:val="24"/>
          <w:szCs w:val="24"/>
        </w:rPr>
      </w:pPr>
    </w:p>
    <w:p w:rsidR="00833B63" w:rsidRDefault="00833B63" w:rsidP="00333574">
      <w:pPr>
        <w:spacing w:after="0" w:line="360" w:lineRule="auto"/>
        <w:rPr>
          <w:rFonts w:ascii="Times New Roman" w:hAnsi="Times New Roman" w:cs="Times New Roman"/>
          <w:sz w:val="24"/>
          <w:szCs w:val="24"/>
        </w:rPr>
      </w:pPr>
    </w:p>
    <w:p w:rsidR="00B577F4" w:rsidRDefault="00B577F4" w:rsidP="00333574">
      <w:pPr>
        <w:spacing w:after="0" w:line="360" w:lineRule="auto"/>
        <w:rPr>
          <w:rFonts w:ascii="Times New Roman" w:hAnsi="Times New Roman" w:cs="Times New Roman"/>
          <w:sz w:val="24"/>
          <w:szCs w:val="24"/>
        </w:rPr>
      </w:pPr>
    </w:p>
    <w:p w:rsidR="00B577F4" w:rsidRDefault="00B577F4" w:rsidP="00333574">
      <w:pPr>
        <w:spacing w:after="0" w:line="360" w:lineRule="auto"/>
        <w:rPr>
          <w:rFonts w:ascii="Times New Roman" w:hAnsi="Times New Roman" w:cs="Times New Roman"/>
          <w:sz w:val="24"/>
          <w:szCs w:val="24"/>
        </w:rPr>
      </w:pPr>
    </w:p>
    <w:p w:rsidR="00B577F4" w:rsidRDefault="00EC144E" w:rsidP="00B577F4">
      <w:pPr>
        <w:spacing w:after="0" w:line="240" w:lineRule="auto"/>
        <w:rPr>
          <w:rFonts w:ascii="Times New Roman" w:hAnsi="Times New Roman" w:cs="Times New Roman"/>
          <w:sz w:val="24"/>
          <w:szCs w:val="24"/>
        </w:rPr>
      </w:pPr>
      <w:r w:rsidRPr="00EC144E">
        <w:rPr>
          <w:rFonts w:ascii="Times New Roman" w:hAnsi="Times New Roman" w:cs="Times New Roman"/>
          <w:i/>
          <w:sz w:val="24"/>
          <w:szCs w:val="24"/>
        </w:rPr>
        <w:t>Dzoro &amp; Partners</w:t>
      </w:r>
      <w:r w:rsidR="00B577F4" w:rsidRPr="00EC144E">
        <w:rPr>
          <w:rFonts w:ascii="Times New Roman" w:hAnsi="Times New Roman" w:cs="Times New Roman"/>
          <w:i/>
          <w:sz w:val="24"/>
          <w:szCs w:val="24"/>
        </w:rPr>
        <w:t>,</w:t>
      </w:r>
      <w:r w:rsidR="00B577F4">
        <w:rPr>
          <w:rFonts w:ascii="Times New Roman" w:hAnsi="Times New Roman" w:cs="Times New Roman"/>
          <w:sz w:val="24"/>
          <w:szCs w:val="24"/>
        </w:rPr>
        <w:t xml:space="preserve"> applicant’s legal practitioner</w:t>
      </w:r>
      <w:r>
        <w:rPr>
          <w:rFonts w:ascii="Times New Roman" w:hAnsi="Times New Roman" w:cs="Times New Roman"/>
          <w:sz w:val="24"/>
          <w:szCs w:val="24"/>
        </w:rPr>
        <w:t>s</w:t>
      </w:r>
    </w:p>
    <w:p w:rsidR="00B577F4" w:rsidRPr="003B0C63" w:rsidRDefault="00EC144E" w:rsidP="00B577F4">
      <w:pPr>
        <w:spacing w:after="0" w:line="240" w:lineRule="auto"/>
        <w:rPr>
          <w:rFonts w:ascii="Times New Roman" w:hAnsi="Times New Roman" w:cs="Times New Roman"/>
          <w:sz w:val="24"/>
          <w:szCs w:val="24"/>
        </w:rPr>
      </w:pPr>
      <w:r w:rsidRPr="00EC144E">
        <w:rPr>
          <w:rFonts w:ascii="Times New Roman" w:hAnsi="Times New Roman" w:cs="Times New Roman"/>
          <w:i/>
          <w:sz w:val="24"/>
          <w:szCs w:val="24"/>
        </w:rPr>
        <w:t>Maposa &amp; Ndomene</w:t>
      </w:r>
      <w:r>
        <w:rPr>
          <w:rFonts w:ascii="Times New Roman" w:hAnsi="Times New Roman" w:cs="Times New Roman"/>
          <w:sz w:val="24"/>
          <w:szCs w:val="24"/>
        </w:rPr>
        <w:t xml:space="preserve">, first, second, fourth and seventh </w:t>
      </w:r>
      <w:r w:rsidR="00B577F4">
        <w:rPr>
          <w:rFonts w:ascii="Times New Roman" w:hAnsi="Times New Roman" w:cs="Times New Roman"/>
          <w:sz w:val="24"/>
          <w:szCs w:val="24"/>
        </w:rPr>
        <w:t>respondents’ legal practitioner</w:t>
      </w:r>
      <w:r>
        <w:rPr>
          <w:rFonts w:ascii="Times New Roman" w:hAnsi="Times New Roman" w:cs="Times New Roman"/>
          <w:sz w:val="24"/>
          <w:szCs w:val="24"/>
        </w:rPr>
        <w:t>s</w:t>
      </w:r>
    </w:p>
    <w:sectPr w:rsidR="00B577F4" w:rsidRPr="003B0C6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F9D" w:rsidRDefault="00924F9D" w:rsidP="003B0C63">
      <w:pPr>
        <w:spacing w:after="0" w:line="240" w:lineRule="auto"/>
      </w:pPr>
      <w:r>
        <w:separator/>
      </w:r>
    </w:p>
  </w:endnote>
  <w:endnote w:type="continuationSeparator" w:id="0">
    <w:p w:rsidR="00924F9D" w:rsidRDefault="00924F9D" w:rsidP="003B0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F9D" w:rsidRDefault="00924F9D" w:rsidP="003B0C63">
      <w:pPr>
        <w:spacing w:after="0" w:line="240" w:lineRule="auto"/>
      </w:pPr>
      <w:r>
        <w:separator/>
      </w:r>
    </w:p>
  </w:footnote>
  <w:footnote w:type="continuationSeparator" w:id="0">
    <w:p w:rsidR="00924F9D" w:rsidRDefault="00924F9D" w:rsidP="003B0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60301"/>
      <w:docPartObj>
        <w:docPartGallery w:val="Page Numbers (Top of Page)"/>
        <w:docPartUnique/>
      </w:docPartObj>
    </w:sdtPr>
    <w:sdtEndPr>
      <w:rPr>
        <w:noProof/>
      </w:rPr>
    </w:sdtEndPr>
    <w:sdtContent>
      <w:p w:rsidR="003B0C63" w:rsidRDefault="003B0C63">
        <w:pPr>
          <w:pStyle w:val="Header"/>
          <w:jc w:val="right"/>
          <w:rPr>
            <w:noProof/>
          </w:rPr>
        </w:pPr>
        <w:r>
          <w:fldChar w:fldCharType="begin"/>
        </w:r>
        <w:r>
          <w:instrText xml:space="preserve"> PAGE   \* MERGEFORMAT </w:instrText>
        </w:r>
        <w:r>
          <w:fldChar w:fldCharType="separate"/>
        </w:r>
        <w:r w:rsidR="002D2FAA">
          <w:rPr>
            <w:noProof/>
          </w:rPr>
          <w:t>1</w:t>
        </w:r>
        <w:r>
          <w:rPr>
            <w:noProof/>
          </w:rPr>
          <w:fldChar w:fldCharType="end"/>
        </w:r>
      </w:p>
      <w:p w:rsidR="003B0C63" w:rsidRDefault="003B0C63">
        <w:pPr>
          <w:pStyle w:val="Header"/>
          <w:jc w:val="right"/>
          <w:rPr>
            <w:noProof/>
          </w:rPr>
        </w:pPr>
        <w:r>
          <w:rPr>
            <w:noProof/>
          </w:rPr>
          <w:t>HH</w:t>
        </w:r>
        <w:r w:rsidR="008D646A">
          <w:rPr>
            <w:noProof/>
          </w:rPr>
          <w:t xml:space="preserve"> 62-24</w:t>
        </w:r>
      </w:p>
      <w:p w:rsidR="003B0C63" w:rsidRDefault="003B0C63">
        <w:pPr>
          <w:pStyle w:val="Header"/>
          <w:jc w:val="right"/>
        </w:pPr>
        <w:r>
          <w:rPr>
            <w:noProof/>
          </w:rPr>
          <w:t>HC 6354/23</w:t>
        </w:r>
      </w:p>
    </w:sdtContent>
  </w:sdt>
  <w:p w:rsidR="003B0C63" w:rsidRDefault="003B0C6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72C49"/>
    <w:multiLevelType w:val="hybridMultilevel"/>
    <w:tmpl w:val="5DE6AC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9A13AEA"/>
    <w:multiLevelType w:val="hybridMultilevel"/>
    <w:tmpl w:val="A36A84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0FB5C77"/>
    <w:multiLevelType w:val="hybridMultilevel"/>
    <w:tmpl w:val="F230AA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1FE2421"/>
    <w:multiLevelType w:val="hybridMultilevel"/>
    <w:tmpl w:val="705C19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A7028C2"/>
    <w:multiLevelType w:val="hybridMultilevel"/>
    <w:tmpl w:val="95985C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C863A13"/>
    <w:multiLevelType w:val="hybridMultilevel"/>
    <w:tmpl w:val="88FCA1BE"/>
    <w:lvl w:ilvl="0" w:tplc="4D9E3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066011B"/>
    <w:multiLevelType w:val="hybridMultilevel"/>
    <w:tmpl w:val="1C983C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BE4C40"/>
    <w:multiLevelType w:val="hybridMultilevel"/>
    <w:tmpl w:val="F01E6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BA7A32"/>
    <w:multiLevelType w:val="hybridMultilevel"/>
    <w:tmpl w:val="27AEC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
  </w:num>
  <w:num w:numId="3">
    <w:abstractNumId w:val="4"/>
  </w:num>
  <w:num w:numId="4">
    <w:abstractNumId w:val="8"/>
  </w:num>
  <w:num w:numId="5">
    <w:abstractNumId w:val="7"/>
  </w:num>
  <w:num w:numId="6">
    <w:abstractNumId w:val="3"/>
  </w:num>
  <w:num w:numId="7">
    <w:abstractNumId w:val="2"/>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C63"/>
    <w:rsid w:val="0000156D"/>
    <w:rsid w:val="0000775C"/>
    <w:rsid w:val="00026DD7"/>
    <w:rsid w:val="00036DA0"/>
    <w:rsid w:val="0005430D"/>
    <w:rsid w:val="000B4903"/>
    <w:rsid w:val="000E1F4D"/>
    <w:rsid w:val="001027C4"/>
    <w:rsid w:val="00123955"/>
    <w:rsid w:val="00123976"/>
    <w:rsid w:val="00124165"/>
    <w:rsid w:val="00136670"/>
    <w:rsid w:val="00153383"/>
    <w:rsid w:val="00176988"/>
    <w:rsid w:val="00196085"/>
    <w:rsid w:val="001D1F24"/>
    <w:rsid w:val="001D60B2"/>
    <w:rsid w:val="001E1B0B"/>
    <w:rsid w:val="00226723"/>
    <w:rsid w:val="00263CFD"/>
    <w:rsid w:val="00271FB5"/>
    <w:rsid w:val="0028036E"/>
    <w:rsid w:val="002A666C"/>
    <w:rsid w:val="002D2FAA"/>
    <w:rsid w:val="002F224A"/>
    <w:rsid w:val="003020BA"/>
    <w:rsid w:val="003171D9"/>
    <w:rsid w:val="00321CF3"/>
    <w:rsid w:val="00333574"/>
    <w:rsid w:val="003535AE"/>
    <w:rsid w:val="003B0C63"/>
    <w:rsid w:val="003D190E"/>
    <w:rsid w:val="0040063B"/>
    <w:rsid w:val="004006FD"/>
    <w:rsid w:val="00423635"/>
    <w:rsid w:val="00423A21"/>
    <w:rsid w:val="00424933"/>
    <w:rsid w:val="00425AB1"/>
    <w:rsid w:val="004606FA"/>
    <w:rsid w:val="00474BBB"/>
    <w:rsid w:val="00477147"/>
    <w:rsid w:val="00497F13"/>
    <w:rsid w:val="00560E38"/>
    <w:rsid w:val="00597AA9"/>
    <w:rsid w:val="00604F38"/>
    <w:rsid w:val="006350B9"/>
    <w:rsid w:val="00644FC5"/>
    <w:rsid w:val="00665D89"/>
    <w:rsid w:val="00695A82"/>
    <w:rsid w:val="006B5F1A"/>
    <w:rsid w:val="006B5FCE"/>
    <w:rsid w:val="006E1C17"/>
    <w:rsid w:val="006E5DE4"/>
    <w:rsid w:val="006E5E42"/>
    <w:rsid w:val="00701DDD"/>
    <w:rsid w:val="00724491"/>
    <w:rsid w:val="00736289"/>
    <w:rsid w:val="00744760"/>
    <w:rsid w:val="00745BA6"/>
    <w:rsid w:val="00746219"/>
    <w:rsid w:val="007529C8"/>
    <w:rsid w:val="00762869"/>
    <w:rsid w:val="007813F6"/>
    <w:rsid w:val="00784D60"/>
    <w:rsid w:val="007A32C9"/>
    <w:rsid w:val="007C5C6A"/>
    <w:rsid w:val="007D7C7F"/>
    <w:rsid w:val="007E2E07"/>
    <w:rsid w:val="007E448B"/>
    <w:rsid w:val="00833B63"/>
    <w:rsid w:val="0083659F"/>
    <w:rsid w:val="00855503"/>
    <w:rsid w:val="008566A7"/>
    <w:rsid w:val="008977EC"/>
    <w:rsid w:val="008B2EEF"/>
    <w:rsid w:val="008B6CDF"/>
    <w:rsid w:val="008D5B57"/>
    <w:rsid w:val="008D646A"/>
    <w:rsid w:val="008E25BA"/>
    <w:rsid w:val="008F0136"/>
    <w:rsid w:val="008F1F5F"/>
    <w:rsid w:val="008F74F4"/>
    <w:rsid w:val="00903909"/>
    <w:rsid w:val="00923BC7"/>
    <w:rsid w:val="00924F9D"/>
    <w:rsid w:val="009270CC"/>
    <w:rsid w:val="009509A7"/>
    <w:rsid w:val="0096111F"/>
    <w:rsid w:val="00975170"/>
    <w:rsid w:val="00976108"/>
    <w:rsid w:val="009805BB"/>
    <w:rsid w:val="009857CE"/>
    <w:rsid w:val="00991F11"/>
    <w:rsid w:val="009C5F0B"/>
    <w:rsid w:val="009F4D0C"/>
    <w:rsid w:val="00A106D5"/>
    <w:rsid w:val="00A13FC3"/>
    <w:rsid w:val="00A445BE"/>
    <w:rsid w:val="00A468B1"/>
    <w:rsid w:val="00A75202"/>
    <w:rsid w:val="00A97CD9"/>
    <w:rsid w:val="00AA3DF2"/>
    <w:rsid w:val="00AB27CF"/>
    <w:rsid w:val="00AD72A4"/>
    <w:rsid w:val="00AE7392"/>
    <w:rsid w:val="00AF4E84"/>
    <w:rsid w:val="00B015C0"/>
    <w:rsid w:val="00B170E7"/>
    <w:rsid w:val="00B264B6"/>
    <w:rsid w:val="00B26DFF"/>
    <w:rsid w:val="00B26F5B"/>
    <w:rsid w:val="00B36E9D"/>
    <w:rsid w:val="00B55FFF"/>
    <w:rsid w:val="00B577F4"/>
    <w:rsid w:val="00BE627D"/>
    <w:rsid w:val="00C03D2D"/>
    <w:rsid w:val="00C17392"/>
    <w:rsid w:val="00C2684D"/>
    <w:rsid w:val="00C304AA"/>
    <w:rsid w:val="00C31D76"/>
    <w:rsid w:val="00C37584"/>
    <w:rsid w:val="00C635AE"/>
    <w:rsid w:val="00C63D81"/>
    <w:rsid w:val="00C73CA9"/>
    <w:rsid w:val="00CA7E87"/>
    <w:rsid w:val="00CB1781"/>
    <w:rsid w:val="00CB23BB"/>
    <w:rsid w:val="00CC4F6C"/>
    <w:rsid w:val="00D11BE4"/>
    <w:rsid w:val="00D2726B"/>
    <w:rsid w:val="00DC527F"/>
    <w:rsid w:val="00DF0D24"/>
    <w:rsid w:val="00E11667"/>
    <w:rsid w:val="00E42B54"/>
    <w:rsid w:val="00E60E80"/>
    <w:rsid w:val="00EC144E"/>
    <w:rsid w:val="00ED4082"/>
    <w:rsid w:val="00F25D7D"/>
    <w:rsid w:val="00F30256"/>
    <w:rsid w:val="00F34B9D"/>
    <w:rsid w:val="00F447BE"/>
    <w:rsid w:val="00F4638B"/>
    <w:rsid w:val="00F74DAD"/>
    <w:rsid w:val="00F916CB"/>
    <w:rsid w:val="00FA5BB6"/>
    <w:rsid w:val="00FE1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15A60-4987-41A5-BA60-6F2113DD1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C63"/>
  </w:style>
  <w:style w:type="paragraph" w:styleId="Footer">
    <w:name w:val="footer"/>
    <w:basedOn w:val="Normal"/>
    <w:link w:val="FooterChar"/>
    <w:uiPriority w:val="99"/>
    <w:unhideWhenUsed/>
    <w:rsid w:val="003B0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C63"/>
  </w:style>
  <w:style w:type="paragraph" w:styleId="ListParagraph">
    <w:name w:val="List Paragraph"/>
    <w:basedOn w:val="Normal"/>
    <w:uiPriority w:val="34"/>
    <w:qFormat/>
    <w:rsid w:val="00333574"/>
    <w:pPr>
      <w:ind w:left="720"/>
      <w:contextualSpacing/>
    </w:pPr>
  </w:style>
  <w:style w:type="paragraph" w:styleId="BalloonText">
    <w:name w:val="Balloon Text"/>
    <w:basedOn w:val="Normal"/>
    <w:link w:val="BalloonTextChar"/>
    <w:uiPriority w:val="99"/>
    <w:semiHidden/>
    <w:unhideWhenUsed/>
    <w:rsid w:val="00EC14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4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78A0B-B363-40FD-956D-E6AD68672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4935</Words>
  <Characters>28133</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2024-02-07T13:14:00Z</cp:lastPrinted>
  <dcterms:created xsi:type="dcterms:W3CDTF">2024-02-16T11:48:00Z</dcterms:created>
  <dcterms:modified xsi:type="dcterms:W3CDTF">2024-02-16T11:48:00Z</dcterms:modified>
</cp:coreProperties>
</file>