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5089CC" w14:textId="77777777" w:rsidR="003227B8" w:rsidRDefault="003227B8" w:rsidP="008F0097">
      <w:pPr>
        <w:spacing w:after="0" w:line="240" w:lineRule="auto"/>
        <w:ind w:right="-279"/>
        <w:rPr>
          <w:rFonts w:ascii="Times New Roman" w:hAnsi="Times New Roman" w:cs="Times New Roman"/>
          <w:sz w:val="24"/>
          <w:szCs w:val="24"/>
          <w:lang w:val="en-US"/>
        </w:rPr>
      </w:pPr>
      <w:bookmarkStart w:id="0" w:name="_GoBack"/>
      <w:bookmarkEnd w:id="0"/>
    </w:p>
    <w:p w14:paraId="0D834416" w14:textId="59903510" w:rsidR="00F46BF0" w:rsidRDefault="001A44EA" w:rsidP="001A44EA">
      <w:pPr>
        <w:spacing w:after="0" w:line="240" w:lineRule="auto"/>
        <w:rPr>
          <w:rFonts w:ascii="Times New Roman" w:hAnsi="Times New Roman" w:cs="Times New Roman"/>
          <w:sz w:val="24"/>
          <w:szCs w:val="24"/>
          <w:lang w:val="en-US"/>
        </w:rPr>
      </w:pPr>
      <w:r w:rsidRPr="0011775B">
        <w:rPr>
          <w:rFonts w:ascii="Times New Roman" w:hAnsi="Times New Roman" w:cs="Times New Roman"/>
          <w:sz w:val="24"/>
          <w:szCs w:val="24"/>
          <w:lang w:val="en-US"/>
        </w:rPr>
        <w:t>PHILLIP GWENHURE</w:t>
      </w:r>
    </w:p>
    <w:p w14:paraId="2928A5E6" w14:textId="69917D5D" w:rsidR="001A44EA" w:rsidRPr="0011775B" w:rsidRDefault="001A44EA" w:rsidP="001A44EA">
      <w:pPr>
        <w:spacing w:after="0" w:line="240" w:lineRule="auto"/>
        <w:rPr>
          <w:rFonts w:ascii="Times New Roman" w:hAnsi="Times New Roman" w:cs="Times New Roman"/>
          <w:sz w:val="24"/>
          <w:szCs w:val="24"/>
          <w:lang w:val="en-US"/>
        </w:rPr>
      </w:pPr>
      <w:r w:rsidRPr="0011775B">
        <w:rPr>
          <w:rFonts w:ascii="Times New Roman" w:hAnsi="Times New Roman" w:cs="Times New Roman"/>
          <w:sz w:val="24"/>
          <w:szCs w:val="24"/>
          <w:lang w:val="en-US"/>
        </w:rPr>
        <w:t>versus</w:t>
      </w:r>
    </w:p>
    <w:p w14:paraId="29F86333" w14:textId="77777777" w:rsidR="00F46BF0" w:rsidRDefault="001A44EA" w:rsidP="001A44EA">
      <w:pPr>
        <w:spacing w:after="0" w:line="240" w:lineRule="auto"/>
        <w:rPr>
          <w:rFonts w:ascii="Times New Roman" w:hAnsi="Times New Roman" w:cs="Times New Roman"/>
          <w:sz w:val="24"/>
          <w:szCs w:val="24"/>
          <w:lang w:val="en-US"/>
        </w:rPr>
      </w:pPr>
      <w:r w:rsidRPr="0011775B">
        <w:rPr>
          <w:rFonts w:ascii="Times New Roman" w:hAnsi="Times New Roman" w:cs="Times New Roman"/>
          <w:sz w:val="24"/>
          <w:szCs w:val="24"/>
          <w:lang w:val="en-US"/>
        </w:rPr>
        <w:t xml:space="preserve">MARY HEKA </w:t>
      </w:r>
    </w:p>
    <w:p w14:paraId="12A6EA48" w14:textId="2C0783B9" w:rsidR="001A44EA" w:rsidRPr="0011775B" w:rsidRDefault="00F46BF0" w:rsidP="001A44EA">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a</w:t>
      </w:r>
      <w:r w:rsidR="001A44EA" w:rsidRPr="0011775B">
        <w:rPr>
          <w:rFonts w:ascii="Times New Roman" w:hAnsi="Times New Roman" w:cs="Times New Roman"/>
          <w:sz w:val="24"/>
          <w:szCs w:val="24"/>
          <w:lang w:val="en-US"/>
        </w:rPr>
        <w:t>nd</w:t>
      </w:r>
    </w:p>
    <w:p w14:paraId="0CF9CD9D" w14:textId="68367E43" w:rsidR="001A44EA" w:rsidRDefault="001A44EA" w:rsidP="001A44EA">
      <w:pPr>
        <w:spacing w:after="0" w:line="240" w:lineRule="auto"/>
        <w:rPr>
          <w:rFonts w:ascii="Times New Roman" w:hAnsi="Times New Roman" w:cs="Times New Roman"/>
          <w:sz w:val="24"/>
          <w:szCs w:val="24"/>
          <w:lang w:val="en-US"/>
        </w:rPr>
      </w:pPr>
      <w:r w:rsidRPr="0011775B">
        <w:rPr>
          <w:rFonts w:ascii="Times New Roman" w:hAnsi="Times New Roman" w:cs="Times New Roman"/>
          <w:sz w:val="24"/>
          <w:szCs w:val="24"/>
          <w:lang w:val="en-US"/>
        </w:rPr>
        <w:t>REGISTRAR OF MARRIAGES</w:t>
      </w:r>
    </w:p>
    <w:p w14:paraId="5563CC42" w14:textId="77777777" w:rsidR="00F46BF0" w:rsidRPr="0011775B" w:rsidRDefault="00F46BF0" w:rsidP="001A44EA">
      <w:pPr>
        <w:spacing w:after="0" w:line="240" w:lineRule="auto"/>
        <w:rPr>
          <w:rFonts w:ascii="Times New Roman" w:hAnsi="Times New Roman" w:cs="Times New Roman"/>
          <w:sz w:val="24"/>
          <w:szCs w:val="24"/>
          <w:lang w:val="en-US"/>
        </w:rPr>
      </w:pPr>
    </w:p>
    <w:p w14:paraId="108C25CA" w14:textId="77777777" w:rsidR="001A44EA" w:rsidRPr="0011775B" w:rsidRDefault="001A44EA" w:rsidP="001A44EA">
      <w:pPr>
        <w:spacing w:after="0" w:line="240" w:lineRule="auto"/>
        <w:rPr>
          <w:rFonts w:ascii="Times New Roman" w:hAnsi="Times New Roman" w:cs="Times New Roman"/>
          <w:sz w:val="24"/>
          <w:szCs w:val="24"/>
          <w:lang w:val="en-US"/>
        </w:rPr>
      </w:pPr>
    </w:p>
    <w:p w14:paraId="02AD8C41" w14:textId="77777777" w:rsidR="003227B8" w:rsidRDefault="001A44EA" w:rsidP="001A44EA">
      <w:pPr>
        <w:spacing w:after="0"/>
        <w:rPr>
          <w:rFonts w:ascii="Times New Roman" w:hAnsi="Times New Roman" w:cs="Times New Roman"/>
          <w:sz w:val="24"/>
          <w:szCs w:val="24"/>
          <w:lang w:val="en-US"/>
        </w:rPr>
      </w:pPr>
      <w:r w:rsidRPr="0011775B">
        <w:rPr>
          <w:rFonts w:ascii="Times New Roman" w:hAnsi="Times New Roman" w:cs="Times New Roman"/>
          <w:sz w:val="24"/>
          <w:szCs w:val="24"/>
          <w:lang w:val="en-US"/>
        </w:rPr>
        <w:t>HIGH COURT OF ZIMBABWE</w:t>
      </w:r>
    </w:p>
    <w:p w14:paraId="69C61C2C" w14:textId="42B707A8" w:rsidR="001A44EA" w:rsidRPr="003227B8" w:rsidRDefault="001A44EA" w:rsidP="001A44EA">
      <w:pPr>
        <w:spacing w:after="0"/>
        <w:rPr>
          <w:rFonts w:ascii="Times New Roman" w:hAnsi="Times New Roman" w:cs="Times New Roman"/>
          <w:sz w:val="24"/>
          <w:szCs w:val="24"/>
          <w:lang w:val="en-US"/>
        </w:rPr>
      </w:pPr>
      <w:r w:rsidRPr="0011775B">
        <w:rPr>
          <w:rFonts w:ascii="Times New Roman" w:hAnsi="Times New Roman" w:cs="Times New Roman"/>
          <w:b/>
          <w:bCs/>
          <w:sz w:val="24"/>
          <w:szCs w:val="24"/>
          <w:lang w:val="en-US"/>
        </w:rPr>
        <w:t>MAXWELL J</w:t>
      </w:r>
    </w:p>
    <w:p w14:paraId="7033A829" w14:textId="36EF86EA" w:rsidR="001A44EA" w:rsidRPr="0011775B" w:rsidRDefault="001A44EA" w:rsidP="001A44EA">
      <w:pPr>
        <w:spacing w:after="0"/>
        <w:rPr>
          <w:rFonts w:ascii="Times New Roman" w:hAnsi="Times New Roman" w:cs="Times New Roman"/>
          <w:sz w:val="24"/>
          <w:szCs w:val="24"/>
          <w:lang w:val="en-US"/>
        </w:rPr>
      </w:pPr>
      <w:r w:rsidRPr="0011775B">
        <w:rPr>
          <w:rFonts w:ascii="Times New Roman" w:hAnsi="Times New Roman" w:cs="Times New Roman"/>
          <w:sz w:val="24"/>
          <w:szCs w:val="24"/>
          <w:lang w:val="en-US"/>
        </w:rPr>
        <w:t xml:space="preserve">HARARE, </w:t>
      </w:r>
      <w:r w:rsidR="0021511F">
        <w:rPr>
          <w:rFonts w:ascii="Times New Roman" w:hAnsi="Times New Roman" w:cs="Times New Roman"/>
          <w:sz w:val="24"/>
          <w:szCs w:val="24"/>
          <w:lang w:val="en-US"/>
        </w:rPr>
        <w:t>13 February 2024</w:t>
      </w:r>
      <w:r w:rsidR="00BF7CF6">
        <w:rPr>
          <w:rFonts w:ascii="Times New Roman" w:hAnsi="Times New Roman" w:cs="Times New Roman"/>
          <w:sz w:val="24"/>
          <w:szCs w:val="24"/>
          <w:lang w:val="en-US"/>
        </w:rPr>
        <w:t xml:space="preserve"> </w:t>
      </w:r>
      <w:r w:rsidR="005F221C">
        <w:rPr>
          <w:rFonts w:ascii="Times New Roman" w:hAnsi="Times New Roman" w:cs="Times New Roman"/>
          <w:sz w:val="24"/>
          <w:szCs w:val="24"/>
          <w:lang w:val="en-US"/>
        </w:rPr>
        <w:t xml:space="preserve">&amp; </w:t>
      </w:r>
      <w:r w:rsidR="00BF7CF6">
        <w:rPr>
          <w:rFonts w:ascii="Times New Roman" w:hAnsi="Times New Roman" w:cs="Times New Roman"/>
          <w:sz w:val="24"/>
          <w:szCs w:val="24"/>
          <w:lang w:val="en-US"/>
        </w:rPr>
        <w:t>28 March 2024</w:t>
      </w:r>
    </w:p>
    <w:p w14:paraId="08C7277B" w14:textId="77777777" w:rsidR="001A44EA" w:rsidRPr="0011775B" w:rsidRDefault="001A44EA" w:rsidP="001A44EA">
      <w:pPr>
        <w:spacing w:after="0"/>
        <w:rPr>
          <w:rFonts w:ascii="Times New Roman" w:hAnsi="Times New Roman" w:cs="Times New Roman"/>
          <w:sz w:val="24"/>
          <w:szCs w:val="24"/>
          <w:lang w:val="en-US"/>
        </w:rPr>
      </w:pPr>
    </w:p>
    <w:p w14:paraId="5B425374" w14:textId="77777777" w:rsidR="001A44EA" w:rsidRPr="0011775B" w:rsidRDefault="001A44EA" w:rsidP="001A44EA">
      <w:pPr>
        <w:spacing w:after="0"/>
        <w:rPr>
          <w:rFonts w:ascii="Times New Roman" w:hAnsi="Times New Roman" w:cs="Times New Roman"/>
          <w:sz w:val="24"/>
          <w:szCs w:val="24"/>
          <w:lang w:val="en-US"/>
        </w:rPr>
      </w:pPr>
    </w:p>
    <w:p w14:paraId="1A8864B5" w14:textId="3A1ADDD6" w:rsidR="001A44EA" w:rsidRDefault="001A44EA" w:rsidP="001A44EA">
      <w:pPr>
        <w:rPr>
          <w:rFonts w:ascii="Times New Roman" w:hAnsi="Times New Roman" w:cs="Times New Roman"/>
          <w:b/>
          <w:bCs/>
          <w:sz w:val="24"/>
          <w:szCs w:val="24"/>
          <w:lang w:val="en-US"/>
        </w:rPr>
      </w:pPr>
      <w:r w:rsidRPr="0011775B">
        <w:rPr>
          <w:rFonts w:ascii="Times New Roman" w:hAnsi="Times New Roman" w:cs="Times New Roman"/>
          <w:b/>
          <w:bCs/>
          <w:sz w:val="24"/>
          <w:szCs w:val="24"/>
          <w:lang w:val="en-US"/>
        </w:rPr>
        <w:t>Trial</w:t>
      </w:r>
    </w:p>
    <w:p w14:paraId="05EC8A64" w14:textId="77777777" w:rsidR="00F46BF0" w:rsidRPr="0011775B" w:rsidRDefault="00F46BF0" w:rsidP="00F46BF0">
      <w:pPr>
        <w:pStyle w:val="NoSpacing"/>
        <w:rPr>
          <w:lang w:val="en-US"/>
        </w:rPr>
      </w:pPr>
    </w:p>
    <w:p w14:paraId="7D8C25E1" w14:textId="4FA89D7B" w:rsidR="001A44EA" w:rsidRPr="0011775B" w:rsidRDefault="001A44EA" w:rsidP="001A44EA">
      <w:pPr>
        <w:spacing w:after="0"/>
        <w:rPr>
          <w:rFonts w:ascii="Times New Roman" w:hAnsi="Times New Roman" w:cs="Times New Roman"/>
          <w:sz w:val="24"/>
          <w:szCs w:val="24"/>
          <w:lang w:val="en-US"/>
        </w:rPr>
      </w:pPr>
      <w:r w:rsidRPr="0011775B">
        <w:rPr>
          <w:rFonts w:ascii="Times New Roman" w:hAnsi="Times New Roman" w:cs="Times New Roman"/>
          <w:i/>
          <w:iCs/>
          <w:sz w:val="24"/>
          <w:szCs w:val="24"/>
          <w:lang w:val="en-US"/>
        </w:rPr>
        <w:t>F Malinga</w:t>
      </w:r>
      <w:r w:rsidRPr="0011775B">
        <w:rPr>
          <w:rFonts w:ascii="Times New Roman" w:hAnsi="Times New Roman" w:cs="Times New Roman"/>
          <w:sz w:val="24"/>
          <w:szCs w:val="24"/>
          <w:lang w:val="en-US"/>
        </w:rPr>
        <w:t xml:space="preserve">, for the </w:t>
      </w:r>
      <w:r w:rsidR="003227B8">
        <w:rPr>
          <w:rFonts w:ascii="Times New Roman" w:hAnsi="Times New Roman" w:cs="Times New Roman"/>
          <w:sz w:val="24"/>
          <w:szCs w:val="24"/>
          <w:lang w:val="en-US"/>
        </w:rPr>
        <w:t>a</w:t>
      </w:r>
      <w:r w:rsidRPr="0011775B">
        <w:rPr>
          <w:rFonts w:ascii="Times New Roman" w:hAnsi="Times New Roman" w:cs="Times New Roman"/>
          <w:sz w:val="24"/>
          <w:szCs w:val="24"/>
          <w:lang w:val="en-US"/>
        </w:rPr>
        <w:t>pplicant</w:t>
      </w:r>
    </w:p>
    <w:p w14:paraId="04961670" w14:textId="5ECDC959" w:rsidR="001A44EA" w:rsidRPr="0011775B" w:rsidRDefault="001A44EA" w:rsidP="001A44EA">
      <w:pPr>
        <w:spacing w:after="0"/>
        <w:rPr>
          <w:rFonts w:ascii="Times New Roman" w:hAnsi="Times New Roman" w:cs="Times New Roman"/>
          <w:sz w:val="24"/>
          <w:szCs w:val="24"/>
          <w:lang w:val="en-US"/>
        </w:rPr>
      </w:pPr>
      <w:r w:rsidRPr="0011775B">
        <w:rPr>
          <w:rFonts w:ascii="Times New Roman" w:hAnsi="Times New Roman" w:cs="Times New Roman"/>
          <w:i/>
          <w:iCs/>
          <w:sz w:val="24"/>
          <w:szCs w:val="24"/>
          <w:lang w:val="en-US"/>
        </w:rPr>
        <w:t>B Ngwenya</w:t>
      </w:r>
      <w:r w:rsidRPr="0011775B">
        <w:rPr>
          <w:rFonts w:ascii="Times New Roman" w:hAnsi="Times New Roman" w:cs="Times New Roman"/>
          <w:sz w:val="24"/>
          <w:szCs w:val="24"/>
          <w:lang w:val="en-US"/>
        </w:rPr>
        <w:t>, for the</w:t>
      </w:r>
      <w:r w:rsidR="003227B8">
        <w:rPr>
          <w:rFonts w:ascii="Times New Roman" w:hAnsi="Times New Roman" w:cs="Times New Roman"/>
          <w:sz w:val="24"/>
          <w:szCs w:val="24"/>
          <w:lang w:val="en-US"/>
        </w:rPr>
        <w:t xml:space="preserve"> first</w:t>
      </w:r>
      <w:r w:rsidRPr="0011775B">
        <w:rPr>
          <w:rFonts w:ascii="Times New Roman" w:hAnsi="Times New Roman" w:cs="Times New Roman"/>
          <w:sz w:val="24"/>
          <w:szCs w:val="24"/>
          <w:lang w:val="en-US"/>
        </w:rPr>
        <w:t xml:space="preserve"> </w:t>
      </w:r>
      <w:r w:rsidR="003227B8">
        <w:rPr>
          <w:rFonts w:ascii="Times New Roman" w:hAnsi="Times New Roman" w:cs="Times New Roman"/>
          <w:sz w:val="24"/>
          <w:szCs w:val="24"/>
          <w:lang w:val="en-US"/>
        </w:rPr>
        <w:t>r</w:t>
      </w:r>
      <w:r w:rsidRPr="0011775B">
        <w:rPr>
          <w:rFonts w:ascii="Times New Roman" w:hAnsi="Times New Roman" w:cs="Times New Roman"/>
          <w:sz w:val="24"/>
          <w:szCs w:val="24"/>
          <w:lang w:val="en-US"/>
        </w:rPr>
        <w:t>espondent</w:t>
      </w:r>
    </w:p>
    <w:p w14:paraId="0CE7772B" w14:textId="6D57B167" w:rsidR="001A44EA" w:rsidRPr="0011775B" w:rsidRDefault="001A44EA" w:rsidP="001A44EA">
      <w:pPr>
        <w:rPr>
          <w:rFonts w:ascii="Times New Roman" w:hAnsi="Times New Roman" w:cs="Times New Roman"/>
          <w:sz w:val="24"/>
          <w:szCs w:val="24"/>
          <w:lang w:val="en-US"/>
        </w:rPr>
      </w:pPr>
      <w:r w:rsidRPr="0011775B">
        <w:rPr>
          <w:rFonts w:ascii="Times New Roman" w:hAnsi="Times New Roman" w:cs="Times New Roman"/>
          <w:sz w:val="24"/>
          <w:szCs w:val="24"/>
          <w:lang w:val="en-US"/>
        </w:rPr>
        <w:t xml:space="preserve">No Appearance for the </w:t>
      </w:r>
      <w:r w:rsidR="003227B8">
        <w:rPr>
          <w:rFonts w:ascii="Times New Roman" w:hAnsi="Times New Roman" w:cs="Times New Roman"/>
          <w:sz w:val="24"/>
          <w:szCs w:val="24"/>
          <w:lang w:val="en-US"/>
        </w:rPr>
        <w:t>second r</w:t>
      </w:r>
      <w:r w:rsidRPr="0011775B">
        <w:rPr>
          <w:rFonts w:ascii="Times New Roman" w:hAnsi="Times New Roman" w:cs="Times New Roman"/>
          <w:sz w:val="24"/>
          <w:szCs w:val="24"/>
          <w:lang w:val="en-US"/>
        </w:rPr>
        <w:t>espondent</w:t>
      </w:r>
    </w:p>
    <w:p w14:paraId="5DC00A5B" w14:textId="77777777" w:rsidR="00F46BF0" w:rsidRDefault="001A44EA" w:rsidP="001A44EA">
      <w:pPr>
        <w:spacing w:line="360" w:lineRule="auto"/>
        <w:jc w:val="both"/>
        <w:rPr>
          <w:rFonts w:ascii="Times New Roman" w:hAnsi="Times New Roman" w:cs="Times New Roman"/>
          <w:b/>
          <w:bCs/>
          <w:sz w:val="24"/>
          <w:szCs w:val="24"/>
          <w:lang w:val="en-US"/>
        </w:rPr>
      </w:pPr>
      <w:r w:rsidRPr="0011775B">
        <w:rPr>
          <w:rFonts w:ascii="Times New Roman" w:hAnsi="Times New Roman" w:cs="Times New Roman"/>
          <w:b/>
          <w:bCs/>
          <w:sz w:val="24"/>
          <w:szCs w:val="24"/>
          <w:lang w:val="en-US"/>
        </w:rPr>
        <w:t xml:space="preserve">    </w:t>
      </w:r>
    </w:p>
    <w:p w14:paraId="5991A3DC" w14:textId="5D4DD0FB" w:rsidR="001A44EA" w:rsidRPr="00F46BF0" w:rsidRDefault="00F46BF0" w:rsidP="003227B8">
      <w:pPr>
        <w:spacing w:after="0"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ab/>
      </w:r>
      <w:r w:rsidR="001A44EA" w:rsidRPr="0011775B">
        <w:rPr>
          <w:rFonts w:ascii="Times New Roman" w:hAnsi="Times New Roman" w:cs="Times New Roman"/>
          <w:b/>
          <w:bCs/>
          <w:sz w:val="24"/>
          <w:szCs w:val="24"/>
          <w:lang w:val="en-US"/>
        </w:rPr>
        <w:t>MAXWELL J</w:t>
      </w:r>
      <w:r>
        <w:rPr>
          <w:rFonts w:ascii="Times New Roman" w:hAnsi="Times New Roman" w:cs="Times New Roman"/>
          <w:b/>
          <w:bCs/>
          <w:sz w:val="24"/>
          <w:szCs w:val="24"/>
          <w:lang w:val="en-US"/>
        </w:rPr>
        <w:t xml:space="preserve">:    </w:t>
      </w:r>
      <w:r w:rsidR="001A44EA" w:rsidRPr="0011775B">
        <w:rPr>
          <w:rFonts w:ascii="Times New Roman" w:hAnsi="Times New Roman" w:cs="Times New Roman"/>
          <w:sz w:val="24"/>
          <w:szCs w:val="24"/>
          <w:lang w:val="en-US"/>
        </w:rPr>
        <w:t xml:space="preserve">On 29 November 2022 </w:t>
      </w:r>
      <w:r>
        <w:rPr>
          <w:rFonts w:ascii="Times New Roman" w:hAnsi="Times New Roman" w:cs="Times New Roman"/>
          <w:sz w:val="24"/>
          <w:szCs w:val="24"/>
          <w:lang w:val="en-US"/>
        </w:rPr>
        <w:t>a</w:t>
      </w:r>
      <w:r w:rsidR="001A44EA" w:rsidRPr="0011775B">
        <w:rPr>
          <w:rFonts w:ascii="Times New Roman" w:hAnsi="Times New Roman" w:cs="Times New Roman"/>
          <w:sz w:val="24"/>
          <w:szCs w:val="24"/>
          <w:lang w:val="en-US"/>
        </w:rPr>
        <w:t>pplicant filed the present application for a declarator. He stated in the founding affidavit that he was approaching this court in terms of Section 14 of the High Court Act [</w:t>
      </w:r>
      <w:r w:rsidR="001A44EA" w:rsidRPr="0011775B">
        <w:rPr>
          <w:rFonts w:ascii="Times New Roman" w:hAnsi="Times New Roman" w:cs="Times New Roman"/>
          <w:i/>
          <w:iCs/>
          <w:sz w:val="24"/>
          <w:szCs w:val="24"/>
          <w:lang w:val="en-US"/>
        </w:rPr>
        <w:t>Chapter 7:06</w:t>
      </w:r>
      <w:r w:rsidR="001A44EA" w:rsidRPr="0011775B">
        <w:rPr>
          <w:rFonts w:ascii="Times New Roman" w:hAnsi="Times New Roman" w:cs="Times New Roman"/>
          <w:sz w:val="24"/>
          <w:szCs w:val="24"/>
          <w:lang w:val="en-US"/>
        </w:rPr>
        <w:t>] seeking an order to the effect that the marriage entered into by himself and the</w:t>
      </w:r>
      <w:r>
        <w:rPr>
          <w:rFonts w:ascii="Times New Roman" w:hAnsi="Times New Roman" w:cs="Times New Roman"/>
          <w:sz w:val="24"/>
          <w:szCs w:val="24"/>
          <w:lang w:val="en-US"/>
        </w:rPr>
        <w:t xml:space="preserve"> first</w:t>
      </w:r>
      <w:r w:rsidR="001A44EA" w:rsidRPr="0011775B">
        <w:rPr>
          <w:rFonts w:ascii="Times New Roman" w:hAnsi="Times New Roman" w:cs="Times New Roman"/>
          <w:sz w:val="24"/>
          <w:szCs w:val="24"/>
          <w:lang w:val="en-US"/>
        </w:rPr>
        <w:t xml:space="preserve"> </w:t>
      </w:r>
      <w:r>
        <w:rPr>
          <w:rFonts w:ascii="Times New Roman" w:hAnsi="Times New Roman" w:cs="Times New Roman"/>
          <w:sz w:val="24"/>
          <w:szCs w:val="24"/>
          <w:lang w:val="en-US"/>
        </w:rPr>
        <w:t>r</w:t>
      </w:r>
      <w:r w:rsidR="001A44EA" w:rsidRPr="0011775B">
        <w:rPr>
          <w:rFonts w:ascii="Times New Roman" w:hAnsi="Times New Roman" w:cs="Times New Roman"/>
          <w:sz w:val="24"/>
          <w:szCs w:val="24"/>
          <w:lang w:val="en-US"/>
        </w:rPr>
        <w:t>espondent at Chitungwiza on 16 January 2004 is void and of no legal effect on the basis that it was entered into illegally. He stated that on 4 May 1985 he had entered into a civil marriage in terms of the then Marriage Act [</w:t>
      </w:r>
      <w:r w:rsidR="001A44EA" w:rsidRPr="0011775B">
        <w:rPr>
          <w:rFonts w:ascii="Times New Roman" w:hAnsi="Times New Roman" w:cs="Times New Roman"/>
          <w:i/>
          <w:iCs/>
          <w:sz w:val="24"/>
          <w:szCs w:val="24"/>
          <w:lang w:val="en-US"/>
        </w:rPr>
        <w:t>Chapter 37</w:t>
      </w:r>
      <w:r w:rsidR="001A44EA" w:rsidRPr="0011775B">
        <w:rPr>
          <w:rFonts w:ascii="Times New Roman" w:hAnsi="Times New Roman" w:cs="Times New Roman"/>
          <w:sz w:val="24"/>
          <w:szCs w:val="24"/>
          <w:lang w:val="en-US"/>
        </w:rPr>
        <w:t>] with his first wife, one Kathelene Makoni, in Bulawayo. They separated</w:t>
      </w:r>
      <w:r w:rsidR="008D5A0B" w:rsidRPr="0011775B">
        <w:rPr>
          <w:rFonts w:ascii="Times New Roman" w:hAnsi="Times New Roman" w:cs="Times New Roman"/>
          <w:sz w:val="24"/>
          <w:szCs w:val="24"/>
          <w:lang w:val="en-US"/>
        </w:rPr>
        <w:t xml:space="preserve"> in May 2001 and Kathelene relocated to the United Kingdom. Applicant also relocated to the United Kingdom in 2003. In the same year he was served with </w:t>
      </w:r>
      <w:r w:rsidR="0011775B" w:rsidRPr="0011775B">
        <w:rPr>
          <w:rFonts w:ascii="Times New Roman" w:hAnsi="Times New Roman" w:cs="Times New Roman"/>
          <w:sz w:val="24"/>
          <w:szCs w:val="24"/>
          <w:lang w:val="en-US"/>
        </w:rPr>
        <w:t>divorce</w:t>
      </w:r>
      <w:r w:rsidR="008D5A0B" w:rsidRPr="0011775B">
        <w:rPr>
          <w:rFonts w:ascii="Times New Roman" w:hAnsi="Times New Roman" w:cs="Times New Roman"/>
          <w:sz w:val="24"/>
          <w:szCs w:val="24"/>
          <w:lang w:val="en-US"/>
        </w:rPr>
        <w:t xml:space="preserve"> summons whilst in the United Kingdom. He instructed legal </w:t>
      </w:r>
      <w:r>
        <w:rPr>
          <w:rFonts w:ascii="Times New Roman" w:hAnsi="Times New Roman" w:cs="Times New Roman"/>
          <w:sz w:val="24"/>
          <w:szCs w:val="24"/>
          <w:lang w:val="en-US"/>
        </w:rPr>
        <w:t>p</w:t>
      </w:r>
      <w:r w:rsidR="008D5A0B" w:rsidRPr="0011775B">
        <w:rPr>
          <w:rFonts w:ascii="Times New Roman" w:hAnsi="Times New Roman" w:cs="Times New Roman"/>
          <w:sz w:val="24"/>
          <w:szCs w:val="24"/>
          <w:lang w:val="en-US"/>
        </w:rPr>
        <w:t>ractitioners to represent him.</w:t>
      </w:r>
    </w:p>
    <w:p w14:paraId="4128C7CD" w14:textId="3373D81A" w:rsidR="008D5A0B" w:rsidRPr="0011775B" w:rsidRDefault="00E17D25" w:rsidP="003227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D5A0B" w:rsidRPr="0011775B">
        <w:rPr>
          <w:rFonts w:ascii="Times New Roman" w:hAnsi="Times New Roman" w:cs="Times New Roman"/>
          <w:sz w:val="24"/>
          <w:szCs w:val="24"/>
          <w:lang w:val="en-US"/>
        </w:rPr>
        <w:t xml:space="preserve">In December 2003 he came to Zimbabwe and visited his first wife’s Legal Practitioners. He was advised that his first wife was also in Zimbabwe and it was possible to meet and finalise the necessary Consent Papers. They were </w:t>
      </w:r>
      <w:r w:rsidR="0011775B" w:rsidRPr="0011775B">
        <w:rPr>
          <w:rFonts w:ascii="Times New Roman" w:hAnsi="Times New Roman" w:cs="Times New Roman"/>
          <w:sz w:val="24"/>
          <w:szCs w:val="24"/>
          <w:lang w:val="en-US"/>
        </w:rPr>
        <w:t>referred</w:t>
      </w:r>
      <w:r w:rsidR="008D5A0B" w:rsidRPr="0011775B">
        <w:rPr>
          <w:rFonts w:ascii="Times New Roman" w:hAnsi="Times New Roman" w:cs="Times New Roman"/>
          <w:sz w:val="24"/>
          <w:szCs w:val="24"/>
          <w:lang w:val="en-US"/>
        </w:rPr>
        <w:t xml:space="preserve"> to a certain office to sign the documents before a Commissioner of Oaths. He signed and was assured that she would also sign and afterwards the papers would be filed at court for the divorce to be granted by consent on the agreed terms as per the signed documents without further input from him.</w:t>
      </w:r>
      <w:r w:rsidR="0011775B">
        <w:rPr>
          <w:rFonts w:ascii="Times New Roman" w:hAnsi="Times New Roman" w:cs="Times New Roman"/>
          <w:sz w:val="24"/>
          <w:szCs w:val="24"/>
          <w:lang w:val="en-US"/>
        </w:rPr>
        <w:t xml:space="preserve"> </w:t>
      </w:r>
      <w:r w:rsidR="008D5A0B" w:rsidRPr="0011775B">
        <w:rPr>
          <w:rFonts w:ascii="Times New Roman" w:hAnsi="Times New Roman" w:cs="Times New Roman"/>
          <w:sz w:val="24"/>
          <w:szCs w:val="24"/>
          <w:lang w:val="en-US"/>
        </w:rPr>
        <w:t xml:space="preserve">Sometime in January 2004, whilst still in </w:t>
      </w:r>
      <w:r w:rsidR="008D5A0B" w:rsidRPr="0011775B">
        <w:rPr>
          <w:rFonts w:ascii="Times New Roman" w:hAnsi="Times New Roman" w:cs="Times New Roman"/>
          <w:sz w:val="24"/>
          <w:szCs w:val="24"/>
          <w:lang w:val="en-US"/>
        </w:rPr>
        <w:lastRenderedPageBreak/>
        <w:t xml:space="preserve">Zimbabwe, he called his first wife’s Legal Practitioners and was assured that the divorce order by consent had been secured. He was promised that the order would be sent through his legal </w:t>
      </w:r>
      <w:r w:rsidR="00F46BF0">
        <w:rPr>
          <w:rFonts w:ascii="Times New Roman" w:hAnsi="Times New Roman" w:cs="Times New Roman"/>
          <w:sz w:val="24"/>
          <w:szCs w:val="24"/>
          <w:lang w:val="en-US"/>
        </w:rPr>
        <w:t>p</w:t>
      </w:r>
      <w:r w:rsidR="008D5A0B" w:rsidRPr="0011775B">
        <w:rPr>
          <w:rFonts w:ascii="Times New Roman" w:hAnsi="Times New Roman" w:cs="Times New Roman"/>
          <w:sz w:val="24"/>
          <w:szCs w:val="24"/>
          <w:lang w:val="en-US"/>
        </w:rPr>
        <w:t xml:space="preserve">ractitioners. On the assurance of his first wife’s Legal Practitioner, he proceeded to make arrangements to marry </w:t>
      </w:r>
      <w:r w:rsidR="00F46BF0">
        <w:rPr>
          <w:rFonts w:ascii="Times New Roman" w:hAnsi="Times New Roman" w:cs="Times New Roman"/>
          <w:sz w:val="24"/>
          <w:szCs w:val="24"/>
          <w:lang w:val="en-US"/>
        </w:rPr>
        <w:t>first</w:t>
      </w:r>
      <w:r w:rsidR="008D5A0B" w:rsidRPr="0011775B">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r</w:t>
      </w:r>
      <w:r w:rsidR="008D5A0B" w:rsidRPr="0011775B">
        <w:rPr>
          <w:rFonts w:ascii="Times New Roman" w:hAnsi="Times New Roman" w:cs="Times New Roman"/>
          <w:sz w:val="24"/>
          <w:szCs w:val="24"/>
          <w:lang w:val="en-US"/>
        </w:rPr>
        <w:t>espondent.</w:t>
      </w:r>
      <w:r w:rsidR="0011775B" w:rsidRPr="0011775B">
        <w:rPr>
          <w:rFonts w:ascii="Times New Roman" w:hAnsi="Times New Roman" w:cs="Times New Roman"/>
          <w:sz w:val="24"/>
          <w:szCs w:val="24"/>
          <w:lang w:val="en-US"/>
        </w:rPr>
        <w:t xml:space="preserve"> </w:t>
      </w:r>
      <w:r w:rsidR="00FC2877" w:rsidRPr="0011775B">
        <w:rPr>
          <w:rFonts w:ascii="Times New Roman" w:hAnsi="Times New Roman" w:cs="Times New Roman"/>
          <w:sz w:val="24"/>
          <w:szCs w:val="24"/>
          <w:lang w:val="en-US"/>
        </w:rPr>
        <w:t xml:space="preserve">On 16 January 2004 they were married before a Magistrate at Chitungwiza in terms of the then Marriage Act [ </w:t>
      </w:r>
      <w:r w:rsidR="00FC2877" w:rsidRPr="0011775B">
        <w:rPr>
          <w:rFonts w:ascii="Times New Roman" w:hAnsi="Times New Roman" w:cs="Times New Roman"/>
          <w:i/>
          <w:iCs/>
          <w:sz w:val="24"/>
          <w:szCs w:val="24"/>
          <w:lang w:val="en-US"/>
        </w:rPr>
        <w:t>Chapter 5:11</w:t>
      </w:r>
      <w:r w:rsidR="00FC2877" w:rsidRPr="0011775B">
        <w:rPr>
          <w:rFonts w:ascii="Times New Roman" w:hAnsi="Times New Roman" w:cs="Times New Roman"/>
          <w:sz w:val="24"/>
          <w:szCs w:val="24"/>
          <w:lang w:val="en-US"/>
        </w:rPr>
        <w:t>].</w:t>
      </w:r>
    </w:p>
    <w:p w14:paraId="6FCAF97D" w14:textId="05D91CE2" w:rsidR="00E17D25" w:rsidRDefault="00E17D25" w:rsidP="003227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FC2877" w:rsidRPr="0011775B">
        <w:rPr>
          <w:rFonts w:ascii="Times New Roman" w:hAnsi="Times New Roman" w:cs="Times New Roman"/>
          <w:sz w:val="24"/>
          <w:szCs w:val="24"/>
          <w:lang w:val="en-US"/>
        </w:rPr>
        <w:t>Applicant avers that at the time of marriage, he was of the genuine but mistake</w:t>
      </w:r>
      <w:r w:rsidR="0021511F">
        <w:rPr>
          <w:rFonts w:ascii="Times New Roman" w:hAnsi="Times New Roman" w:cs="Times New Roman"/>
          <w:sz w:val="24"/>
          <w:szCs w:val="24"/>
          <w:lang w:val="en-US"/>
        </w:rPr>
        <w:t>n</w:t>
      </w:r>
      <w:r w:rsidR="00FC2877" w:rsidRPr="0011775B">
        <w:rPr>
          <w:rFonts w:ascii="Times New Roman" w:hAnsi="Times New Roman" w:cs="Times New Roman"/>
          <w:sz w:val="24"/>
          <w:szCs w:val="24"/>
          <w:lang w:val="en-US"/>
        </w:rPr>
        <w:t xml:space="preserve"> belief that his first marriage had been truly and correctly cancelled by way of a divorce order such that there was no </w:t>
      </w:r>
      <w:r w:rsidR="003C7498" w:rsidRPr="0011775B">
        <w:rPr>
          <w:rFonts w:ascii="Times New Roman" w:hAnsi="Times New Roman" w:cs="Times New Roman"/>
          <w:sz w:val="24"/>
          <w:szCs w:val="24"/>
          <w:lang w:val="en-US"/>
        </w:rPr>
        <w:t>legal</w:t>
      </w:r>
      <w:r w:rsidR="00FC2877" w:rsidRPr="0011775B">
        <w:rPr>
          <w:rFonts w:ascii="Times New Roman" w:hAnsi="Times New Roman" w:cs="Times New Roman"/>
          <w:sz w:val="24"/>
          <w:szCs w:val="24"/>
          <w:lang w:val="en-US"/>
        </w:rPr>
        <w:t xml:space="preserve"> impediment to his getting married to </w:t>
      </w:r>
      <w:r w:rsidR="00F46BF0">
        <w:rPr>
          <w:rFonts w:ascii="Times New Roman" w:hAnsi="Times New Roman" w:cs="Times New Roman"/>
          <w:sz w:val="24"/>
          <w:szCs w:val="24"/>
          <w:lang w:val="en-US"/>
        </w:rPr>
        <w:t>first</w:t>
      </w:r>
      <w:r w:rsidR="00FC2877" w:rsidRPr="0011775B">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r</w:t>
      </w:r>
      <w:r w:rsidR="0011775B" w:rsidRPr="0011775B">
        <w:rPr>
          <w:rFonts w:ascii="Times New Roman" w:hAnsi="Times New Roman" w:cs="Times New Roman"/>
          <w:sz w:val="24"/>
          <w:szCs w:val="24"/>
          <w:lang w:val="en-US"/>
        </w:rPr>
        <w:t>espondent.</w:t>
      </w:r>
      <w:r w:rsidR="00FC2877" w:rsidRPr="0011775B">
        <w:rPr>
          <w:rFonts w:ascii="Times New Roman" w:hAnsi="Times New Roman" w:cs="Times New Roman"/>
          <w:sz w:val="24"/>
          <w:szCs w:val="24"/>
          <w:lang w:val="en-US"/>
        </w:rPr>
        <w:t xml:space="preserve"> He </w:t>
      </w:r>
      <w:r w:rsidR="003C7498" w:rsidRPr="0011775B">
        <w:rPr>
          <w:rFonts w:ascii="Times New Roman" w:hAnsi="Times New Roman" w:cs="Times New Roman"/>
          <w:sz w:val="24"/>
          <w:szCs w:val="24"/>
          <w:lang w:val="en-US"/>
        </w:rPr>
        <w:t>eventually</w:t>
      </w:r>
      <w:r w:rsidR="00FC2877" w:rsidRPr="0011775B">
        <w:rPr>
          <w:rFonts w:ascii="Times New Roman" w:hAnsi="Times New Roman" w:cs="Times New Roman"/>
          <w:sz w:val="24"/>
          <w:szCs w:val="24"/>
          <w:lang w:val="en-US"/>
        </w:rPr>
        <w:t xml:space="preserve"> got the court order for the divorce proceedings and did </w:t>
      </w:r>
      <w:r w:rsidR="0011775B" w:rsidRPr="0011775B">
        <w:rPr>
          <w:rFonts w:ascii="Times New Roman" w:hAnsi="Times New Roman" w:cs="Times New Roman"/>
          <w:sz w:val="24"/>
          <w:szCs w:val="24"/>
          <w:lang w:val="en-US"/>
        </w:rPr>
        <w:t xml:space="preserve">not bother to check on the actual dates of the order. </w:t>
      </w:r>
      <w:r w:rsidR="00FC2877" w:rsidRPr="0011775B">
        <w:rPr>
          <w:rFonts w:ascii="Times New Roman" w:hAnsi="Times New Roman" w:cs="Times New Roman"/>
          <w:sz w:val="24"/>
          <w:szCs w:val="24"/>
          <w:lang w:val="en-US"/>
        </w:rPr>
        <w:t xml:space="preserve">Recently he discovered that the order was granted on 19 February 2004 and not earlier as he had been made to believe. It therefore follows that his marriage to </w:t>
      </w:r>
      <w:r w:rsidR="00F46BF0">
        <w:rPr>
          <w:rFonts w:ascii="Times New Roman" w:hAnsi="Times New Roman" w:cs="Times New Roman"/>
          <w:sz w:val="24"/>
          <w:szCs w:val="24"/>
          <w:lang w:val="en-US"/>
        </w:rPr>
        <w:t>first</w:t>
      </w:r>
      <w:r w:rsidR="00FC2877" w:rsidRPr="0011775B">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r</w:t>
      </w:r>
      <w:r w:rsidR="00FC2877" w:rsidRPr="0011775B">
        <w:rPr>
          <w:rFonts w:ascii="Times New Roman" w:hAnsi="Times New Roman" w:cs="Times New Roman"/>
          <w:sz w:val="24"/>
          <w:szCs w:val="24"/>
          <w:lang w:val="en-US"/>
        </w:rPr>
        <w:t xml:space="preserve">espondent on 16 January 2004 was at a time when he was still in another valid monogamous marriage with his first wife. He did not appreciate the legal implications and continued to live </w:t>
      </w:r>
      <w:r w:rsidR="0021511F">
        <w:rPr>
          <w:rFonts w:ascii="Times New Roman" w:hAnsi="Times New Roman" w:cs="Times New Roman"/>
          <w:sz w:val="24"/>
          <w:szCs w:val="24"/>
          <w:lang w:val="en-US"/>
        </w:rPr>
        <w:t xml:space="preserve">with </w:t>
      </w:r>
      <w:r w:rsidR="00F46BF0">
        <w:rPr>
          <w:rFonts w:ascii="Times New Roman" w:hAnsi="Times New Roman" w:cs="Times New Roman"/>
          <w:sz w:val="24"/>
          <w:szCs w:val="24"/>
          <w:lang w:val="en-US"/>
        </w:rPr>
        <w:t>first</w:t>
      </w:r>
      <w:r w:rsidR="0021511F">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r</w:t>
      </w:r>
      <w:r w:rsidR="0021511F">
        <w:rPr>
          <w:rFonts w:ascii="Times New Roman" w:hAnsi="Times New Roman" w:cs="Times New Roman"/>
          <w:sz w:val="24"/>
          <w:szCs w:val="24"/>
          <w:lang w:val="en-US"/>
        </w:rPr>
        <w:t xml:space="preserve">espondent </w:t>
      </w:r>
      <w:r w:rsidR="00FC2877" w:rsidRPr="0011775B">
        <w:rPr>
          <w:rFonts w:ascii="Times New Roman" w:hAnsi="Times New Roman" w:cs="Times New Roman"/>
          <w:sz w:val="24"/>
          <w:szCs w:val="24"/>
          <w:lang w:val="en-US"/>
        </w:rPr>
        <w:t>like</w:t>
      </w:r>
      <w:r w:rsidR="0021511F">
        <w:rPr>
          <w:rFonts w:ascii="Times New Roman" w:hAnsi="Times New Roman" w:cs="Times New Roman"/>
          <w:sz w:val="24"/>
          <w:szCs w:val="24"/>
          <w:lang w:val="en-US"/>
        </w:rPr>
        <w:t xml:space="preserve"> </w:t>
      </w:r>
      <w:r w:rsidR="00FC2877" w:rsidRPr="0011775B">
        <w:rPr>
          <w:rFonts w:ascii="Times New Roman" w:hAnsi="Times New Roman" w:cs="Times New Roman"/>
          <w:sz w:val="24"/>
          <w:szCs w:val="24"/>
          <w:lang w:val="en-US"/>
        </w:rPr>
        <w:t>married pe</w:t>
      </w:r>
      <w:r w:rsidR="00F8616B">
        <w:rPr>
          <w:rFonts w:ascii="Times New Roman" w:hAnsi="Times New Roman" w:cs="Times New Roman"/>
          <w:sz w:val="24"/>
          <w:szCs w:val="24"/>
          <w:lang w:val="en-US"/>
        </w:rPr>
        <w:t>ople</w:t>
      </w:r>
      <w:r w:rsidR="00FC2877" w:rsidRPr="0011775B">
        <w:rPr>
          <w:rFonts w:ascii="Times New Roman" w:hAnsi="Times New Roman" w:cs="Times New Roman"/>
          <w:sz w:val="24"/>
          <w:szCs w:val="24"/>
          <w:lang w:val="en-US"/>
        </w:rPr>
        <w:t>.</w:t>
      </w:r>
      <w:r w:rsidR="008233E7">
        <w:rPr>
          <w:rFonts w:ascii="Times New Roman" w:hAnsi="Times New Roman" w:cs="Times New Roman"/>
          <w:sz w:val="24"/>
          <w:szCs w:val="24"/>
          <w:lang w:val="en-US"/>
        </w:rPr>
        <w:t xml:space="preserve"> </w:t>
      </w:r>
      <w:r w:rsidR="00FC2877" w:rsidRPr="0011775B">
        <w:rPr>
          <w:rFonts w:ascii="Times New Roman" w:hAnsi="Times New Roman" w:cs="Times New Roman"/>
          <w:sz w:val="24"/>
          <w:szCs w:val="24"/>
          <w:lang w:val="en-US"/>
        </w:rPr>
        <w:t xml:space="preserve">Due to some </w:t>
      </w:r>
      <w:r w:rsidR="003C7498" w:rsidRPr="0011775B">
        <w:rPr>
          <w:rFonts w:ascii="Times New Roman" w:hAnsi="Times New Roman" w:cs="Times New Roman"/>
          <w:sz w:val="24"/>
          <w:szCs w:val="24"/>
          <w:lang w:val="en-US"/>
        </w:rPr>
        <w:t>irreconcilable</w:t>
      </w:r>
      <w:r w:rsidR="00FC2877" w:rsidRPr="0011775B">
        <w:rPr>
          <w:rFonts w:ascii="Times New Roman" w:hAnsi="Times New Roman" w:cs="Times New Roman"/>
          <w:sz w:val="24"/>
          <w:szCs w:val="24"/>
          <w:lang w:val="en-US"/>
        </w:rPr>
        <w:t xml:space="preserve"> differences the love relationship between him and </w:t>
      </w:r>
      <w:r w:rsidR="00F46BF0">
        <w:rPr>
          <w:rFonts w:ascii="Times New Roman" w:hAnsi="Times New Roman" w:cs="Times New Roman"/>
          <w:sz w:val="24"/>
          <w:szCs w:val="24"/>
          <w:lang w:val="en-US"/>
        </w:rPr>
        <w:t>first</w:t>
      </w:r>
      <w:r w:rsidR="00FC2877" w:rsidRPr="0011775B">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r</w:t>
      </w:r>
      <w:r w:rsidR="00FC2877" w:rsidRPr="0011775B">
        <w:rPr>
          <w:rFonts w:ascii="Times New Roman" w:hAnsi="Times New Roman" w:cs="Times New Roman"/>
          <w:sz w:val="24"/>
          <w:szCs w:val="24"/>
          <w:lang w:val="en-US"/>
        </w:rPr>
        <w:t xml:space="preserve">espondent broke down irretrievably such that they are no longer living as husband and wife. He indicated that his current legal </w:t>
      </w:r>
      <w:r w:rsidR="00F46BF0">
        <w:rPr>
          <w:rFonts w:ascii="Times New Roman" w:hAnsi="Times New Roman" w:cs="Times New Roman"/>
          <w:sz w:val="24"/>
          <w:szCs w:val="24"/>
          <w:lang w:val="en-US"/>
        </w:rPr>
        <w:t>p</w:t>
      </w:r>
      <w:r w:rsidR="00FC2877" w:rsidRPr="0011775B">
        <w:rPr>
          <w:rFonts w:ascii="Times New Roman" w:hAnsi="Times New Roman" w:cs="Times New Roman"/>
          <w:sz w:val="24"/>
          <w:szCs w:val="24"/>
          <w:lang w:val="en-US"/>
        </w:rPr>
        <w:t xml:space="preserve">ractitioners advised him that his marriage to the </w:t>
      </w:r>
      <w:r w:rsidR="00F46BF0">
        <w:rPr>
          <w:rFonts w:ascii="Times New Roman" w:hAnsi="Times New Roman" w:cs="Times New Roman"/>
          <w:sz w:val="24"/>
          <w:szCs w:val="24"/>
          <w:lang w:val="en-US"/>
        </w:rPr>
        <w:t>first r</w:t>
      </w:r>
      <w:r w:rsidR="00FC2877" w:rsidRPr="0011775B">
        <w:rPr>
          <w:rFonts w:ascii="Times New Roman" w:hAnsi="Times New Roman" w:cs="Times New Roman"/>
          <w:sz w:val="24"/>
          <w:szCs w:val="24"/>
          <w:lang w:val="en-US"/>
        </w:rPr>
        <w:t xml:space="preserve">espondent was void from the start and under the circumstances the only legally valid way to terminate the putative marriage between himself and </w:t>
      </w:r>
      <w:r w:rsidR="00F46BF0">
        <w:rPr>
          <w:rFonts w:ascii="Times New Roman" w:hAnsi="Times New Roman" w:cs="Times New Roman"/>
          <w:sz w:val="24"/>
          <w:szCs w:val="24"/>
          <w:lang w:val="en-US"/>
        </w:rPr>
        <w:t>first</w:t>
      </w:r>
      <w:r w:rsidR="00FC2877" w:rsidRPr="0011775B">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r</w:t>
      </w:r>
      <w:r w:rsidR="00FC2877" w:rsidRPr="0011775B">
        <w:rPr>
          <w:rFonts w:ascii="Times New Roman" w:hAnsi="Times New Roman" w:cs="Times New Roman"/>
          <w:sz w:val="24"/>
          <w:szCs w:val="24"/>
          <w:lang w:val="en-US"/>
        </w:rPr>
        <w:t xml:space="preserve">espondent is for this honorable court to declare it to be a legal nullity of no legal effect. He submitted that he has a constitutionally protected right to a family and is currently being </w:t>
      </w:r>
      <w:r w:rsidR="003C7498" w:rsidRPr="0011775B">
        <w:rPr>
          <w:rFonts w:ascii="Times New Roman" w:hAnsi="Times New Roman" w:cs="Times New Roman"/>
          <w:sz w:val="24"/>
          <w:szCs w:val="24"/>
          <w:lang w:val="en-US"/>
        </w:rPr>
        <w:t>hamstr</w:t>
      </w:r>
      <w:r w:rsidR="00F8616B">
        <w:rPr>
          <w:rFonts w:ascii="Times New Roman" w:hAnsi="Times New Roman" w:cs="Times New Roman"/>
          <w:sz w:val="24"/>
          <w:szCs w:val="24"/>
          <w:lang w:val="en-US"/>
        </w:rPr>
        <w:t>u</w:t>
      </w:r>
      <w:r w:rsidR="003C7498" w:rsidRPr="0011775B">
        <w:rPr>
          <w:rFonts w:ascii="Times New Roman" w:hAnsi="Times New Roman" w:cs="Times New Roman"/>
          <w:sz w:val="24"/>
          <w:szCs w:val="24"/>
          <w:lang w:val="en-US"/>
        </w:rPr>
        <w:t xml:space="preserve">ng from exercising it by the fact that he is currently held up in the putative marriage with the </w:t>
      </w:r>
      <w:r w:rsidR="00F46BF0">
        <w:rPr>
          <w:rFonts w:ascii="Times New Roman" w:hAnsi="Times New Roman" w:cs="Times New Roman"/>
          <w:sz w:val="24"/>
          <w:szCs w:val="24"/>
          <w:lang w:val="en-US"/>
        </w:rPr>
        <w:t>first r</w:t>
      </w:r>
      <w:r w:rsidR="003C7498" w:rsidRPr="0011775B">
        <w:rPr>
          <w:rFonts w:ascii="Times New Roman" w:hAnsi="Times New Roman" w:cs="Times New Roman"/>
          <w:sz w:val="24"/>
          <w:szCs w:val="24"/>
          <w:lang w:val="en-US"/>
        </w:rPr>
        <w:t>espondent.</w:t>
      </w:r>
    </w:p>
    <w:p w14:paraId="09235BF1" w14:textId="58D222F9" w:rsidR="00E17D25" w:rsidRDefault="00E17D25" w:rsidP="003227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3C7498" w:rsidRPr="0011775B">
        <w:rPr>
          <w:rFonts w:ascii="Times New Roman" w:hAnsi="Times New Roman" w:cs="Times New Roman"/>
          <w:sz w:val="24"/>
          <w:szCs w:val="24"/>
          <w:lang w:val="en-US"/>
        </w:rPr>
        <w:t xml:space="preserve">In opposing the application, </w:t>
      </w:r>
      <w:r w:rsidR="00F46BF0">
        <w:rPr>
          <w:rFonts w:ascii="Times New Roman" w:hAnsi="Times New Roman" w:cs="Times New Roman"/>
          <w:sz w:val="24"/>
          <w:szCs w:val="24"/>
          <w:lang w:val="en-US"/>
        </w:rPr>
        <w:t>first</w:t>
      </w:r>
      <w:r w:rsidR="003C7498" w:rsidRPr="0011775B">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r</w:t>
      </w:r>
      <w:r w:rsidR="003C7498" w:rsidRPr="0011775B">
        <w:rPr>
          <w:rFonts w:ascii="Times New Roman" w:hAnsi="Times New Roman" w:cs="Times New Roman"/>
          <w:sz w:val="24"/>
          <w:szCs w:val="24"/>
          <w:lang w:val="en-US"/>
        </w:rPr>
        <w:t xml:space="preserve">espondent raised a point </w:t>
      </w:r>
      <w:r w:rsidR="003C7498" w:rsidRPr="00F46BF0">
        <w:rPr>
          <w:rFonts w:ascii="Times New Roman" w:hAnsi="Times New Roman" w:cs="Times New Roman"/>
          <w:i/>
          <w:iCs/>
          <w:sz w:val="24"/>
          <w:szCs w:val="24"/>
          <w:lang w:val="en-US"/>
        </w:rPr>
        <w:t>in</w:t>
      </w:r>
      <w:r w:rsidR="003C7498" w:rsidRPr="0011775B">
        <w:rPr>
          <w:rFonts w:ascii="Times New Roman" w:hAnsi="Times New Roman" w:cs="Times New Roman"/>
          <w:sz w:val="24"/>
          <w:szCs w:val="24"/>
          <w:lang w:val="en-US"/>
        </w:rPr>
        <w:t xml:space="preserve"> </w:t>
      </w:r>
      <w:r w:rsidR="003C7498" w:rsidRPr="0011775B">
        <w:rPr>
          <w:rFonts w:ascii="Times New Roman" w:hAnsi="Times New Roman" w:cs="Times New Roman"/>
          <w:i/>
          <w:iCs/>
          <w:sz w:val="24"/>
          <w:szCs w:val="24"/>
          <w:lang w:val="en-US"/>
        </w:rPr>
        <w:t>limine</w:t>
      </w:r>
      <w:r w:rsidR="003C7498" w:rsidRPr="0011775B">
        <w:rPr>
          <w:rFonts w:ascii="Times New Roman" w:hAnsi="Times New Roman" w:cs="Times New Roman"/>
          <w:sz w:val="24"/>
          <w:szCs w:val="24"/>
          <w:lang w:val="en-US"/>
        </w:rPr>
        <w:t xml:space="preserve"> that </w:t>
      </w:r>
      <w:r w:rsidR="00F46BF0">
        <w:rPr>
          <w:rFonts w:ascii="Times New Roman" w:hAnsi="Times New Roman" w:cs="Times New Roman"/>
          <w:sz w:val="24"/>
          <w:szCs w:val="24"/>
          <w:lang w:val="en-US"/>
        </w:rPr>
        <w:t>a</w:t>
      </w:r>
      <w:r w:rsidR="003C7498" w:rsidRPr="0011775B">
        <w:rPr>
          <w:rFonts w:ascii="Times New Roman" w:hAnsi="Times New Roman" w:cs="Times New Roman"/>
          <w:sz w:val="24"/>
          <w:szCs w:val="24"/>
          <w:lang w:val="en-US"/>
        </w:rPr>
        <w:t xml:space="preserve">pplicant </w:t>
      </w:r>
      <w:r w:rsidR="00F8616B">
        <w:rPr>
          <w:rFonts w:ascii="Times New Roman" w:hAnsi="Times New Roman" w:cs="Times New Roman"/>
          <w:sz w:val="24"/>
          <w:szCs w:val="24"/>
          <w:lang w:val="en-US"/>
        </w:rPr>
        <w:t>h</w:t>
      </w:r>
      <w:r w:rsidR="003C7498" w:rsidRPr="0011775B">
        <w:rPr>
          <w:rFonts w:ascii="Times New Roman" w:hAnsi="Times New Roman" w:cs="Times New Roman"/>
          <w:sz w:val="24"/>
          <w:szCs w:val="24"/>
          <w:lang w:val="en-US"/>
        </w:rPr>
        <w:t>as proceeded using a wrong procedure. Further that he should have commenced proceedings under the provisions of the Matrimonial Causes Act [</w:t>
      </w:r>
      <w:r w:rsidR="003C7498" w:rsidRPr="0011775B">
        <w:rPr>
          <w:rFonts w:ascii="Times New Roman" w:hAnsi="Times New Roman" w:cs="Times New Roman"/>
          <w:i/>
          <w:iCs/>
          <w:sz w:val="24"/>
          <w:szCs w:val="24"/>
          <w:lang w:val="en-US"/>
        </w:rPr>
        <w:t>Chapter 5:07</w:t>
      </w:r>
      <w:r w:rsidR="003C7498" w:rsidRPr="0011775B">
        <w:rPr>
          <w:rFonts w:ascii="Times New Roman" w:hAnsi="Times New Roman" w:cs="Times New Roman"/>
          <w:sz w:val="24"/>
          <w:szCs w:val="24"/>
          <w:lang w:val="en-US"/>
        </w:rPr>
        <w:t xml:space="preserve">]. She further stated that </w:t>
      </w:r>
      <w:r w:rsidR="00F46BF0">
        <w:rPr>
          <w:rFonts w:ascii="Times New Roman" w:hAnsi="Times New Roman" w:cs="Times New Roman"/>
          <w:sz w:val="24"/>
          <w:szCs w:val="24"/>
          <w:lang w:val="en-US"/>
        </w:rPr>
        <w:t>a</w:t>
      </w:r>
      <w:r w:rsidR="003C7498" w:rsidRPr="0011775B">
        <w:rPr>
          <w:rFonts w:ascii="Times New Roman" w:hAnsi="Times New Roman" w:cs="Times New Roman"/>
          <w:sz w:val="24"/>
          <w:szCs w:val="24"/>
          <w:lang w:val="en-US"/>
        </w:rPr>
        <w:t>pplicant should have instituted proceedings under Rule 68 of SI</w:t>
      </w:r>
      <w:r w:rsidR="0011775B" w:rsidRPr="0011775B">
        <w:rPr>
          <w:rFonts w:ascii="Times New Roman" w:hAnsi="Times New Roman" w:cs="Times New Roman"/>
          <w:sz w:val="24"/>
          <w:szCs w:val="24"/>
          <w:lang w:val="en-US"/>
        </w:rPr>
        <w:t xml:space="preserve"> </w:t>
      </w:r>
      <w:r w:rsidR="003C7498" w:rsidRPr="0011775B">
        <w:rPr>
          <w:rFonts w:ascii="Times New Roman" w:hAnsi="Times New Roman" w:cs="Times New Roman"/>
          <w:sz w:val="24"/>
          <w:szCs w:val="24"/>
          <w:lang w:val="en-US"/>
        </w:rPr>
        <w:t>202/21 by way of summons. She urged the court not to exercise its discretion in favour of h</w:t>
      </w:r>
      <w:r w:rsidR="00F8616B">
        <w:rPr>
          <w:rFonts w:ascii="Times New Roman" w:hAnsi="Times New Roman" w:cs="Times New Roman"/>
          <w:sz w:val="24"/>
          <w:szCs w:val="24"/>
          <w:lang w:val="en-US"/>
        </w:rPr>
        <w:t>ear</w:t>
      </w:r>
      <w:r w:rsidR="003C7498" w:rsidRPr="0011775B">
        <w:rPr>
          <w:rFonts w:ascii="Times New Roman" w:hAnsi="Times New Roman" w:cs="Times New Roman"/>
          <w:sz w:val="24"/>
          <w:szCs w:val="24"/>
          <w:lang w:val="en-US"/>
        </w:rPr>
        <w:t>ing the application.</w:t>
      </w:r>
      <w:r w:rsidR="008233E7">
        <w:rPr>
          <w:rFonts w:ascii="Times New Roman" w:hAnsi="Times New Roman" w:cs="Times New Roman"/>
          <w:sz w:val="24"/>
          <w:szCs w:val="24"/>
          <w:lang w:val="en-US"/>
        </w:rPr>
        <w:t xml:space="preserve">  </w:t>
      </w:r>
      <w:r w:rsidR="003C7498" w:rsidRPr="0011775B">
        <w:rPr>
          <w:rFonts w:ascii="Times New Roman" w:hAnsi="Times New Roman" w:cs="Times New Roman"/>
          <w:sz w:val="24"/>
          <w:szCs w:val="24"/>
          <w:lang w:val="en-US"/>
        </w:rPr>
        <w:t xml:space="preserve">On the merits, she averred that the marriage was entered into legally. She further averred that </w:t>
      </w:r>
      <w:r w:rsidR="00F46BF0">
        <w:rPr>
          <w:rFonts w:ascii="Times New Roman" w:hAnsi="Times New Roman" w:cs="Times New Roman"/>
          <w:sz w:val="24"/>
          <w:szCs w:val="24"/>
          <w:lang w:val="en-US"/>
        </w:rPr>
        <w:t>a</w:t>
      </w:r>
      <w:r w:rsidR="003C7498" w:rsidRPr="0011775B">
        <w:rPr>
          <w:rFonts w:ascii="Times New Roman" w:hAnsi="Times New Roman" w:cs="Times New Roman"/>
          <w:sz w:val="24"/>
          <w:szCs w:val="24"/>
          <w:lang w:val="en-US"/>
        </w:rPr>
        <w:t xml:space="preserve">pplicant knew very well that he was misleading her to enter </w:t>
      </w:r>
      <w:r w:rsidR="00847DF9" w:rsidRPr="0011775B">
        <w:rPr>
          <w:rFonts w:ascii="Times New Roman" w:hAnsi="Times New Roman" w:cs="Times New Roman"/>
          <w:sz w:val="24"/>
          <w:szCs w:val="24"/>
          <w:lang w:val="en-US"/>
        </w:rPr>
        <w:t>into</w:t>
      </w:r>
      <w:r w:rsidR="003C7498" w:rsidRPr="0011775B">
        <w:rPr>
          <w:rFonts w:ascii="Times New Roman" w:hAnsi="Times New Roman" w:cs="Times New Roman"/>
          <w:sz w:val="24"/>
          <w:szCs w:val="24"/>
          <w:lang w:val="en-US"/>
        </w:rPr>
        <w:t xml:space="preserve"> a marriage with him knowing very well that divorce proceedings had not been finalized with his first wife. </w:t>
      </w:r>
      <w:r w:rsidR="00847DF9" w:rsidRPr="0011775B">
        <w:rPr>
          <w:rFonts w:ascii="Times New Roman" w:hAnsi="Times New Roman" w:cs="Times New Roman"/>
          <w:sz w:val="24"/>
          <w:szCs w:val="24"/>
          <w:lang w:val="en-US"/>
        </w:rPr>
        <w:t xml:space="preserve">she pointed out that they lived together for 17 years and </w:t>
      </w:r>
      <w:r w:rsidR="00F46BF0">
        <w:rPr>
          <w:rFonts w:ascii="Times New Roman" w:hAnsi="Times New Roman" w:cs="Times New Roman"/>
          <w:sz w:val="24"/>
          <w:szCs w:val="24"/>
          <w:lang w:val="en-US"/>
        </w:rPr>
        <w:t>a</w:t>
      </w:r>
      <w:r w:rsidR="003C7498" w:rsidRPr="0011775B">
        <w:rPr>
          <w:rFonts w:ascii="Times New Roman" w:hAnsi="Times New Roman" w:cs="Times New Roman"/>
          <w:sz w:val="24"/>
          <w:szCs w:val="24"/>
          <w:lang w:val="en-US"/>
        </w:rPr>
        <w:t xml:space="preserve">pplicant vehemently said she did not </w:t>
      </w:r>
      <w:r w:rsidR="00847DF9" w:rsidRPr="0011775B">
        <w:rPr>
          <w:rFonts w:ascii="Times New Roman" w:hAnsi="Times New Roman" w:cs="Times New Roman"/>
          <w:sz w:val="24"/>
          <w:szCs w:val="24"/>
          <w:lang w:val="en-US"/>
        </w:rPr>
        <w:t xml:space="preserve">deserve anything out of the marriage. In her view, he wanted to use the nullification of the marriage as a justification that nothing was legal in </w:t>
      </w:r>
      <w:r w:rsidR="00F8616B">
        <w:rPr>
          <w:rFonts w:ascii="Times New Roman" w:hAnsi="Times New Roman" w:cs="Times New Roman"/>
          <w:sz w:val="24"/>
          <w:szCs w:val="24"/>
          <w:lang w:val="en-US"/>
        </w:rPr>
        <w:lastRenderedPageBreak/>
        <w:t xml:space="preserve">the </w:t>
      </w:r>
      <w:r w:rsidR="00847DF9" w:rsidRPr="0011775B">
        <w:rPr>
          <w:rFonts w:ascii="Times New Roman" w:hAnsi="Times New Roman" w:cs="Times New Roman"/>
          <w:sz w:val="24"/>
          <w:szCs w:val="24"/>
          <w:lang w:val="en-US"/>
        </w:rPr>
        <w:t xml:space="preserve">17 years </w:t>
      </w:r>
      <w:r w:rsidR="00F8616B">
        <w:rPr>
          <w:rFonts w:ascii="Times New Roman" w:hAnsi="Times New Roman" w:cs="Times New Roman"/>
          <w:sz w:val="24"/>
          <w:szCs w:val="24"/>
          <w:lang w:val="en-US"/>
        </w:rPr>
        <w:t xml:space="preserve">they lived together </w:t>
      </w:r>
      <w:r w:rsidR="00847DF9" w:rsidRPr="0011775B">
        <w:rPr>
          <w:rFonts w:ascii="Times New Roman" w:hAnsi="Times New Roman" w:cs="Times New Roman"/>
          <w:sz w:val="24"/>
          <w:szCs w:val="24"/>
          <w:lang w:val="en-US"/>
        </w:rPr>
        <w:t xml:space="preserve">and </w:t>
      </w:r>
      <w:r w:rsidR="00F8616B">
        <w:rPr>
          <w:rFonts w:ascii="Times New Roman" w:hAnsi="Times New Roman" w:cs="Times New Roman"/>
          <w:sz w:val="24"/>
          <w:szCs w:val="24"/>
          <w:lang w:val="en-US"/>
        </w:rPr>
        <w:t xml:space="preserve">that </w:t>
      </w:r>
      <w:r w:rsidR="00847DF9" w:rsidRPr="0011775B">
        <w:rPr>
          <w:rFonts w:ascii="Times New Roman" w:hAnsi="Times New Roman" w:cs="Times New Roman"/>
          <w:sz w:val="24"/>
          <w:szCs w:val="24"/>
          <w:lang w:val="en-US"/>
        </w:rPr>
        <w:t xml:space="preserve">she does not deserve anything as she did not contribute anything financially to the properties they acquired together. She pointed out further that he asked her to quit her job and stay at home to take care of his grandchild whom they had adopted. She urged the court to dismiss the application and refer the </w:t>
      </w:r>
      <w:r w:rsidR="00F46BF0">
        <w:rPr>
          <w:rFonts w:ascii="Times New Roman" w:hAnsi="Times New Roman" w:cs="Times New Roman"/>
          <w:sz w:val="24"/>
          <w:szCs w:val="24"/>
          <w:lang w:val="en-US"/>
        </w:rPr>
        <w:t>a</w:t>
      </w:r>
      <w:r w:rsidR="00847DF9" w:rsidRPr="0011775B">
        <w:rPr>
          <w:rFonts w:ascii="Times New Roman" w:hAnsi="Times New Roman" w:cs="Times New Roman"/>
          <w:sz w:val="24"/>
          <w:szCs w:val="24"/>
          <w:lang w:val="en-US"/>
        </w:rPr>
        <w:t xml:space="preserve">pplicant to the correct procedure in terms of the Matrimonial Causes Act. In </w:t>
      </w:r>
      <w:r w:rsidR="0011775B" w:rsidRPr="0011775B">
        <w:rPr>
          <w:rFonts w:ascii="Times New Roman" w:hAnsi="Times New Roman" w:cs="Times New Roman"/>
          <w:sz w:val="24"/>
          <w:szCs w:val="24"/>
          <w:lang w:val="en-US"/>
        </w:rPr>
        <w:t xml:space="preserve">the alternative, she prayed for an order that includes that the issues relating to property acquired in the </w:t>
      </w:r>
      <w:r w:rsidR="00847DF9" w:rsidRPr="0011775B">
        <w:rPr>
          <w:rFonts w:ascii="Times New Roman" w:hAnsi="Times New Roman" w:cs="Times New Roman"/>
          <w:sz w:val="24"/>
          <w:szCs w:val="24"/>
          <w:lang w:val="en-US"/>
        </w:rPr>
        <w:t>United Kingdom in the name of both parties are to be dealt with by the courts in the United Kingdom and also that issues relating to other proprietary rights (including pension fund) be dealt with in the United Kingdom with the assistance of the parties solicitors.</w:t>
      </w:r>
    </w:p>
    <w:p w14:paraId="0671D320" w14:textId="2C8AEBDE" w:rsidR="00E179A3" w:rsidRPr="0011775B" w:rsidRDefault="00E17D25" w:rsidP="003227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0B47E5" w:rsidRPr="0011775B">
        <w:rPr>
          <w:rFonts w:ascii="Times New Roman" w:hAnsi="Times New Roman" w:cs="Times New Roman"/>
          <w:sz w:val="24"/>
          <w:szCs w:val="24"/>
          <w:lang w:val="en-US"/>
        </w:rPr>
        <w:t xml:space="preserve">In his answering affidavit, </w:t>
      </w:r>
      <w:r w:rsidR="00F46BF0">
        <w:rPr>
          <w:rFonts w:ascii="Times New Roman" w:hAnsi="Times New Roman" w:cs="Times New Roman"/>
          <w:sz w:val="24"/>
          <w:szCs w:val="24"/>
          <w:lang w:val="en-US"/>
        </w:rPr>
        <w:t>a</w:t>
      </w:r>
      <w:r w:rsidR="000B47E5" w:rsidRPr="0011775B">
        <w:rPr>
          <w:rFonts w:ascii="Times New Roman" w:hAnsi="Times New Roman" w:cs="Times New Roman"/>
          <w:sz w:val="24"/>
          <w:szCs w:val="24"/>
          <w:lang w:val="en-US"/>
        </w:rPr>
        <w:t>pplicant avers that the opposing affidavit is improperly before the court as it was not properly issued by the Registrar of this court. He avers that there is no stamp from the Registrar and the date of filing cannot be established form the document itself. He disputed that a wrong procedure had been followed and stated that it was not obligatory for him to bring the application under the provisions of either the Matrimonial Causes Act</w:t>
      </w:r>
      <w:r w:rsidR="00E179A3" w:rsidRPr="0011775B">
        <w:rPr>
          <w:rFonts w:ascii="Times New Roman" w:hAnsi="Times New Roman" w:cs="Times New Roman"/>
          <w:sz w:val="24"/>
          <w:szCs w:val="24"/>
          <w:lang w:val="en-US"/>
        </w:rPr>
        <w:t xml:space="preserve"> [</w:t>
      </w:r>
      <w:r w:rsidR="00E179A3" w:rsidRPr="0011775B">
        <w:rPr>
          <w:rFonts w:ascii="Times New Roman" w:hAnsi="Times New Roman" w:cs="Times New Roman"/>
          <w:i/>
          <w:iCs/>
          <w:sz w:val="24"/>
          <w:szCs w:val="24"/>
          <w:lang w:val="en-US"/>
        </w:rPr>
        <w:t>Chapter 5:13</w:t>
      </w:r>
      <w:r w:rsidR="00E179A3" w:rsidRPr="0011775B">
        <w:rPr>
          <w:rFonts w:ascii="Times New Roman" w:hAnsi="Times New Roman" w:cs="Times New Roman"/>
          <w:sz w:val="24"/>
          <w:szCs w:val="24"/>
          <w:lang w:val="en-US"/>
        </w:rPr>
        <w:t>] or by action procedure.</w:t>
      </w:r>
      <w:r w:rsidR="00BF7CF6">
        <w:rPr>
          <w:rFonts w:ascii="Times New Roman" w:hAnsi="Times New Roman" w:cs="Times New Roman"/>
          <w:sz w:val="24"/>
          <w:szCs w:val="24"/>
          <w:lang w:val="en-US"/>
        </w:rPr>
        <w:t xml:space="preserve"> </w:t>
      </w:r>
      <w:r w:rsidR="00E179A3" w:rsidRPr="0011775B">
        <w:rPr>
          <w:rFonts w:ascii="Times New Roman" w:hAnsi="Times New Roman" w:cs="Times New Roman"/>
          <w:sz w:val="24"/>
          <w:szCs w:val="24"/>
          <w:lang w:val="en-US"/>
        </w:rPr>
        <w:t>He further stated that the application is not for the distribution of matrimonial property and does not fall within the scope of the Matrimonial Causes Act [</w:t>
      </w:r>
      <w:r w:rsidR="00E179A3" w:rsidRPr="0011775B">
        <w:rPr>
          <w:rFonts w:ascii="Times New Roman" w:hAnsi="Times New Roman" w:cs="Times New Roman"/>
          <w:i/>
          <w:iCs/>
          <w:sz w:val="24"/>
          <w:szCs w:val="24"/>
          <w:lang w:val="en-US"/>
        </w:rPr>
        <w:t>Chapter 5:13</w:t>
      </w:r>
      <w:r w:rsidR="00E179A3" w:rsidRPr="0011775B">
        <w:rPr>
          <w:rFonts w:ascii="Times New Roman" w:hAnsi="Times New Roman" w:cs="Times New Roman"/>
          <w:sz w:val="24"/>
          <w:szCs w:val="24"/>
          <w:lang w:val="en-US"/>
        </w:rPr>
        <w:t>]. On the merits of the matter, he stated that it is immaterial whether he was at fault or not as the fact remains that by operation of the law, the marriage was a legal nullity beyond redemption, no matter who was wrong or right.</w:t>
      </w:r>
      <w:r w:rsidR="0011775B">
        <w:rPr>
          <w:rFonts w:ascii="Times New Roman" w:hAnsi="Times New Roman" w:cs="Times New Roman"/>
          <w:sz w:val="24"/>
          <w:szCs w:val="24"/>
          <w:lang w:val="en-US"/>
        </w:rPr>
        <w:t xml:space="preserve"> </w:t>
      </w:r>
      <w:r w:rsidR="00E179A3" w:rsidRPr="0011775B">
        <w:rPr>
          <w:rFonts w:ascii="Times New Roman" w:hAnsi="Times New Roman" w:cs="Times New Roman"/>
          <w:sz w:val="24"/>
          <w:szCs w:val="24"/>
          <w:lang w:val="en-US"/>
        </w:rPr>
        <w:t xml:space="preserve">He averred that by granting the order sought, this court will be assisting both parties to move on with their lives as clearly, their relationship is already beyond redemption. He denied the allegation that he intended to make </w:t>
      </w:r>
      <w:r w:rsidR="00F46BF0">
        <w:rPr>
          <w:rFonts w:ascii="Times New Roman" w:hAnsi="Times New Roman" w:cs="Times New Roman"/>
          <w:sz w:val="24"/>
          <w:szCs w:val="24"/>
          <w:lang w:val="en-US"/>
        </w:rPr>
        <w:t>first r</w:t>
      </w:r>
      <w:r w:rsidR="00E179A3" w:rsidRPr="0011775B">
        <w:rPr>
          <w:rFonts w:ascii="Times New Roman" w:hAnsi="Times New Roman" w:cs="Times New Roman"/>
          <w:sz w:val="24"/>
          <w:szCs w:val="24"/>
          <w:lang w:val="en-US"/>
        </w:rPr>
        <w:t>espondent walk out empty handed and submitted that she is at liberty to make her claim in the courts in the United Kingdom where they both reside.</w:t>
      </w:r>
    </w:p>
    <w:p w14:paraId="3CCD18BF" w14:textId="7080792A" w:rsidR="00960930" w:rsidRPr="0011775B" w:rsidRDefault="00E17D25" w:rsidP="003227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E179A3" w:rsidRPr="0011775B">
        <w:rPr>
          <w:rFonts w:ascii="Times New Roman" w:hAnsi="Times New Roman" w:cs="Times New Roman"/>
          <w:sz w:val="24"/>
          <w:szCs w:val="24"/>
          <w:lang w:val="en-US"/>
        </w:rPr>
        <w:t xml:space="preserve">The first question to consider is whether or not the Applicant followed the correct procedure in this matter. I agree with the </w:t>
      </w:r>
      <w:r w:rsidR="00F46BF0">
        <w:rPr>
          <w:rFonts w:ascii="Times New Roman" w:hAnsi="Times New Roman" w:cs="Times New Roman"/>
          <w:sz w:val="24"/>
          <w:szCs w:val="24"/>
          <w:lang w:val="en-US"/>
        </w:rPr>
        <w:t>r</w:t>
      </w:r>
      <w:r w:rsidR="00E179A3" w:rsidRPr="0011775B">
        <w:rPr>
          <w:rFonts w:ascii="Times New Roman" w:hAnsi="Times New Roman" w:cs="Times New Roman"/>
          <w:sz w:val="24"/>
          <w:szCs w:val="24"/>
          <w:lang w:val="en-US"/>
        </w:rPr>
        <w:t>espondent tha</w:t>
      </w:r>
      <w:r w:rsidR="0011775B" w:rsidRPr="0011775B">
        <w:rPr>
          <w:rFonts w:ascii="Times New Roman" w:hAnsi="Times New Roman" w:cs="Times New Roman"/>
          <w:sz w:val="24"/>
          <w:szCs w:val="24"/>
          <w:lang w:val="en-US"/>
        </w:rPr>
        <w:t>t</w:t>
      </w:r>
      <w:r w:rsidR="00E179A3" w:rsidRPr="0011775B">
        <w:rPr>
          <w:rFonts w:ascii="Times New Roman" w:hAnsi="Times New Roman" w:cs="Times New Roman"/>
          <w:sz w:val="24"/>
          <w:szCs w:val="24"/>
          <w:lang w:val="en-US"/>
        </w:rPr>
        <w:t xml:space="preserve"> </w:t>
      </w:r>
      <w:r w:rsidR="00F46BF0">
        <w:rPr>
          <w:rFonts w:ascii="Times New Roman" w:hAnsi="Times New Roman" w:cs="Times New Roman"/>
          <w:sz w:val="24"/>
          <w:szCs w:val="24"/>
          <w:lang w:val="en-US"/>
        </w:rPr>
        <w:t>a</w:t>
      </w:r>
      <w:r w:rsidR="00E179A3" w:rsidRPr="0011775B">
        <w:rPr>
          <w:rFonts w:ascii="Times New Roman" w:hAnsi="Times New Roman" w:cs="Times New Roman"/>
          <w:sz w:val="24"/>
          <w:szCs w:val="24"/>
          <w:lang w:val="en-US"/>
        </w:rPr>
        <w:t>pplicant ought to have approached the court t</w:t>
      </w:r>
      <w:r w:rsidR="00BF7CF6">
        <w:rPr>
          <w:rFonts w:ascii="Times New Roman" w:hAnsi="Times New Roman" w:cs="Times New Roman"/>
          <w:sz w:val="24"/>
          <w:szCs w:val="24"/>
          <w:lang w:val="en-US"/>
        </w:rPr>
        <w:t>h</w:t>
      </w:r>
      <w:r w:rsidR="00E179A3" w:rsidRPr="0011775B">
        <w:rPr>
          <w:rFonts w:ascii="Times New Roman" w:hAnsi="Times New Roman" w:cs="Times New Roman"/>
          <w:sz w:val="24"/>
          <w:szCs w:val="24"/>
          <w:lang w:val="en-US"/>
        </w:rPr>
        <w:t>rough action procedure.</w:t>
      </w:r>
      <w:r w:rsidR="00F46BF0">
        <w:rPr>
          <w:rFonts w:ascii="Times New Roman" w:hAnsi="Times New Roman" w:cs="Times New Roman"/>
          <w:sz w:val="24"/>
          <w:szCs w:val="24"/>
          <w:lang w:val="en-US"/>
        </w:rPr>
        <w:t xml:space="preserve"> </w:t>
      </w:r>
      <w:r w:rsidR="00E179A3" w:rsidRPr="0011775B">
        <w:rPr>
          <w:rFonts w:ascii="Times New Roman" w:hAnsi="Times New Roman" w:cs="Times New Roman"/>
          <w:sz w:val="24"/>
          <w:szCs w:val="24"/>
          <w:lang w:val="en-US"/>
        </w:rPr>
        <w:t>The Matrimonial Causes Act [</w:t>
      </w:r>
      <w:r w:rsidR="00E179A3" w:rsidRPr="0011775B">
        <w:rPr>
          <w:rFonts w:ascii="Times New Roman" w:hAnsi="Times New Roman" w:cs="Times New Roman"/>
          <w:i/>
          <w:iCs/>
          <w:sz w:val="24"/>
          <w:szCs w:val="24"/>
          <w:lang w:val="en-US"/>
        </w:rPr>
        <w:t>Chapter 5:13</w:t>
      </w:r>
      <w:r w:rsidR="0011775B" w:rsidRPr="0011775B">
        <w:rPr>
          <w:rFonts w:ascii="Times New Roman" w:hAnsi="Times New Roman" w:cs="Times New Roman"/>
          <w:sz w:val="24"/>
          <w:szCs w:val="24"/>
          <w:lang w:val="en-US"/>
        </w:rPr>
        <w:t>]</w:t>
      </w:r>
      <w:r w:rsidR="00960930" w:rsidRPr="0011775B">
        <w:rPr>
          <w:rFonts w:ascii="Times New Roman" w:hAnsi="Times New Roman" w:cs="Times New Roman"/>
          <w:sz w:val="24"/>
          <w:szCs w:val="24"/>
          <w:lang w:val="en-US"/>
        </w:rPr>
        <w:t xml:space="preserve"> was promulgated to amend the law relating to marriage, judicial separation and nullity of marriage and</w:t>
      </w:r>
      <w:r w:rsidR="00BF7CF6">
        <w:rPr>
          <w:rFonts w:ascii="Times New Roman" w:hAnsi="Times New Roman" w:cs="Times New Roman"/>
          <w:sz w:val="24"/>
          <w:szCs w:val="24"/>
          <w:lang w:val="en-US"/>
        </w:rPr>
        <w:t xml:space="preserve"> to</w:t>
      </w:r>
      <w:r w:rsidR="00960930" w:rsidRPr="0011775B">
        <w:rPr>
          <w:rFonts w:ascii="Times New Roman" w:hAnsi="Times New Roman" w:cs="Times New Roman"/>
          <w:sz w:val="24"/>
          <w:szCs w:val="24"/>
          <w:lang w:val="en-US"/>
        </w:rPr>
        <w:t xml:space="preserve"> provide for matters incidental thereto or connected therewith. Its date of commencement was 17 February 1986. It follows </w:t>
      </w:r>
      <w:r w:rsidR="0011775B" w:rsidRPr="0011775B">
        <w:rPr>
          <w:rFonts w:ascii="Times New Roman" w:hAnsi="Times New Roman" w:cs="Times New Roman"/>
          <w:sz w:val="24"/>
          <w:szCs w:val="24"/>
          <w:lang w:val="en-US"/>
        </w:rPr>
        <w:t>that as</w:t>
      </w:r>
      <w:r w:rsidR="00960930" w:rsidRPr="0011775B">
        <w:rPr>
          <w:rFonts w:ascii="Times New Roman" w:hAnsi="Times New Roman" w:cs="Times New Roman"/>
          <w:sz w:val="24"/>
          <w:szCs w:val="24"/>
          <w:lang w:val="en-US"/>
        </w:rPr>
        <w:t xml:space="preserve"> from that date, any proceedings in relation to marriage, judicial separation and nullity of marriage had to be instituted under its provisions. Not only are the provisions of the Matrimonial Causes Act [</w:t>
      </w:r>
      <w:r w:rsidR="00960930" w:rsidRPr="0011775B">
        <w:rPr>
          <w:rFonts w:ascii="Times New Roman" w:hAnsi="Times New Roman" w:cs="Times New Roman"/>
          <w:i/>
          <w:iCs/>
          <w:sz w:val="24"/>
          <w:szCs w:val="24"/>
          <w:lang w:val="en-US"/>
        </w:rPr>
        <w:t>Chapter 5:13</w:t>
      </w:r>
      <w:r w:rsidR="00960930" w:rsidRPr="0011775B">
        <w:rPr>
          <w:rFonts w:ascii="Times New Roman" w:hAnsi="Times New Roman" w:cs="Times New Roman"/>
          <w:sz w:val="24"/>
          <w:szCs w:val="24"/>
          <w:lang w:val="en-US"/>
        </w:rPr>
        <w:t xml:space="preserve">] to be followed, the rules of this court provide that action </w:t>
      </w:r>
      <w:r w:rsidR="00960930" w:rsidRPr="0011775B">
        <w:rPr>
          <w:rFonts w:ascii="Times New Roman" w:hAnsi="Times New Roman" w:cs="Times New Roman"/>
          <w:sz w:val="24"/>
          <w:szCs w:val="24"/>
          <w:lang w:val="en-US"/>
        </w:rPr>
        <w:lastRenderedPageBreak/>
        <w:t>procedure is appropriate in such circumstances.</w:t>
      </w:r>
      <w:r w:rsidR="0011775B">
        <w:rPr>
          <w:rFonts w:ascii="Times New Roman" w:hAnsi="Times New Roman" w:cs="Times New Roman"/>
          <w:sz w:val="24"/>
          <w:szCs w:val="24"/>
          <w:lang w:val="en-US"/>
        </w:rPr>
        <w:t xml:space="preserve"> </w:t>
      </w:r>
      <w:r w:rsidR="00960930" w:rsidRPr="0011775B">
        <w:rPr>
          <w:rFonts w:ascii="Times New Roman" w:hAnsi="Times New Roman" w:cs="Times New Roman"/>
          <w:sz w:val="24"/>
          <w:szCs w:val="24"/>
          <w:lang w:val="en-US"/>
        </w:rPr>
        <w:t xml:space="preserve">Rule 68 governs matters for divorce, judicial separation or nullity of marriage. Applicant cannot ignore the provisions of this court’s rules and choose to approach the court differently and expect to be heard. This </w:t>
      </w:r>
      <w:r w:rsidR="0011775B" w:rsidRPr="0011775B">
        <w:rPr>
          <w:rFonts w:ascii="Times New Roman" w:hAnsi="Times New Roman" w:cs="Times New Roman"/>
          <w:sz w:val="24"/>
          <w:szCs w:val="24"/>
          <w:lang w:val="en-US"/>
        </w:rPr>
        <w:t>is</w:t>
      </w:r>
      <w:r w:rsidR="00960930" w:rsidRPr="0011775B">
        <w:rPr>
          <w:rFonts w:ascii="Times New Roman" w:hAnsi="Times New Roman" w:cs="Times New Roman"/>
          <w:sz w:val="24"/>
          <w:szCs w:val="24"/>
          <w:lang w:val="en-US"/>
        </w:rPr>
        <w:t xml:space="preserve"> more so because there are matters that are incidental or connected with the nullity of marriage that have to be dealt with. Before </w:t>
      </w:r>
      <w:r w:rsidR="00BF7CF6">
        <w:rPr>
          <w:rFonts w:ascii="Times New Roman" w:hAnsi="Times New Roman" w:cs="Times New Roman"/>
          <w:sz w:val="24"/>
          <w:szCs w:val="24"/>
          <w:lang w:val="en-US"/>
        </w:rPr>
        <w:t xml:space="preserve">me </w:t>
      </w:r>
      <w:r w:rsidR="00960930" w:rsidRPr="0011775B">
        <w:rPr>
          <w:rFonts w:ascii="Times New Roman" w:hAnsi="Times New Roman" w:cs="Times New Roman"/>
          <w:sz w:val="24"/>
          <w:szCs w:val="24"/>
          <w:lang w:val="en-US"/>
        </w:rPr>
        <w:t>the parties were arguing about the immovable property in the United Kingdom. Applicant’s view was that this court has no jurisdiction to deal</w:t>
      </w:r>
      <w:r w:rsidR="00893D32" w:rsidRPr="0011775B">
        <w:rPr>
          <w:rFonts w:ascii="Times New Roman" w:hAnsi="Times New Roman" w:cs="Times New Roman"/>
          <w:sz w:val="24"/>
          <w:szCs w:val="24"/>
          <w:lang w:val="en-US"/>
        </w:rPr>
        <w:t xml:space="preserve"> </w:t>
      </w:r>
      <w:r w:rsidR="00960930" w:rsidRPr="0011775B">
        <w:rPr>
          <w:rFonts w:ascii="Times New Roman" w:hAnsi="Times New Roman" w:cs="Times New Roman"/>
          <w:sz w:val="24"/>
          <w:szCs w:val="24"/>
          <w:lang w:val="en-US"/>
        </w:rPr>
        <w:t xml:space="preserve">with those properties. In my view, once </w:t>
      </w:r>
      <w:r w:rsidR="00F46BF0">
        <w:rPr>
          <w:rFonts w:ascii="Times New Roman" w:hAnsi="Times New Roman" w:cs="Times New Roman"/>
          <w:sz w:val="24"/>
          <w:szCs w:val="24"/>
          <w:lang w:val="en-US"/>
        </w:rPr>
        <w:t>a</w:t>
      </w:r>
      <w:r w:rsidR="00960930" w:rsidRPr="0011775B">
        <w:rPr>
          <w:rFonts w:ascii="Times New Roman" w:hAnsi="Times New Roman" w:cs="Times New Roman"/>
          <w:sz w:val="24"/>
          <w:szCs w:val="24"/>
          <w:lang w:val="en-US"/>
        </w:rPr>
        <w:t>pplicant accepted the court’s jurisdiction to deal with the nullity of the marriage, he cannot dictate the parameters for such jurisdiction. This is because in terms of Section 7 of the Matrimonial Causes Act [</w:t>
      </w:r>
      <w:r w:rsidR="00960930" w:rsidRPr="0011775B">
        <w:rPr>
          <w:rFonts w:ascii="Times New Roman" w:hAnsi="Times New Roman" w:cs="Times New Roman"/>
          <w:i/>
          <w:iCs/>
          <w:sz w:val="24"/>
          <w:szCs w:val="24"/>
          <w:lang w:val="en-US"/>
        </w:rPr>
        <w:t>Chapter 5:13</w:t>
      </w:r>
      <w:r w:rsidR="00960930" w:rsidRPr="0011775B">
        <w:rPr>
          <w:rFonts w:ascii="Times New Roman" w:hAnsi="Times New Roman" w:cs="Times New Roman"/>
          <w:sz w:val="24"/>
          <w:szCs w:val="24"/>
          <w:lang w:val="en-US"/>
        </w:rPr>
        <w:t>], where a court</w:t>
      </w:r>
      <w:r w:rsidR="00893D32" w:rsidRPr="0011775B">
        <w:rPr>
          <w:rFonts w:ascii="Times New Roman" w:hAnsi="Times New Roman" w:cs="Times New Roman"/>
          <w:sz w:val="24"/>
          <w:szCs w:val="24"/>
          <w:lang w:val="en-US"/>
        </w:rPr>
        <w:t xml:space="preserve"> grants a decree of divorce, judicial </w:t>
      </w:r>
      <w:r w:rsidR="0011775B" w:rsidRPr="0011775B">
        <w:rPr>
          <w:rFonts w:ascii="Times New Roman" w:hAnsi="Times New Roman" w:cs="Times New Roman"/>
          <w:sz w:val="24"/>
          <w:szCs w:val="24"/>
          <w:lang w:val="en-US"/>
        </w:rPr>
        <w:t>separation</w:t>
      </w:r>
      <w:r w:rsidR="00893D32" w:rsidRPr="0011775B">
        <w:rPr>
          <w:rFonts w:ascii="Times New Roman" w:hAnsi="Times New Roman" w:cs="Times New Roman"/>
          <w:sz w:val="24"/>
          <w:szCs w:val="24"/>
          <w:lang w:val="en-US"/>
        </w:rPr>
        <w:t xml:space="preserve"> or nullity of marriage or at any time thereafter, the court may make an order with regard to the division of assets.</w:t>
      </w:r>
    </w:p>
    <w:p w14:paraId="611AA6C9" w14:textId="278C6D11" w:rsidR="00893D32" w:rsidRPr="0011775B" w:rsidRDefault="00E17D25" w:rsidP="003227B8">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93D32" w:rsidRPr="0011775B">
        <w:rPr>
          <w:rFonts w:ascii="Times New Roman" w:hAnsi="Times New Roman" w:cs="Times New Roman"/>
          <w:sz w:val="24"/>
          <w:szCs w:val="24"/>
          <w:lang w:val="en-US"/>
        </w:rPr>
        <w:t>By approaching this court in terms of Section 14 of the High Court Act [</w:t>
      </w:r>
      <w:r w:rsidR="00893D32" w:rsidRPr="0011775B">
        <w:rPr>
          <w:rFonts w:ascii="Times New Roman" w:hAnsi="Times New Roman" w:cs="Times New Roman"/>
          <w:i/>
          <w:iCs/>
          <w:sz w:val="24"/>
          <w:szCs w:val="24"/>
          <w:lang w:val="en-US"/>
        </w:rPr>
        <w:t>Chapter 7:06</w:t>
      </w:r>
      <w:r w:rsidR="00893D32" w:rsidRPr="0011775B">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00893D32" w:rsidRPr="0011775B">
        <w:rPr>
          <w:rFonts w:ascii="Times New Roman" w:hAnsi="Times New Roman" w:cs="Times New Roman"/>
          <w:sz w:val="24"/>
          <w:szCs w:val="24"/>
          <w:lang w:val="en-US"/>
        </w:rPr>
        <w:t xml:space="preserve">pplicant is seeking to avoid a determination of issues that are incidental or connected with a decree of nullity of the marriage. This court </w:t>
      </w:r>
      <w:r w:rsidR="0011775B" w:rsidRPr="0011775B">
        <w:rPr>
          <w:rFonts w:ascii="Times New Roman" w:hAnsi="Times New Roman" w:cs="Times New Roman"/>
          <w:sz w:val="24"/>
          <w:szCs w:val="24"/>
          <w:lang w:val="en-US"/>
        </w:rPr>
        <w:t>will</w:t>
      </w:r>
      <w:r w:rsidR="00893D32" w:rsidRPr="0011775B">
        <w:rPr>
          <w:rFonts w:ascii="Times New Roman" w:hAnsi="Times New Roman" w:cs="Times New Roman"/>
          <w:sz w:val="24"/>
          <w:szCs w:val="24"/>
          <w:lang w:val="en-US"/>
        </w:rPr>
        <w:t xml:space="preserve"> not be complicit in that. In </w:t>
      </w:r>
      <w:r w:rsidR="00893D32" w:rsidRPr="0011775B">
        <w:rPr>
          <w:rFonts w:ascii="Times New Roman" w:hAnsi="Times New Roman" w:cs="Times New Roman"/>
          <w:i/>
          <w:iCs/>
          <w:sz w:val="24"/>
          <w:szCs w:val="24"/>
          <w:lang w:val="en-US"/>
        </w:rPr>
        <w:t>E</w:t>
      </w:r>
      <w:r w:rsidR="00BF7CF6">
        <w:rPr>
          <w:rFonts w:ascii="Times New Roman" w:hAnsi="Times New Roman" w:cs="Times New Roman"/>
          <w:i/>
          <w:iCs/>
          <w:sz w:val="24"/>
          <w:szCs w:val="24"/>
          <w:lang w:val="en-US"/>
        </w:rPr>
        <w:t xml:space="preserve">x </w:t>
      </w:r>
      <w:r w:rsidR="00893D32" w:rsidRPr="0011775B">
        <w:rPr>
          <w:rFonts w:ascii="Times New Roman" w:hAnsi="Times New Roman" w:cs="Times New Roman"/>
          <w:i/>
          <w:iCs/>
          <w:sz w:val="24"/>
          <w:szCs w:val="24"/>
          <w:lang w:val="en-US"/>
        </w:rPr>
        <w:t>parte Raynolds</w:t>
      </w:r>
      <w:r w:rsidR="00893D32" w:rsidRPr="0011775B">
        <w:rPr>
          <w:rFonts w:ascii="Times New Roman" w:hAnsi="Times New Roman" w:cs="Times New Roman"/>
          <w:sz w:val="24"/>
          <w:szCs w:val="24"/>
          <w:lang w:val="en-US"/>
        </w:rPr>
        <w:t xml:space="preserve"> 1970 (1) SA</w:t>
      </w:r>
      <w:r w:rsidR="00BF7CF6">
        <w:rPr>
          <w:rFonts w:ascii="Times New Roman" w:hAnsi="Times New Roman" w:cs="Times New Roman"/>
          <w:sz w:val="24"/>
          <w:szCs w:val="24"/>
          <w:lang w:val="en-US"/>
        </w:rPr>
        <w:t xml:space="preserve"> </w:t>
      </w:r>
      <w:r w:rsidR="00893D32" w:rsidRPr="0011775B">
        <w:rPr>
          <w:rFonts w:ascii="Times New Roman" w:hAnsi="Times New Roman" w:cs="Times New Roman"/>
          <w:sz w:val="24"/>
          <w:szCs w:val="24"/>
          <w:lang w:val="en-US"/>
        </w:rPr>
        <w:t xml:space="preserve">658 it was stated that only in special or exceptional circumstances will motion procedure be allowed even where a marriage is null and void </w:t>
      </w:r>
      <w:r w:rsidR="00893D32" w:rsidRPr="00BF7CF6">
        <w:rPr>
          <w:rFonts w:ascii="Times New Roman" w:hAnsi="Times New Roman" w:cs="Times New Roman"/>
          <w:i/>
          <w:iCs/>
          <w:sz w:val="24"/>
          <w:szCs w:val="24"/>
          <w:lang w:val="en-US"/>
        </w:rPr>
        <w:t>ab initio</w:t>
      </w:r>
      <w:r w:rsidR="00893D32" w:rsidRPr="0011775B">
        <w:rPr>
          <w:rFonts w:ascii="Times New Roman" w:hAnsi="Times New Roman" w:cs="Times New Roman"/>
          <w:sz w:val="24"/>
          <w:szCs w:val="24"/>
          <w:lang w:val="en-US"/>
        </w:rPr>
        <w:t xml:space="preserve">. See also </w:t>
      </w:r>
      <w:r w:rsidR="00893D32" w:rsidRPr="0011775B">
        <w:rPr>
          <w:rFonts w:ascii="Times New Roman" w:hAnsi="Times New Roman" w:cs="Times New Roman"/>
          <w:i/>
          <w:iCs/>
          <w:sz w:val="24"/>
          <w:szCs w:val="24"/>
          <w:lang w:val="en-US"/>
        </w:rPr>
        <w:t>Ex parte Bester</w:t>
      </w:r>
      <w:r w:rsidR="00893D32" w:rsidRPr="0011775B">
        <w:rPr>
          <w:rFonts w:ascii="Times New Roman" w:hAnsi="Times New Roman" w:cs="Times New Roman"/>
          <w:sz w:val="24"/>
          <w:szCs w:val="24"/>
          <w:lang w:val="en-US"/>
        </w:rPr>
        <w:t xml:space="preserve"> 1951 (1) SA 774.</w:t>
      </w:r>
    </w:p>
    <w:p w14:paraId="1CF9284D" w14:textId="4CC5A3DC" w:rsidR="00893D32" w:rsidRPr="0011775B" w:rsidRDefault="00E17D25" w:rsidP="003227B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93D32" w:rsidRPr="0011775B">
        <w:rPr>
          <w:rFonts w:ascii="Times New Roman" w:hAnsi="Times New Roman" w:cs="Times New Roman"/>
          <w:sz w:val="24"/>
          <w:szCs w:val="24"/>
          <w:lang w:val="en-US"/>
        </w:rPr>
        <w:t>I do not find any special or exceptional circumstances to warrant this matter being decided through motion proceedings. Applicant followed the wrong procedure. The matter is therefore improperly before the court.</w:t>
      </w:r>
    </w:p>
    <w:p w14:paraId="1D25026D" w14:textId="552C1A85" w:rsidR="00893D32" w:rsidRPr="0011775B" w:rsidRDefault="00E17D25" w:rsidP="003227B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93D32" w:rsidRPr="0011775B">
        <w:rPr>
          <w:rFonts w:ascii="Times New Roman" w:hAnsi="Times New Roman" w:cs="Times New Roman"/>
          <w:sz w:val="24"/>
          <w:szCs w:val="24"/>
          <w:lang w:val="en-US"/>
        </w:rPr>
        <w:t>The following order is appropriate</w:t>
      </w:r>
      <w:r w:rsidR="0011775B" w:rsidRPr="0011775B">
        <w:rPr>
          <w:rFonts w:ascii="Times New Roman" w:hAnsi="Times New Roman" w:cs="Times New Roman"/>
          <w:sz w:val="24"/>
          <w:szCs w:val="24"/>
          <w:lang w:val="en-US"/>
        </w:rPr>
        <w:t>.</w:t>
      </w:r>
    </w:p>
    <w:p w14:paraId="144FD838" w14:textId="180233DD" w:rsidR="00893D32" w:rsidRDefault="00E17D25" w:rsidP="003227B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93D32" w:rsidRPr="0011775B">
        <w:rPr>
          <w:rFonts w:ascii="Times New Roman" w:hAnsi="Times New Roman" w:cs="Times New Roman"/>
          <w:sz w:val="24"/>
          <w:szCs w:val="24"/>
          <w:lang w:val="en-US"/>
        </w:rPr>
        <w:t>The application be and is hereby struck off the roll with costs.</w:t>
      </w:r>
    </w:p>
    <w:p w14:paraId="29365E4B" w14:textId="6A36346E" w:rsidR="008233E7" w:rsidRDefault="004368F2" w:rsidP="003227B8">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2298FCFC" w14:textId="77777777" w:rsidR="008233E7" w:rsidRDefault="008233E7" w:rsidP="003227B8">
      <w:pPr>
        <w:spacing w:line="360" w:lineRule="auto"/>
        <w:jc w:val="both"/>
        <w:rPr>
          <w:rFonts w:ascii="Times New Roman" w:hAnsi="Times New Roman" w:cs="Times New Roman"/>
          <w:sz w:val="24"/>
          <w:szCs w:val="24"/>
          <w:lang w:val="en-US"/>
        </w:rPr>
      </w:pPr>
    </w:p>
    <w:p w14:paraId="1B48937A" w14:textId="5C5799C9" w:rsidR="00E17D25" w:rsidRDefault="00E17D25" w:rsidP="003227B8">
      <w:pPr>
        <w:spacing w:line="360" w:lineRule="auto"/>
        <w:jc w:val="both"/>
        <w:rPr>
          <w:rFonts w:ascii="Times New Roman" w:hAnsi="Times New Roman" w:cs="Times New Roman"/>
          <w:smallCaps/>
          <w:sz w:val="24"/>
          <w:szCs w:val="24"/>
          <w:lang w:val="en-US"/>
        </w:rPr>
      </w:pPr>
      <w:r w:rsidRPr="00E17D25">
        <w:rPr>
          <w:rFonts w:ascii="Times New Roman" w:hAnsi="Times New Roman" w:cs="Times New Roman"/>
          <w:b/>
          <w:bCs/>
          <w:smallCaps/>
          <w:sz w:val="24"/>
          <w:szCs w:val="24"/>
          <w:lang w:val="en-US"/>
        </w:rPr>
        <w:t>Maxwell J</w:t>
      </w:r>
      <w:r>
        <w:rPr>
          <w:rFonts w:ascii="Times New Roman" w:hAnsi="Times New Roman" w:cs="Times New Roman"/>
          <w:smallCaps/>
          <w:sz w:val="24"/>
          <w:szCs w:val="24"/>
          <w:lang w:val="en-US"/>
        </w:rPr>
        <w:t>:……………………..</w:t>
      </w:r>
    </w:p>
    <w:p w14:paraId="32413576" w14:textId="77777777" w:rsidR="00E17D25" w:rsidRPr="00E17D25" w:rsidRDefault="00E17D25" w:rsidP="003227B8">
      <w:pPr>
        <w:spacing w:line="360" w:lineRule="auto"/>
        <w:jc w:val="both"/>
        <w:rPr>
          <w:rFonts w:ascii="Times New Roman" w:hAnsi="Times New Roman" w:cs="Times New Roman"/>
          <w:smallCaps/>
          <w:sz w:val="24"/>
          <w:szCs w:val="24"/>
          <w:lang w:val="en-US"/>
        </w:rPr>
      </w:pPr>
    </w:p>
    <w:p w14:paraId="1852E26B" w14:textId="26901FF6" w:rsidR="0011775B" w:rsidRPr="008233E7" w:rsidRDefault="0011775B" w:rsidP="003227B8">
      <w:pPr>
        <w:spacing w:after="0" w:line="240" w:lineRule="auto"/>
        <w:jc w:val="both"/>
        <w:rPr>
          <w:rFonts w:ascii="Times New Roman" w:hAnsi="Times New Roman" w:cs="Times New Roman"/>
          <w:sz w:val="24"/>
          <w:szCs w:val="24"/>
          <w:lang w:val="en-US"/>
        </w:rPr>
      </w:pPr>
      <w:r w:rsidRPr="008233E7">
        <w:rPr>
          <w:rFonts w:ascii="Times New Roman" w:hAnsi="Times New Roman" w:cs="Times New Roman"/>
          <w:i/>
          <w:iCs/>
          <w:sz w:val="24"/>
          <w:szCs w:val="24"/>
          <w:lang w:val="en-US"/>
        </w:rPr>
        <w:t>M</w:t>
      </w:r>
      <w:r w:rsidR="00BF7CF6">
        <w:rPr>
          <w:rFonts w:ascii="Times New Roman" w:hAnsi="Times New Roman" w:cs="Times New Roman"/>
          <w:i/>
          <w:iCs/>
          <w:sz w:val="24"/>
          <w:szCs w:val="24"/>
          <w:lang w:val="en-US"/>
        </w:rPr>
        <w:t>u</w:t>
      </w:r>
      <w:r w:rsidRPr="008233E7">
        <w:rPr>
          <w:rFonts w:ascii="Times New Roman" w:hAnsi="Times New Roman" w:cs="Times New Roman"/>
          <w:i/>
          <w:iCs/>
          <w:sz w:val="24"/>
          <w:szCs w:val="24"/>
          <w:lang w:val="en-US"/>
        </w:rPr>
        <w:t xml:space="preserve">ronda Malinga Masango Legal </w:t>
      </w:r>
      <w:r w:rsidR="008233E7" w:rsidRPr="008233E7">
        <w:rPr>
          <w:rFonts w:ascii="Times New Roman" w:hAnsi="Times New Roman" w:cs="Times New Roman"/>
          <w:i/>
          <w:iCs/>
          <w:sz w:val="24"/>
          <w:szCs w:val="24"/>
          <w:lang w:val="en-US"/>
        </w:rPr>
        <w:t>Practice</w:t>
      </w:r>
      <w:r w:rsidR="008233E7">
        <w:rPr>
          <w:rFonts w:ascii="Times New Roman" w:hAnsi="Times New Roman" w:cs="Times New Roman"/>
          <w:sz w:val="24"/>
          <w:szCs w:val="24"/>
          <w:lang w:val="en-US"/>
        </w:rPr>
        <w:t xml:space="preserve">, </w:t>
      </w:r>
      <w:r w:rsidR="00E17D25">
        <w:rPr>
          <w:rFonts w:ascii="Times New Roman" w:hAnsi="Times New Roman" w:cs="Times New Roman"/>
          <w:sz w:val="24"/>
          <w:szCs w:val="24"/>
          <w:lang w:val="en-US"/>
        </w:rPr>
        <w:t>a</w:t>
      </w:r>
      <w:r w:rsidR="008233E7" w:rsidRPr="008233E7">
        <w:rPr>
          <w:rFonts w:ascii="Times New Roman" w:hAnsi="Times New Roman" w:cs="Times New Roman"/>
          <w:sz w:val="24"/>
          <w:szCs w:val="24"/>
          <w:lang w:val="en-US"/>
        </w:rPr>
        <w:t>pplicant’s</w:t>
      </w:r>
      <w:r w:rsidRPr="008233E7">
        <w:rPr>
          <w:rFonts w:ascii="Times New Roman" w:hAnsi="Times New Roman" w:cs="Times New Roman"/>
          <w:sz w:val="24"/>
          <w:szCs w:val="24"/>
          <w:lang w:val="en-US"/>
        </w:rPr>
        <w:t xml:space="preserve"> </w:t>
      </w:r>
      <w:r w:rsidR="00E17D25">
        <w:rPr>
          <w:rFonts w:ascii="Times New Roman" w:hAnsi="Times New Roman" w:cs="Times New Roman"/>
          <w:sz w:val="24"/>
          <w:szCs w:val="24"/>
          <w:lang w:val="en-US"/>
        </w:rPr>
        <w:t>l</w:t>
      </w:r>
      <w:r w:rsidRPr="008233E7">
        <w:rPr>
          <w:rFonts w:ascii="Times New Roman" w:hAnsi="Times New Roman" w:cs="Times New Roman"/>
          <w:sz w:val="24"/>
          <w:szCs w:val="24"/>
          <w:lang w:val="en-US"/>
        </w:rPr>
        <w:t xml:space="preserve">egal </w:t>
      </w:r>
      <w:r w:rsidR="00E17D25">
        <w:rPr>
          <w:rFonts w:ascii="Times New Roman" w:hAnsi="Times New Roman" w:cs="Times New Roman"/>
          <w:sz w:val="24"/>
          <w:szCs w:val="24"/>
          <w:lang w:val="en-US"/>
        </w:rPr>
        <w:t>p</w:t>
      </w:r>
      <w:r w:rsidRPr="008233E7">
        <w:rPr>
          <w:rFonts w:ascii="Times New Roman" w:hAnsi="Times New Roman" w:cs="Times New Roman"/>
          <w:sz w:val="24"/>
          <w:szCs w:val="24"/>
          <w:lang w:val="en-US"/>
        </w:rPr>
        <w:t>ractitioners.</w:t>
      </w:r>
    </w:p>
    <w:p w14:paraId="5AB28D4C" w14:textId="5C892CD2" w:rsidR="0011775B" w:rsidRPr="008233E7" w:rsidRDefault="0011775B" w:rsidP="003227B8">
      <w:pPr>
        <w:spacing w:after="0" w:line="240" w:lineRule="auto"/>
        <w:jc w:val="both"/>
        <w:rPr>
          <w:rFonts w:ascii="Times New Roman" w:hAnsi="Times New Roman" w:cs="Times New Roman"/>
          <w:sz w:val="24"/>
          <w:szCs w:val="24"/>
          <w:lang w:val="en-US"/>
        </w:rPr>
      </w:pPr>
      <w:r w:rsidRPr="008233E7">
        <w:rPr>
          <w:rFonts w:ascii="Times New Roman" w:hAnsi="Times New Roman" w:cs="Times New Roman"/>
          <w:i/>
          <w:iCs/>
          <w:sz w:val="24"/>
          <w:szCs w:val="24"/>
          <w:lang w:val="en-US"/>
        </w:rPr>
        <w:t xml:space="preserve">B. Ngwenya Legal </w:t>
      </w:r>
      <w:r w:rsidR="00E17D25">
        <w:rPr>
          <w:rFonts w:ascii="Times New Roman" w:hAnsi="Times New Roman" w:cs="Times New Roman"/>
          <w:i/>
          <w:iCs/>
          <w:sz w:val="24"/>
          <w:szCs w:val="24"/>
          <w:lang w:val="en-US"/>
        </w:rPr>
        <w:t>P</w:t>
      </w:r>
      <w:r w:rsidRPr="008233E7">
        <w:rPr>
          <w:rFonts w:ascii="Times New Roman" w:hAnsi="Times New Roman" w:cs="Times New Roman"/>
          <w:i/>
          <w:iCs/>
          <w:sz w:val="24"/>
          <w:szCs w:val="24"/>
          <w:lang w:val="en-US"/>
        </w:rPr>
        <w:t>ractice</w:t>
      </w:r>
      <w:r w:rsidR="008233E7">
        <w:rPr>
          <w:rFonts w:ascii="Times New Roman" w:hAnsi="Times New Roman" w:cs="Times New Roman"/>
          <w:i/>
          <w:iCs/>
          <w:sz w:val="24"/>
          <w:szCs w:val="24"/>
          <w:lang w:val="en-US"/>
        </w:rPr>
        <w:t>,</w:t>
      </w:r>
      <w:r w:rsidRPr="008233E7">
        <w:rPr>
          <w:rFonts w:ascii="Times New Roman" w:hAnsi="Times New Roman" w:cs="Times New Roman"/>
          <w:sz w:val="24"/>
          <w:szCs w:val="24"/>
          <w:lang w:val="en-US"/>
        </w:rPr>
        <w:t xml:space="preserve"> </w:t>
      </w:r>
      <w:r w:rsidR="00E17D25">
        <w:rPr>
          <w:rFonts w:ascii="Times New Roman" w:hAnsi="Times New Roman" w:cs="Times New Roman"/>
          <w:sz w:val="24"/>
          <w:szCs w:val="24"/>
          <w:lang w:val="en-US"/>
        </w:rPr>
        <w:t>first</w:t>
      </w:r>
      <w:r w:rsidRPr="008233E7">
        <w:rPr>
          <w:rFonts w:ascii="Times New Roman" w:hAnsi="Times New Roman" w:cs="Times New Roman"/>
          <w:sz w:val="24"/>
          <w:szCs w:val="24"/>
          <w:lang w:val="en-US"/>
        </w:rPr>
        <w:t xml:space="preserve"> </w:t>
      </w:r>
      <w:r w:rsidR="00E17D25">
        <w:rPr>
          <w:rFonts w:ascii="Times New Roman" w:hAnsi="Times New Roman" w:cs="Times New Roman"/>
          <w:sz w:val="24"/>
          <w:szCs w:val="24"/>
          <w:lang w:val="en-US"/>
        </w:rPr>
        <w:t>r</w:t>
      </w:r>
      <w:r w:rsidRPr="008233E7">
        <w:rPr>
          <w:rFonts w:ascii="Times New Roman" w:hAnsi="Times New Roman" w:cs="Times New Roman"/>
          <w:sz w:val="24"/>
          <w:szCs w:val="24"/>
          <w:lang w:val="en-US"/>
        </w:rPr>
        <w:t xml:space="preserve">espondent’s </w:t>
      </w:r>
      <w:r w:rsidR="00E17D25">
        <w:rPr>
          <w:rFonts w:ascii="Times New Roman" w:hAnsi="Times New Roman" w:cs="Times New Roman"/>
          <w:sz w:val="24"/>
          <w:szCs w:val="24"/>
          <w:lang w:val="en-US"/>
        </w:rPr>
        <w:t>l</w:t>
      </w:r>
      <w:r w:rsidRPr="008233E7">
        <w:rPr>
          <w:rFonts w:ascii="Times New Roman" w:hAnsi="Times New Roman" w:cs="Times New Roman"/>
          <w:sz w:val="24"/>
          <w:szCs w:val="24"/>
          <w:lang w:val="en-US"/>
        </w:rPr>
        <w:t xml:space="preserve">egal </w:t>
      </w:r>
      <w:r w:rsidR="00E17D25">
        <w:rPr>
          <w:rFonts w:ascii="Times New Roman" w:hAnsi="Times New Roman" w:cs="Times New Roman"/>
          <w:sz w:val="24"/>
          <w:szCs w:val="24"/>
          <w:lang w:val="en-US"/>
        </w:rPr>
        <w:t>p</w:t>
      </w:r>
      <w:r w:rsidRPr="008233E7">
        <w:rPr>
          <w:rFonts w:ascii="Times New Roman" w:hAnsi="Times New Roman" w:cs="Times New Roman"/>
          <w:sz w:val="24"/>
          <w:szCs w:val="24"/>
          <w:lang w:val="en-US"/>
        </w:rPr>
        <w:t>ractitioners.</w:t>
      </w:r>
    </w:p>
    <w:p w14:paraId="437897D5" w14:textId="77777777" w:rsidR="00205FE6" w:rsidRPr="008233E7" w:rsidRDefault="00205FE6" w:rsidP="003227B8">
      <w:pPr>
        <w:spacing w:after="0" w:line="360" w:lineRule="auto"/>
        <w:jc w:val="both"/>
        <w:rPr>
          <w:rFonts w:ascii="Times New Roman" w:hAnsi="Times New Roman" w:cs="Times New Roman"/>
          <w:sz w:val="24"/>
          <w:szCs w:val="24"/>
        </w:rPr>
      </w:pPr>
    </w:p>
    <w:sectPr w:rsidR="00205FE6" w:rsidRPr="008233E7" w:rsidSect="007356B4">
      <w:headerReference w:type="default" r:id="rId6"/>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FFF63" w14:textId="77777777" w:rsidR="001F341A" w:rsidRDefault="001F341A" w:rsidP="00F46BF0">
      <w:pPr>
        <w:spacing w:after="0" w:line="240" w:lineRule="auto"/>
      </w:pPr>
      <w:r>
        <w:separator/>
      </w:r>
    </w:p>
  </w:endnote>
  <w:endnote w:type="continuationSeparator" w:id="0">
    <w:p w14:paraId="2DA6F6E3" w14:textId="77777777" w:rsidR="001F341A" w:rsidRDefault="001F341A" w:rsidP="00F4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5F05E" w14:textId="77777777" w:rsidR="001F341A" w:rsidRDefault="001F341A" w:rsidP="00F46BF0">
      <w:pPr>
        <w:spacing w:after="0" w:line="240" w:lineRule="auto"/>
      </w:pPr>
      <w:r>
        <w:separator/>
      </w:r>
    </w:p>
  </w:footnote>
  <w:footnote w:type="continuationSeparator" w:id="0">
    <w:p w14:paraId="700E75F9" w14:textId="77777777" w:rsidR="001F341A" w:rsidRDefault="001F341A" w:rsidP="00F4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7249063"/>
      <w:docPartObj>
        <w:docPartGallery w:val="Page Numbers (Top of Page)"/>
        <w:docPartUnique/>
      </w:docPartObj>
    </w:sdtPr>
    <w:sdtEndPr>
      <w:rPr>
        <w:noProof/>
      </w:rPr>
    </w:sdtEndPr>
    <w:sdtContent>
      <w:p w14:paraId="511F8F99" w14:textId="0F891E0F" w:rsidR="008F0097" w:rsidRDefault="008F0097" w:rsidP="008F0097">
        <w:pPr>
          <w:pStyle w:val="Header"/>
          <w:tabs>
            <w:tab w:val="clear" w:pos="9026"/>
            <w:tab w:val="left" w:pos="9072"/>
          </w:tabs>
          <w:ind w:right="288"/>
          <w:jc w:val="right"/>
          <w:rPr>
            <w:noProof/>
          </w:rPr>
        </w:pPr>
        <w:r>
          <w:fldChar w:fldCharType="begin"/>
        </w:r>
        <w:r>
          <w:instrText xml:space="preserve"> PAGE   \* MERGEFORMAT </w:instrText>
        </w:r>
        <w:r>
          <w:fldChar w:fldCharType="separate"/>
        </w:r>
        <w:r w:rsidR="00603F5D">
          <w:rPr>
            <w:noProof/>
          </w:rPr>
          <w:t>1</w:t>
        </w:r>
        <w:r>
          <w:rPr>
            <w:noProof/>
          </w:rPr>
          <w:fldChar w:fldCharType="end"/>
        </w:r>
      </w:p>
      <w:p w14:paraId="75798FF1" w14:textId="3AE0FD8F" w:rsidR="008F0097" w:rsidRPr="008F0097" w:rsidRDefault="008F0097" w:rsidP="008F0097">
        <w:pPr>
          <w:pStyle w:val="Header"/>
          <w:tabs>
            <w:tab w:val="clear" w:pos="9026"/>
          </w:tabs>
          <w:ind w:right="288"/>
          <w:jc w:val="right"/>
          <w:rPr>
            <w:noProof/>
          </w:rPr>
        </w:pPr>
        <w:r>
          <w:rPr>
            <w:noProof/>
          </w:rPr>
          <w:tab/>
        </w:r>
        <w:r>
          <w:rPr>
            <w:noProof/>
          </w:rPr>
          <w:tab/>
        </w:r>
        <w:r>
          <w:rPr>
            <w:noProof/>
          </w:rPr>
          <w:tab/>
          <w:t>HH 125 - 24</w:t>
        </w:r>
      </w:p>
      <w:p w14:paraId="2974BF49" w14:textId="7FD941F2" w:rsidR="008F0097" w:rsidRPr="008F0097" w:rsidRDefault="008F0097" w:rsidP="008F0097">
        <w:pPr>
          <w:spacing w:after="0" w:line="240" w:lineRule="auto"/>
          <w:ind w:right="146"/>
          <w:rPr>
            <w:rFonts w:cstheme="minorHAnsi"/>
            <w:lang w:val="en-US"/>
          </w:rPr>
        </w:pPr>
        <w:r w:rsidRPr="003227B8">
          <w:rPr>
            <w:rFonts w:cstheme="minorHAnsi"/>
            <w:lang w:val="en-US"/>
          </w:rPr>
          <w:tab/>
        </w:r>
        <w:r w:rsidRPr="003227B8">
          <w:rPr>
            <w:rFonts w:cstheme="minorHAnsi"/>
            <w:lang w:val="en-US"/>
          </w:rPr>
          <w:tab/>
        </w:r>
        <w:r w:rsidRPr="003227B8">
          <w:rPr>
            <w:rFonts w:cstheme="minorHAnsi"/>
            <w:lang w:val="en-US"/>
          </w:rPr>
          <w:tab/>
        </w:r>
        <w:r w:rsidRPr="003227B8">
          <w:rPr>
            <w:rFonts w:cstheme="minorHAnsi"/>
            <w:lang w:val="en-US"/>
          </w:rPr>
          <w:tab/>
        </w:r>
        <w:r w:rsidRPr="003227B8">
          <w:rPr>
            <w:rFonts w:cstheme="minorHAnsi"/>
            <w:lang w:val="en-US"/>
          </w:rPr>
          <w:tab/>
        </w:r>
        <w:r w:rsidRPr="003227B8">
          <w:rPr>
            <w:rFonts w:cstheme="minorHAnsi"/>
            <w:lang w:val="en-US"/>
          </w:rPr>
          <w:tab/>
        </w:r>
        <w:r w:rsidRPr="003227B8">
          <w:rPr>
            <w:rFonts w:cstheme="minorHAnsi"/>
            <w:lang w:val="en-US"/>
          </w:rPr>
          <w:tab/>
        </w:r>
        <w:r w:rsidRPr="003227B8">
          <w:rPr>
            <w:rFonts w:cstheme="minorHAnsi"/>
            <w:lang w:val="en-US"/>
          </w:rPr>
          <w:tab/>
        </w:r>
        <w:r w:rsidRPr="003227B8">
          <w:rPr>
            <w:rFonts w:cstheme="minorHAnsi"/>
            <w:lang w:val="en-US"/>
          </w:rPr>
          <w:tab/>
        </w:r>
        <w:r w:rsidRPr="003227B8">
          <w:rPr>
            <w:rFonts w:cstheme="minorHAnsi"/>
            <w:lang w:val="en-US"/>
          </w:rPr>
          <w:tab/>
        </w:r>
        <w:r>
          <w:rPr>
            <w:rFonts w:cstheme="minorHAnsi"/>
            <w:lang w:val="en-US"/>
          </w:rPr>
          <w:t xml:space="preserve">              </w:t>
        </w:r>
        <w:r w:rsidRPr="003227B8">
          <w:rPr>
            <w:rFonts w:cstheme="minorHAnsi"/>
            <w:lang w:val="en-US"/>
          </w:rPr>
          <w:t>HCH 8</w:t>
        </w:r>
        <w:r w:rsidR="004F6FDB">
          <w:rPr>
            <w:rFonts w:cstheme="minorHAnsi"/>
            <w:lang w:val="en-US"/>
          </w:rPr>
          <w:t>0</w:t>
        </w:r>
        <w:r w:rsidRPr="003227B8">
          <w:rPr>
            <w:rFonts w:cstheme="minorHAnsi"/>
            <w:lang w:val="en-US"/>
          </w:rPr>
          <w:t>78/22</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7CE"/>
    <w:rsid w:val="000B47E5"/>
    <w:rsid w:val="0011775B"/>
    <w:rsid w:val="001A44EA"/>
    <w:rsid w:val="001F341A"/>
    <w:rsid w:val="001F7007"/>
    <w:rsid w:val="00205FE6"/>
    <w:rsid w:val="0021511F"/>
    <w:rsid w:val="003227B8"/>
    <w:rsid w:val="003C7498"/>
    <w:rsid w:val="004368F2"/>
    <w:rsid w:val="004F6FDB"/>
    <w:rsid w:val="005F221C"/>
    <w:rsid w:val="00603F5D"/>
    <w:rsid w:val="0064053E"/>
    <w:rsid w:val="006547CE"/>
    <w:rsid w:val="00705198"/>
    <w:rsid w:val="007356B4"/>
    <w:rsid w:val="008233E7"/>
    <w:rsid w:val="00842B7A"/>
    <w:rsid w:val="00847DF9"/>
    <w:rsid w:val="00893D32"/>
    <w:rsid w:val="008D5A0B"/>
    <w:rsid w:val="008F0097"/>
    <w:rsid w:val="00960930"/>
    <w:rsid w:val="009C7D88"/>
    <w:rsid w:val="00BF7CF6"/>
    <w:rsid w:val="00CC2CA3"/>
    <w:rsid w:val="00E179A3"/>
    <w:rsid w:val="00E17D25"/>
    <w:rsid w:val="00EB5803"/>
    <w:rsid w:val="00F46BF0"/>
    <w:rsid w:val="00F8616B"/>
    <w:rsid w:val="00FC287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44A3B"/>
  <w15:chartTrackingRefBased/>
  <w15:docId w15:val="{98E1823D-E881-4B61-B59A-15C347AB1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4EA"/>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22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21C"/>
    <w:rPr>
      <w:rFonts w:ascii="Segoe UI" w:hAnsi="Segoe UI" w:cs="Segoe UI"/>
      <w:sz w:val="18"/>
      <w:szCs w:val="18"/>
    </w:rPr>
  </w:style>
  <w:style w:type="paragraph" w:styleId="Header">
    <w:name w:val="header"/>
    <w:basedOn w:val="Normal"/>
    <w:link w:val="HeaderChar"/>
    <w:uiPriority w:val="99"/>
    <w:unhideWhenUsed/>
    <w:rsid w:val="00F4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BF0"/>
  </w:style>
  <w:style w:type="paragraph" w:styleId="Footer">
    <w:name w:val="footer"/>
    <w:basedOn w:val="Normal"/>
    <w:link w:val="FooterChar"/>
    <w:uiPriority w:val="99"/>
    <w:unhideWhenUsed/>
    <w:rsid w:val="00F4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BF0"/>
  </w:style>
  <w:style w:type="paragraph" w:styleId="NoSpacing">
    <w:name w:val="No Spacing"/>
    <w:uiPriority w:val="1"/>
    <w:qFormat/>
    <w:rsid w:val="00F46BF0"/>
    <w:pPr>
      <w:spacing w:after="0" w:line="240" w:lineRule="auto"/>
    </w:pPr>
  </w:style>
  <w:style w:type="paragraph" w:styleId="ListParagraph">
    <w:name w:val="List Paragraph"/>
    <w:basedOn w:val="Normal"/>
    <w:uiPriority w:val="34"/>
    <w:qFormat/>
    <w:rsid w:val="003227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982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1408</Words>
  <Characters>8028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Mellisa Breakfast</dc:creator>
  <cp:keywords/>
  <dc:description/>
  <cp:lastModifiedBy>JSC</cp:lastModifiedBy>
  <cp:revision>2</cp:revision>
  <cp:lastPrinted>2024-04-04T10:32:00Z</cp:lastPrinted>
  <dcterms:created xsi:type="dcterms:W3CDTF">2024-05-31T09:53:00Z</dcterms:created>
  <dcterms:modified xsi:type="dcterms:W3CDTF">2024-05-31T09:53:00Z</dcterms:modified>
</cp:coreProperties>
</file>