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C2683E" w14:textId="2042CE57" w:rsidR="00E7681C" w:rsidRDefault="00E7681C" w:rsidP="00E7681C">
      <w:pPr>
        <w:rPr>
          <w:rFonts w:ascii="Times New Roman" w:hAnsi="Times New Roman" w:cs="Times New Roman"/>
          <w:b/>
          <w:lang w:val="en-US"/>
        </w:rPr>
      </w:pPr>
      <w:bookmarkStart w:id="0" w:name="_GoBack"/>
      <w:bookmarkEnd w:id="0"/>
      <w:r w:rsidRPr="00E7681C">
        <w:rPr>
          <w:rFonts w:ascii="Times New Roman" w:hAnsi="Times New Roman" w:cs="Times New Roman"/>
          <w:b/>
          <w:u w:val="single"/>
          <w:lang w:val="en-US"/>
        </w:rPr>
        <w:t>REPORTABLE</w:t>
      </w:r>
      <w:r w:rsidRPr="00E7681C">
        <w:rPr>
          <w:rFonts w:ascii="Times New Roman" w:hAnsi="Times New Roman" w:cs="Times New Roman"/>
          <w:b/>
          <w:lang w:val="en-US"/>
        </w:rPr>
        <w:tab/>
        <w:t>(</w:t>
      </w:r>
      <w:r w:rsidR="009978B7">
        <w:rPr>
          <w:rFonts w:ascii="Times New Roman" w:hAnsi="Times New Roman" w:cs="Times New Roman"/>
          <w:b/>
          <w:lang w:val="en-US"/>
        </w:rPr>
        <w:t>28</w:t>
      </w:r>
      <w:r w:rsidRPr="00E7681C">
        <w:rPr>
          <w:rFonts w:ascii="Times New Roman" w:hAnsi="Times New Roman" w:cs="Times New Roman"/>
          <w:b/>
          <w:lang w:val="en-US"/>
        </w:rPr>
        <w:t>)</w:t>
      </w:r>
      <w:r w:rsidR="00572593">
        <w:rPr>
          <w:rFonts w:ascii="Times New Roman" w:hAnsi="Times New Roman" w:cs="Times New Roman"/>
          <w:b/>
          <w:lang w:val="en-US"/>
        </w:rPr>
        <w:t xml:space="preserve">                                                                                      </w:t>
      </w:r>
    </w:p>
    <w:p w14:paraId="023C435C" w14:textId="77777777" w:rsidR="00E7681C" w:rsidRPr="00E7681C" w:rsidRDefault="00E7681C" w:rsidP="00E7681C">
      <w:pPr>
        <w:spacing w:after="0" w:line="240" w:lineRule="auto"/>
        <w:rPr>
          <w:rFonts w:ascii="Times New Roman" w:hAnsi="Times New Roman" w:cs="Times New Roman"/>
          <w:b/>
          <w:lang w:val="en-US"/>
        </w:rPr>
      </w:pPr>
    </w:p>
    <w:p w14:paraId="2C218AF5" w14:textId="4A908575" w:rsidR="00FF4578" w:rsidRPr="00287911" w:rsidRDefault="00FF4578" w:rsidP="00E7681C">
      <w:pPr>
        <w:spacing w:after="0" w:line="240" w:lineRule="auto"/>
        <w:jc w:val="center"/>
        <w:rPr>
          <w:rFonts w:ascii="Times New Roman" w:hAnsi="Times New Roman" w:cs="Times New Roman"/>
          <w:b/>
        </w:rPr>
      </w:pPr>
      <w:r w:rsidRPr="00287911">
        <w:rPr>
          <w:rFonts w:ascii="Times New Roman" w:hAnsi="Times New Roman" w:cs="Times New Roman"/>
          <w:b/>
        </w:rPr>
        <w:t xml:space="preserve">INDUCON </w:t>
      </w:r>
      <w:r w:rsidR="00E7681C">
        <w:rPr>
          <w:rFonts w:ascii="Times New Roman" w:hAnsi="Times New Roman" w:cs="Times New Roman"/>
          <w:b/>
        </w:rPr>
        <w:t xml:space="preserve">    </w:t>
      </w:r>
      <w:r w:rsidRPr="00287911">
        <w:rPr>
          <w:rFonts w:ascii="Times New Roman" w:hAnsi="Times New Roman" w:cs="Times New Roman"/>
          <w:b/>
        </w:rPr>
        <w:t xml:space="preserve">INVESTMENTS </w:t>
      </w:r>
      <w:r w:rsidR="00E7681C">
        <w:rPr>
          <w:rFonts w:ascii="Times New Roman" w:hAnsi="Times New Roman" w:cs="Times New Roman"/>
          <w:b/>
        </w:rPr>
        <w:t xml:space="preserve">    (PRIVATE</w:t>
      </w:r>
      <w:r w:rsidRPr="00287911">
        <w:rPr>
          <w:rFonts w:ascii="Times New Roman" w:hAnsi="Times New Roman" w:cs="Times New Roman"/>
          <w:b/>
        </w:rPr>
        <w:t xml:space="preserve">) </w:t>
      </w:r>
      <w:r w:rsidR="00E7681C">
        <w:rPr>
          <w:rFonts w:ascii="Times New Roman" w:hAnsi="Times New Roman" w:cs="Times New Roman"/>
          <w:b/>
        </w:rPr>
        <w:t xml:space="preserve">    LIMITED</w:t>
      </w:r>
    </w:p>
    <w:p w14:paraId="1DDC95B3" w14:textId="77777777" w:rsidR="00FF4578" w:rsidRPr="00287911" w:rsidRDefault="00FF4578" w:rsidP="00E7681C">
      <w:pPr>
        <w:spacing w:after="0" w:line="240" w:lineRule="auto"/>
        <w:jc w:val="center"/>
        <w:rPr>
          <w:rFonts w:ascii="Times New Roman" w:hAnsi="Times New Roman" w:cs="Times New Roman"/>
          <w:b/>
        </w:rPr>
      </w:pPr>
      <w:r w:rsidRPr="00287911">
        <w:rPr>
          <w:rFonts w:ascii="Times New Roman" w:hAnsi="Times New Roman" w:cs="Times New Roman"/>
          <w:b/>
        </w:rPr>
        <w:t>v</w:t>
      </w:r>
    </w:p>
    <w:p w14:paraId="3267AC73" w14:textId="20235890" w:rsidR="00FF4578" w:rsidRDefault="00E7681C" w:rsidP="00E7681C">
      <w:pPr>
        <w:pStyle w:val="ListParagraph"/>
        <w:numPr>
          <w:ilvl w:val="0"/>
          <w:numId w:val="1"/>
        </w:numPr>
        <w:spacing w:after="0" w:line="240" w:lineRule="auto"/>
        <w:jc w:val="center"/>
        <w:rPr>
          <w:rFonts w:ascii="Times New Roman" w:hAnsi="Times New Roman" w:cs="Times New Roman"/>
          <w:b/>
        </w:rPr>
      </w:pPr>
      <w:r>
        <w:rPr>
          <w:rFonts w:ascii="Times New Roman" w:hAnsi="Times New Roman" w:cs="Times New Roman"/>
          <w:b/>
        </w:rPr>
        <w:t xml:space="preserve">    </w:t>
      </w:r>
      <w:r w:rsidR="00FF4578" w:rsidRPr="00287911">
        <w:rPr>
          <w:rFonts w:ascii="Times New Roman" w:hAnsi="Times New Roman" w:cs="Times New Roman"/>
          <w:b/>
        </w:rPr>
        <w:t xml:space="preserve">STONCOR </w:t>
      </w:r>
      <w:r>
        <w:rPr>
          <w:rFonts w:ascii="Times New Roman" w:hAnsi="Times New Roman" w:cs="Times New Roman"/>
          <w:b/>
        </w:rPr>
        <w:t xml:space="preserve">    </w:t>
      </w:r>
      <w:r w:rsidR="00FF4578" w:rsidRPr="00287911">
        <w:rPr>
          <w:rFonts w:ascii="Times New Roman" w:hAnsi="Times New Roman" w:cs="Times New Roman"/>
          <w:b/>
        </w:rPr>
        <w:t xml:space="preserve">MINING </w:t>
      </w:r>
      <w:r>
        <w:rPr>
          <w:rFonts w:ascii="Times New Roman" w:hAnsi="Times New Roman" w:cs="Times New Roman"/>
          <w:b/>
        </w:rPr>
        <w:t xml:space="preserve">    </w:t>
      </w:r>
      <w:r w:rsidR="00FF4578" w:rsidRPr="00287911">
        <w:rPr>
          <w:rFonts w:ascii="Times New Roman" w:hAnsi="Times New Roman" w:cs="Times New Roman"/>
          <w:b/>
        </w:rPr>
        <w:t>SUPPLIES</w:t>
      </w:r>
      <w:r>
        <w:rPr>
          <w:rFonts w:ascii="Times New Roman" w:hAnsi="Times New Roman" w:cs="Times New Roman"/>
          <w:b/>
        </w:rPr>
        <w:t xml:space="preserve">     (PRIVATE</w:t>
      </w:r>
      <w:r w:rsidR="00FF4578" w:rsidRPr="00287911">
        <w:rPr>
          <w:rFonts w:ascii="Times New Roman" w:hAnsi="Times New Roman" w:cs="Times New Roman"/>
          <w:b/>
        </w:rPr>
        <w:t xml:space="preserve">) </w:t>
      </w:r>
      <w:r>
        <w:rPr>
          <w:rFonts w:ascii="Times New Roman" w:hAnsi="Times New Roman" w:cs="Times New Roman"/>
          <w:b/>
        </w:rPr>
        <w:t xml:space="preserve">    LIMITED    </w:t>
      </w:r>
      <w:r w:rsidR="00FF4578" w:rsidRPr="00287911">
        <w:rPr>
          <w:rFonts w:ascii="Times New Roman" w:hAnsi="Times New Roman" w:cs="Times New Roman"/>
          <w:b/>
        </w:rPr>
        <w:t xml:space="preserve"> (2) CRISTIANO </w:t>
      </w:r>
      <w:r>
        <w:rPr>
          <w:rFonts w:ascii="Times New Roman" w:hAnsi="Times New Roman" w:cs="Times New Roman"/>
          <w:b/>
        </w:rPr>
        <w:t xml:space="preserve">    </w:t>
      </w:r>
      <w:r w:rsidR="00FF4578" w:rsidRPr="00287911">
        <w:rPr>
          <w:rFonts w:ascii="Times New Roman" w:hAnsi="Times New Roman" w:cs="Times New Roman"/>
          <w:b/>
        </w:rPr>
        <w:t xml:space="preserve">SANTINI </w:t>
      </w:r>
      <w:r>
        <w:rPr>
          <w:rFonts w:ascii="Times New Roman" w:hAnsi="Times New Roman" w:cs="Times New Roman"/>
          <w:b/>
        </w:rPr>
        <w:t xml:space="preserve">    </w:t>
      </w:r>
      <w:r w:rsidR="00FF4578" w:rsidRPr="00287911">
        <w:rPr>
          <w:rFonts w:ascii="Times New Roman" w:hAnsi="Times New Roman" w:cs="Times New Roman"/>
          <w:b/>
        </w:rPr>
        <w:t xml:space="preserve">(3) </w:t>
      </w:r>
      <w:r>
        <w:rPr>
          <w:rFonts w:ascii="Times New Roman" w:hAnsi="Times New Roman" w:cs="Times New Roman"/>
          <w:b/>
        </w:rPr>
        <w:t xml:space="preserve">    </w:t>
      </w:r>
      <w:r w:rsidR="00FF4578" w:rsidRPr="00287911">
        <w:rPr>
          <w:rFonts w:ascii="Times New Roman" w:hAnsi="Times New Roman" w:cs="Times New Roman"/>
          <w:b/>
        </w:rPr>
        <w:t>FRANCO D’AGNOLO</w:t>
      </w:r>
    </w:p>
    <w:p w14:paraId="0E029EF5" w14:textId="77777777" w:rsidR="00E7681C" w:rsidRDefault="00E7681C" w:rsidP="00FF4578">
      <w:pPr>
        <w:rPr>
          <w:lang w:val="en-US"/>
        </w:rPr>
      </w:pPr>
    </w:p>
    <w:p w14:paraId="1598CC83" w14:textId="77777777" w:rsidR="00E7681C" w:rsidRDefault="00E7681C" w:rsidP="00E7681C">
      <w:pPr>
        <w:spacing w:after="0" w:line="240" w:lineRule="auto"/>
        <w:rPr>
          <w:lang w:val="en-US"/>
        </w:rPr>
      </w:pPr>
    </w:p>
    <w:p w14:paraId="5C479AF1" w14:textId="07096209" w:rsidR="00FF4578" w:rsidRPr="00252228" w:rsidRDefault="00FF4578" w:rsidP="00E7681C">
      <w:pPr>
        <w:spacing w:after="0" w:line="240" w:lineRule="auto"/>
        <w:rPr>
          <w:lang w:val="en-US"/>
        </w:rPr>
      </w:pPr>
      <w:r w:rsidRPr="00287911">
        <w:rPr>
          <w:rFonts w:ascii="Times New Roman" w:hAnsi="Times New Roman" w:cs="Times New Roman"/>
          <w:b/>
        </w:rPr>
        <w:t>SUPREME COURT OF ZIMBABWE</w:t>
      </w:r>
    </w:p>
    <w:p w14:paraId="420FF681" w14:textId="77777777" w:rsidR="00FF4578" w:rsidRPr="00287911" w:rsidRDefault="00FF4578" w:rsidP="00E7681C">
      <w:pPr>
        <w:spacing w:after="0" w:line="240" w:lineRule="auto"/>
        <w:jc w:val="both"/>
        <w:rPr>
          <w:rFonts w:ascii="Times New Roman" w:hAnsi="Times New Roman" w:cs="Times New Roman"/>
          <w:b/>
        </w:rPr>
      </w:pPr>
      <w:r>
        <w:rPr>
          <w:rFonts w:ascii="Times New Roman" w:hAnsi="Times New Roman" w:cs="Times New Roman"/>
          <w:b/>
        </w:rPr>
        <w:t>BHUNU</w:t>
      </w:r>
      <w:r w:rsidRPr="00287911">
        <w:rPr>
          <w:rFonts w:ascii="Times New Roman" w:hAnsi="Times New Roman" w:cs="Times New Roman"/>
          <w:b/>
        </w:rPr>
        <w:t xml:space="preserve"> JA, </w:t>
      </w:r>
      <w:r>
        <w:rPr>
          <w:rFonts w:ascii="Times New Roman" w:hAnsi="Times New Roman" w:cs="Times New Roman"/>
          <w:b/>
        </w:rPr>
        <w:t xml:space="preserve">MAKONI </w:t>
      </w:r>
      <w:r w:rsidRPr="00287911">
        <w:rPr>
          <w:rFonts w:ascii="Times New Roman" w:hAnsi="Times New Roman" w:cs="Times New Roman"/>
          <w:b/>
        </w:rPr>
        <w:t>JA &amp; CHITAKUNYE JA</w:t>
      </w:r>
    </w:p>
    <w:p w14:paraId="09E36203" w14:textId="1ED8F49B" w:rsidR="00E7681C" w:rsidRPr="00E7681C" w:rsidRDefault="00FF4578" w:rsidP="00E7681C">
      <w:pPr>
        <w:spacing w:after="0" w:line="240" w:lineRule="auto"/>
        <w:jc w:val="both"/>
        <w:rPr>
          <w:rFonts w:ascii="Times New Roman" w:hAnsi="Times New Roman" w:cs="Times New Roman"/>
          <w:b/>
        </w:rPr>
      </w:pPr>
      <w:r>
        <w:rPr>
          <w:rFonts w:ascii="Times New Roman" w:hAnsi="Times New Roman" w:cs="Times New Roman"/>
          <w:b/>
        </w:rPr>
        <w:t>HARARE: 02 OCTOBER</w:t>
      </w:r>
      <w:r w:rsidRPr="00287911">
        <w:rPr>
          <w:rFonts w:ascii="Times New Roman" w:hAnsi="Times New Roman" w:cs="Times New Roman"/>
          <w:b/>
        </w:rPr>
        <w:t xml:space="preserve"> 2025</w:t>
      </w:r>
      <w:r w:rsidR="00DC5C21">
        <w:rPr>
          <w:rFonts w:ascii="Times New Roman" w:hAnsi="Times New Roman" w:cs="Times New Roman"/>
          <w:b/>
        </w:rPr>
        <w:t>,</w:t>
      </w:r>
      <w:r w:rsidR="00EC49FE">
        <w:rPr>
          <w:rFonts w:ascii="Times New Roman" w:hAnsi="Times New Roman" w:cs="Times New Roman"/>
          <w:b/>
        </w:rPr>
        <w:t xml:space="preserve"> 11 </w:t>
      </w:r>
      <w:r w:rsidR="00E7681C">
        <w:rPr>
          <w:rFonts w:ascii="Times New Roman" w:hAnsi="Times New Roman" w:cs="Times New Roman"/>
          <w:b/>
        </w:rPr>
        <w:t>FEBRUARY</w:t>
      </w:r>
      <w:r w:rsidR="00EC49FE">
        <w:rPr>
          <w:rFonts w:ascii="Times New Roman" w:hAnsi="Times New Roman" w:cs="Times New Roman"/>
          <w:b/>
        </w:rPr>
        <w:t xml:space="preserve"> 2026</w:t>
      </w:r>
      <w:r w:rsidR="00DC5C21">
        <w:rPr>
          <w:rFonts w:ascii="Times New Roman" w:hAnsi="Times New Roman" w:cs="Times New Roman"/>
          <w:b/>
        </w:rPr>
        <w:t xml:space="preserve"> </w:t>
      </w:r>
      <w:r w:rsidR="00E7681C">
        <w:rPr>
          <w:rFonts w:ascii="Times New Roman" w:hAnsi="Times New Roman" w:cs="Times New Roman"/>
          <w:b/>
        </w:rPr>
        <w:t>&amp;</w:t>
      </w:r>
      <w:r w:rsidR="00DC5C21">
        <w:rPr>
          <w:rFonts w:ascii="Times New Roman" w:hAnsi="Times New Roman" w:cs="Times New Roman"/>
          <w:b/>
        </w:rPr>
        <w:t xml:space="preserve"> </w:t>
      </w:r>
      <w:r w:rsidR="00E00F9E">
        <w:rPr>
          <w:rFonts w:ascii="Times New Roman" w:hAnsi="Times New Roman" w:cs="Times New Roman"/>
          <w:b/>
        </w:rPr>
        <w:t>2</w:t>
      </w:r>
      <w:r w:rsidR="009978B7">
        <w:rPr>
          <w:rFonts w:ascii="Times New Roman" w:hAnsi="Times New Roman" w:cs="Times New Roman"/>
          <w:b/>
        </w:rPr>
        <w:t>2</w:t>
      </w:r>
      <w:r w:rsidR="00E00F9E">
        <w:rPr>
          <w:rFonts w:ascii="Times New Roman" w:hAnsi="Times New Roman" w:cs="Times New Roman"/>
          <w:b/>
        </w:rPr>
        <w:t xml:space="preserve"> APRIL</w:t>
      </w:r>
      <w:r w:rsidR="00E7681C">
        <w:rPr>
          <w:rFonts w:ascii="Times New Roman" w:hAnsi="Times New Roman" w:cs="Times New Roman"/>
          <w:b/>
        </w:rPr>
        <w:t xml:space="preserve"> 2026</w:t>
      </w:r>
    </w:p>
    <w:p w14:paraId="7333D3D2" w14:textId="77777777" w:rsidR="00E7681C" w:rsidRDefault="00E7681C" w:rsidP="00E7681C">
      <w:pPr>
        <w:spacing w:after="0" w:line="240" w:lineRule="auto"/>
        <w:jc w:val="both"/>
        <w:rPr>
          <w:rFonts w:ascii="Times New Roman" w:hAnsi="Times New Roman" w:cs="Times New Roman"/>
          <w:bCs/>
          <w:i/>
        </w:rPr>
      </w:pPr>
    </w:p>
    <w:p w14:paraId="26216579" w14:textId="77777777" w:rsidR="00E7681C" w:rsidRDefault="00E7681C" w:rsidP="00E7681C">
      <w:pPr>
        <w:spacing w:after="0" w:line="240" w:lineRule="auto"/>
        <w:jc w:val="both"/>
        <w:rPr>
          <w:rFonts w:ascii="Times New Roman" w:hAnsi="Times New Roman" w:cs="Times New Roman"/>
          <w:bCs/>
          <w:i/>
        </w:rPr>
      </w:pPr>
    </w:p>
    <w:p w14:paraId="5D69BE09" w14:textId="7DD489AE" w:rsidR="00FF4578" w:rsidRPr="00761E09" w:rsidRDefault="00FF4578" w:rsidP="009978B7">
      <w:pPr>
        <w:spacing w:after="0" w:line="480" w:lineRule="auto"/>
        <w:jc w:val="both"/>
        <w:rPr>
          <w:rFonts w:ascii="Times New Roman" w:hAnsi="Times New Roman" w:cs="Times New Roman"/>
          <w:bCs/>
          <w:i/>
        </w:rPr>
      </w:pPr>
      <w:r w:rsidRPr="00761E09">
        <w:rPr>
          <w:rFonts w:ascii="Times New Roman" w:hAnsi="Times New Roman" w:cs="Times New Roman"/>
          <w:bCs/>
          <w:i/>
        </w:rPr>
        <w:t>T. Magwaliba</w:t>
      </w:r>
      <w:r w:rsidR="00E7681C">
        <w:rPr>
          <w:rFonts w:ascii="Times New Roman" w:hAnsi="Times New Roman" w:cs="Times New Roman"/>
          <w:bCs/>
        </w:rPr>
        <w:t xml:space="preserve">, </w:t>
      </w:r>
      <w:r w:rsidRPr="00761E09">
        <w:rPr>
          <w:rFonts w:ascii="Times New Roman" w:hAnsi="Times New Roman" w:cs="Times New Roman"/>
          <w:bCs/>
        </w:rPr>
        <w:t>for the appellant</w:t>
      </w:r>
      <w:r w:rsidRPr="00761E09">
        <w:rPr>
          <w:rFonts w:ascii="Times New Roman" w:hAnsi="Times New Roman" w:cs="Times New Roman"/>
          <w:bCs/>
          <w:i/>
        </w:rPr>
        <w:t xml:space="preserve"> </w:t>
      </w:r>
    </w:p>
    <w:p w14:paraId="3CAC4EFD" w14:textId="2FF479F7" w:rsidR="00FF4578" w:rsidRPr="00761E09" w:rsidRDefault="00FF4578" w:rsidP="009978B7">
      <w:pPr>
        <w:spacing w:after="0" w:line="480" w:lineRule="auto"/>
        <w:jc w:val="both"/>
        <w:rPr>
          <w:rFonts w:ascii="Times New Roman" w:hAnsi="Times New Roman" w:cs="Times New Roman"/>
          <w:bCs/>
        </w:rPr>
      </w:pPr>
      <w:r w:rsidRPr="00761E09">
        <w:rPr>
          <w:rFonts w:ascii="Times New Roman" w:hAnsi="Times New Roman" w:cs="Times New Roman"/>
          <w:bCs/>
          <w:i/>
        </w:rPr>
        <w:t>T. Zhuwarara</w:t>
      </w:r>
      <w:r w:rsidR="00E7681C">
        <w:rPr>
          <w:rFonts w:ascii="Times New Roman" w:hAnsi="Times New Roman" w:cs="Times New Roman"/>
          <w:bCs/>
        </w:rPr>
        <w:t xml:space="preserve">, </w:t>
      </w:r>
      <w:r w:rsidRPr="00761E09">
        <w:rPr>
          <w:rFonts w:ascii="Times New Roman" w:hAnsi="Times New Roman" w:cs="Times New Roman"/>
          <w:bCs/>
        </w:rPr>
        <w:t>for the respondents</w:t>
      </w:r>
    </w:p>
    <w:p w14:paraId="395F1315" w14:textId="77777777" w:rsidR="00FF4578" w:rsidRDefault="00FF4578" w:rsidP="00E7681C">
      <w:pPr>
        <w:spacing w:after="0" w:line="240" w:lineRule="auto"/>
        <w:jc w:val="both"/>
        <w:rPr>
          <w:rFonts w:ascii="Times New Roman" w:hAnsi="Times New Roman" w:cs="Times New Roman"/>
          <w:b/>
        </w:rPr>
      </w:pPr>
    </w:p>
    <w:p w14:paraId="66037348" w14:textId="70C405A5" w:rsidR="00954279" w:rsidRPr="00E7681C" w:rsidRDefault="00E7681C" w:rsidP="00753B5B">
      <w:pPr>
        <w:spacing w:line="480" w:lineRule="auto"/>
        <w:ind w:firstLine="1440"/>
        <w:jc w:val="both"/>
        <w:rPr>
          <w:rFonts w:ascii="Times New Roman" w:hAnsi="Times New Roman" w:cs="Times New Roman"/>
        </w:rPr>
      </w:pPr>
      <w:r>
        <w:rPr>
          <w:rFonts w:ascii="Times New Roman" w:hAnsi="Times New Roman" w:cs="Times New Roman"/>
          <w:b/>
        </w:rPr>
        <w:t>CHITAKUNYE JA:</w:t>
      </w:r>
      <w:r>
        <w:rPr>
          <w:rFonts w:ascii="Times New Roman" w:hAnsi="Times New Roman" w:cs="Times New Roman"/>
          <w:b/>
        </w:rPr>
        <w:tab/>
      </w:r>
      <w:r w:rsidR="00FF4578" w:rsidRPr="00E7681C">
        <w:rPr>
          <w:rFonts w:ascii="Times New Roman" w:hAnsi="Times New Roman" w:cs="Times New Roman"/>
        </w:rPr>
        <w:t>This is an appeal against the whole judgment of the High Court of Zimbabwe,</w:t>
      </w:r>
      <w:r w:rsidR="00F53144">
        <w:rPr>
          <w:rFonts w:ascii="Times New Roman" w:hAnsi="Times New Roman" w:cs="Times New Roman"/>
        </w:rPr>
        <w:t xml:space="preserve"> </w:t>
      </w:r>
      <w:r w:rsidR="00EC49FE" w:rsidRPr="00E7681C">
        <w:rPr>
          <w:rFonts w:ascii="Times New Roman" w:hAnsi="Times New Roman" w:cs="Times New Roman"/>
        </w:rPr>
        <w:t>(</w:t>
      </w:r>
      <w:r w:rsidR="00FF4578" w:rsidRPr="00E7681C">
        <w:rPr>
          <w:rFonts w:ascii="Times New Roman" w:hAnsi="Times New Roman" w:cs="Times New Roman"/>
        </w:rPr>
        <w:t>Commercial Division</w:t>
      </w:r>
      <w:r w:rsidR="00EC49FE" w:rsidRPr="00E7681C">
        <w:rPr>
          <w:rFonts w:ascii="Times New Roman" w:hAnsi="Times New Roman" w:cs="Times New Roman"/>
        </w:rPr>
        <w:t>)</w:t>
      </w:r>
      <w:r w:rsidR="00FF4578" w:rsidRPr="00E7681C">
        <w:rPr>
          <w:rFonts w:ascii="Times New Roman" w:hAnsi="Times New Roman" w:cs="Times New Roman"/>
        </w:rPr>
        <w:t xml:space="preserve"> (“the court </w:t>
      </w:r>
      <w:r w:rsidR="00FF4578" w:rsidRPr="00E7681C">
        <w:rPr>
          <w:rFonts w:ascii="Times New Roman" w:hAnsi="Times New Roman" w:cs="Times New Roman"/>
          <w:i/>
        </w:rPr>
        <w:t>a quo</w:t>
      </w:r>
      <w:r w:rsidR="00FF4578" w:rsidRPr="00E7681C">
        <w:rPr>
          <w:rFonts w:ascii="Times New Roman" w:hAnsi="Times New Roman" w:cs="Times New Roman"/>
        </w:rPr>
        <w:t xml:space="preserve">”), handed down on </w:t>
      </w:r>
      <w:r>
        <w:rPr>
          <w:rFonts w:ascii="Times New Roman" w:hAnsi="Times New Roman" w:cs="Times New Roman"/>
        </w:rPr>
        <w:t xml:space="preserve">                                          </w:t>
      </w:r>
      <w:r w:rsidR="00FF4578" w:rsidRPr="00E7681C">
        <w:rPr>
          <w:rFonts w:ascii="Times New Roman" w:hAnsi="Times New Roman" w:cs="Times New Roman"/>
        </w:rPr>
        <w:t>17 March 2025, under case number HCHC 765/23 as judgment number HH 169/25.</w:t>
      </w:r>
      <w:r>
        <w:rPr>
          <w:rFonts w:ascii="Times New Roman" w:hAnsi="Times New Roman" w:cs="Times New Roman"/>
        </w:rPr>
        <w:t xml:space="preserve">  </w:t>
      </w:r>
      <w:r w:rsidR="00FF4578" w:rsidRPr="00E7681C">
        <w:rPr>
          <w:rFonts w:ascii="Times New Roman" w:hAnsi="Times New Roman" w:cs="Times New Roman"/>
        </w:rPr>
        <w:t xml:space="preserve">The court </w:t>
      </w:r>
      <w:r w:rsidR="00FF4578" w:rsidRPr="00E7681C">
        <w:rPr>
          <w:rFonts w:ascii="Times New Roman" w:hAnsi="Times New Roman" w:cs="Times New Roman"/>
          <w:i/>
          <w:iCs/>
        </w:rPr>
        <w:t>a quo</w:t>
      </w:r>
      <w:r w:rsidR="00FF4578" w:rsidRPr="00E7681C">
        <w:rPr>
          <w:rFonts w:ascii="Times New Roman" w:hAnsi="Times New Roman" w:cs="Times New Roman"/>
        </w:rPr>
        <w:t xml:space="preserve"> granted the first respondent’s claim for the eviction of the appellant from certain mining claims whilst dismissing the appellant’s counter claim</w:t>
      </w:r>
      <w:r w:rsidR="002832FF">
        <w:rPr>
          <w:rFonts w:ascii="Times New Roman" w:hAnsi="Times New Roman" w:cs="Times New Roman"/>
        </w:rPr>
        <w:t xml:space="preserve"> for a declarat</w:t>
      </w:r>
      <w:r w:rsidR="00F53144">
        <w:rPr>
          <w:rFonts w:ascii="Times New Roman" w:hAnsi="Times New Roman" w:cs="Times New Roman"/>
        </w:rPr>
        <w:t>ion</w:t>
      </w:r>
      <w:r w:rsidR="002832FF">
        <w:rPr>
          <w:rFonts w:ascii="Times New Roman" w:hAnsi="Times New Roman" w:cs="Times New Roman"/>
        </w:rPr>
        <w:t xml:space="preserve"> of the right to remain on the mining claims</w:t>
      </w:r>
      <w:r w:rsidR="009869A0">
        <w:rPr>
          <w:rFonts w:ascii="Times New Roman" w:hAnsi="Times New Roman" w:cs="Times New Roman"/>
        </w:rPr>
        <w:t>.</w:t>
      </w:r>
    </w:p>
    <w:p w14:paraId="40122AA2" w14:textId="77777777" w:rsidR="00174E4E" w:rsidRDefault="00174E4E" w:rsidP="00174E4E">
      <w:pPr>
        <w:spacing w:after="0" w:line="240" w:lineRule="auto"/>
        <w:jc w:val="both"/>
        <w:rPr>
          <w:rFonts w:ascii="Times New Roman" w:hAnsi="Times New Roman" w:cs="Times New Roman"/>
          <w:b/>
        </w:rPr>
      </w:pPr>
    </w:p>
    <w:p w14:paraId="1AB43392" w14:textId="77777777" w:rsidR="00283EA0" w:rsidRPr="00174E4E" w:rsidRDefault="00283EA0" w:rsidP="00174E4E">
      <w:pPr>
        <w:spacing w:after="0" w:line="480" w:lineRule="auto"/>
        <w:jc w:val="both"/>
        <w:rPr>
          <w:rFonts w:ascii="Times New Roman" w:hAnsi="Times New Roman" w:cs="Times New Roman"/>
          <w:b/>
          <w:u w:val="single"/>
        </w:rPr>
      </w:pPr>
      <w:r w:rsidRPr="00174E4E">
        <w:rPr>
          <w:rFonts w:ascii="Times New Roman" w:hAnsi="Times New Roman" w:cs="Times New Roman"/>
          <w:b/>
          <w:u w:val="single"/>
        </w:rPr>
        <w:t>FACTUAL BACKGROUND</w:t>
      </w:r>
    </w:p>
    <w:p w14:paraId="0E2B2EDA" w14:textId="55886A9B" w:rsidR="00283EA0" w:rsidRPr="00E7681C" w:rsidRDefault="00283EA0" w:rsidP="00753B5B">
      <w:pPr>
        <w:spacing w:after="0" w:line="480" w:lineRule="auto"/>
        <w:ind w:firstLine="1440"/>
        <w:jc w:val="both"/>
        <w:rPr>
          <w:rFonts w:ascii="Times New Roman" w:hAnsi="Times New Roman" w:cs="Times New Roman"/>
          <w:vertAlign w:val="superscript"/>
        </w:rPr>
      </w:pPr>
      <w:r w:rsidRPr="00E7681C">
        <w:rPr>
          <w:rFonts w:ascii="Times New Roman" w:hAnsi="Times New Roman" w:cs="Times New Roman"/>
        </w:rPr>
        <w:t>The appellant and the first respondent are companies duly incorporated in</w:t>
      </w:r>
      <w:r w:rsidR="00174E4E">
        <w:rPr>
          <w:rFonts w:ascii="Times New Roman" w:hAnsi="Times New Roman" w:cs="Times New Roman"/>
        </w:rPr>
        <w:t xml:space="preserve"> terms of the laws of Zimbabwe.  </w:t>
      </w:r>
      <w:r w:rsidRPr="00E7681C">
        <w:rPr>
          <w:rFonts w:ascii="Times New Roman" w:hAnsi="Times New Roman" w:cs="Times New Roman"/>
        </w:rPr>
        <w:t>The second and third respondents are the shareholders and co-directors of the first respondent.</w:t>
      </w:r>
    </w:p>
    <w:p w14:paraId="6D6EA9C7" w14:textId="77777777" w:rsidR="00174E4E" w:rsidRDefault="00174E4E" w:rsidP="00174E4E">
      <w:pPr>
        <w:spacing w:after="0" w:line="240" w:lineRule="auto"/>
        <w:jc w:val="both"/>
        <w:rPr>
          <w:rFonts w:ascii="Times New Roman" w:hAnsi="Times New Roman" w:cs="Times New Roman"/>
        </w:rPr>
      </w:pPr>
    </w:p>
    <w:p w14:paraId="73E6C1AF" w14:textId="5F7275AD" w:rsidR="00174E4E" w:rsidRDefault="00283EA0" w:rsidP="00753B5B">
      <w:pPr>
        <w:spacing w:line="480" w:lineRule="auto"/>
        <w:ind w:firstLine="1440"/>
        <w:jc w:val="both"/>
        <w:rPr>
          <w:rFonts w:ascii="Times New Roman" w:hAnsi="Times New Roman" w:cs="Times New Roman"/>
        </w:rPr>
      </w:pPr>
      <w:r w:rsidRPr="00E7681C">
        <w:rPr>
          <w:rFonts w:ascii="Times New Roman" w:hAnsi="Times New Roman" w:cs="Times New Roman"/>
        </w:rPr>
        <w:t>In 2017 the appellant and the first respondent, through its directors, entered into a business arrangement whereby the appellant was to mine granite blocks on claims</w:t>
      </w:r>
      <w:r w:rsidR="00174E4E">
        <w:rPr>
          <w:rFonts w:ascii="Times New Roman" w:hAnsi="Times New Roman" w:cs="Times New Roman"/>
        </w:rPr>
        <w:t xml:space="preserve"> owned by the first respondent.  </w:t>
      </w:r>
      <w:r w:rsidRPr="00E7681C">
        <w:rPr>
          <w:rFonts w:ascii="Times New Roman" w:hAnsi="Times New Roman" w:cs="Times New Roman"/>
        </w:rPr>
        <w:t>The claims comprised</w:t>
      </w:r>
      <w:r w:rsidR="00F53144">
        <w:rPr>
          <w:rFonts w:ascii="Times New Roman" w:hAnsi="Times New Roman" w:cs="Times New Roman"/>
        </w:rPr>
        <w:t xml:space="preserve"> </w:t>
      </w:r>
      <w:r w:rsidRPr="00E7681C">
        <w:rPr>
          <w:rFonts w:ascii="Times New Roman" w:hAnsi="Times New Roman" w:cs="Times New Roman"/>
        </w:rPr>
        <w:t>Rusumba 7 registration n</w:t>
      </w:r>
      <w:r w:rsidR="002832FF">
        <w:rPr>
          <w:rFonts w:ascii="Times New Roman" w:hAnsi="Times New Roman" w:cs="Times New Roman"/>
        </w:rPr>
        <w:t>umber</w:t>
      </w:r>
      <w:r w:rsidRPr="00E7681C">
        <w:rPr>
          <w:rFonts w:ascii="Times New Roman" w:hAnsi="Times New Roman" w:cs="Times New Roman"/>
        </w:rPr>
        <w:t xml:space="preserve"> 28321 BM, Rusumba 8 registration n</w:t>
      </w:r>
      <w:r w:rsidR="002832FF">
        <w:rPr>
          <w:rFonts w:ascii="Times New Roman" w:hAnsi="Times New Roman" w:cs="Times New Roman"/>
        </w:rPr>
        <w:t>umber</w:t>
      </w:r>
      <w:r w:rsidRPr="00E7681C">
        <w:rPr>
          <w:rFonts w:ascii="Times New Roman" w:hAnsi="Times New Roman" w:cs="Times New Roman"/>
        </w:rPr>
        <w:t xml:space="preserve"> 28322 BM and Rusumba 9 registration n</w:t>
      </w:r>
      <w:r w:rsidR="002832FF">
        <w:rPr>
          <w:rFonts w:ascii="Times New Roman" w:hAnsi="Times New Roman" w:cs="Times New Roman"/>
        </w:rPr>
        <w:t>umber</w:t>
      </w:r>
      <w:r w:rsidRPr="00E7681C">
        <w:rPr>
          <w:rFonts w:ascii="Times New Roman" w:hAnsi="Times New Roman" w:cs="Times New Roman"/>
        </w:rPr>
        <w:t xml:space="preserve"> 28323 BM </w:t>
      </w:r>
      <w:r w:rsidRPr="00E7681C">
        <w:rPr>
          <w:rFonts w:ascii="Times New Roman" w:hAnsi="Times New Roman" w:cs="Times New Roman"/>
        </w:rPr>
        <w:lastRenderedPageBreak/>
        <w:t>(“the claims”), in Uzumba, Mashonaland East Province.</w:t>
      </w:r>
      <w:r w:rsidR="00174E4E">
        <w:rPr>
          <w:rFonts w:ascii="Times New Roman" w:hAnsi="Times New Roman" w:cs="Times New Roman"/>
        </w:rPr>
        <w:t xml:space="preserve">  </w:t>
      </w:r>
      <w:r w:rsidRPr="00E7681C">
        <w:rPr>
          <w:rFonts w:ascii="Times New Roman" w:hAnsi="Times New Roman" w:cs="Times New Roman"/>
        </w:rPr>
        <w:t xml:space="preserve">They also entered into a </w:t>
      </w:r>
      <w:r w:rsidR="009869A0">
        <w:rPr>
          <w:rFonts w:ascii="Times New Roman" w:hAnsi="Times New Roman" w:cs="Times New Roman"/>
        </w:rPr>
        <w:t>T</w:t>
      </w:r>
      <w:r w:rsidRPr="00E7681C">
        <w:rPr>
          <w:rFonts w:ascii="Times New Roman" w:hAnsi="Times New Roman" w:cs="Times New Roman"/>
        </w:rPr>
        <w:t xml:space="preserve">ribute agreement for three years over the same claims. </w:t>
      </w:r>
    </w:p>
    <w:p w14:paraId="2EA8D88E" w14:textId="77777777" w:rsidR="00C5729D" w:rsidRDefault="00C5729D" w:rsidP="00C5729D">
      <w:pPr>
        <w:spacing w:after="0" w:line="240" w:lineRule="auto"/>
        <w:ind w:firstLine="1134"/>
        <w:jc w:val="both"/>
        <w:rPr>
          <w:rFonts w:ascii="Times New Roman" w:hAnsi="Times New Roman" w:cs="Times New Roman"/>
        </w:rPr>
      </w:pPr>
    </w:p>
    <w:p w14:paraId="3F016079" w14:textId="421DA755" w:rsidR="00174E4E" w:rsidRDefault="00283EA0" w:rsidP="00753B5B">
      <w:pPr>
        <w:spacing w:line="480" w:lineRule="auto"/>
        <w:ind w:firstLine="1440"/>
        <w:jc w:val="both"/>
        <w:rPr>
          <w:rFonts w:ascii="Times New Roman" w:hAnsi="Times New Roman" w:cs="Times New Roman"/>
        </w:rPr>
      </w:pPr>
      <w:r w:rsidRPr="00E7681C">
        <w:rPr>
          <w:rFonts w:ascii="Times New Roman" w:hAnsi="Times New Roman" w:cs="Times New Roman"/>
        </w:rPr>
        <w:t xml:space="preserve">The tribute agreement was approved by the Ministry of Mines and Mining Development (Mashonaland East Province) on 16 February 2017 as </w:t>
      </w:r>
      <w:r w:rsidR="009869A0">
        <w:rPr>
          <w:rFonts w:ascii="Times New Roman" w:hAnsi="Times New Roman" w:cs="Times New Roman"/>
        </w:rPr>
        <w:t>T</w:t>
      </w:r>
      <w:r w:rsidRPr="00E7681C">
        <w:rPr>
          <w:rFonts w:ascii="Times New Roman" w:hAnsi="Times New Roman" w:cs="Times New Roman"/>
        </w:rPr>
        <w:t xml:space="preserve">ribute </w:t>
      </w:r>
      <w:r w:rsidR="002832FF">
        <w:rPr>
          <w:rFonts w:ascii="Times New Roman" w:hAnsi="Times New Roman" w:cs="Times New Roman"/>
        </w:rPr>
        <w:t>number</w:t>
      </w:r>
      <w:r w:rsidRPr="00E7681C">
        <w:rPr>
          <w:rFonts w:ascii="Times New Roman" w:hAnsi="Times New Roman" w:cs="Times New Roman"/>
        </w:rPr>
        <w:t xml:space="preserve"> 01 of 2017. </w:t>
      </w:r>
    </w:p>
    <w:p w14:paraId="420845FF" w14:textId="1359E9BC" w:rsidR="00174E4E" w:rsidRDefault="00283EA0" w:rsidP="00753B5B">
      <w:pPr>
        <w:spacing w:line="480" w:lineRule="auto"/>
        <w:ind w:firstLine="1440"/>
        <w:jc w:val="both"/>
        <w:rPr>
          <w:rFonts w:ascii="Times New Roman" w:hAnsi="Times New Roman" w:cs="Times New Roman"/>
        </w:rPr>
      </w:pPr>
      <w:r w:rsidRPr="00E7681C">
        <w:rPr>
          <w:rFonts w:ascii="Times New Roman" w:hAnsi="Times New Roman" w:cs="Times New Roman"/>
        </w:rPr>
        <w:t>The parties are</w:t>
      </w:r>
      <w:r w:rsidR="00761E09" w:rsidRPr="00E7681C">
        <w:rPr>
          <w:rFonts w:ascii="Times New Roman" w:hAnsi="Times New Roman" w:cs="Times New Roman"/>
        </w:rPr>
        <w:t>,</w:t>
      </w:r>
      <w:r w:rsidRPr="00E7681C">
        <w:rPr>
          <w:rFonts w:ascii="Times New Roman" w:hAnsi="Times New Roman" w:cs="Times New Roman"/>
        </w:rPr>
        <w:t xml:space="preserve"> however</w:t>
      </w:r>
      <w:r w:rsidR="00761E09" w:rsidRPr="00E7681C">
        <w:rPr>
          <w:rFonts w:ascii="Times New Roman" w:hAnsi="Times New Roman" w:cs="Times New Roman"/>
        </w:rPr>
        <w:t>, not</w:t>
      </w:r>
      <w:r w:rsidRPr="00E7681C">
        <w:rPr>
          <w:rFonts w:ascii="Times New Roman" w:hAnsi="Times New Roman" w:cs="Times New Roman"/>
        </w:rPr>
        <w:t xml:space="preserve"> agreed on the effective arrangement between them. The appellant alleged that it was an agreement </w:t>
      </w:r>
      <w:r w:rsidR="00677C3C" w:rsidRPr="00E7681C">
        <w:rPr>
          <w:rFonts w:ascii="Times New Roman" w:hAnsi="Times New Roman" w:cs="Times New Roman"/>
        </w:rPr>
        <w:t xml:space="preserve">for </w:t>
      </w:r>
      <w:r w:rsidR="005B36B1" w:rsidRPr="00E7681C">
        <w:rPr>
          <w:rFonts w:ascii="Times New Roman" w:hAnsi="Times New Roman" w:cs="Times New Roman"/>
        </w:rPr>
        <w:t>the sale</w:t>
      </w:r>
      <w:r w:rsidRPr="00E7681C">
        <w:rPr>
          <w:rFonts w:ascii="Times New Roman" w:hAnsi="Times New Roman" w:cs="Times New Roman"/>
        </w:rPr>
        <w:t xml:space="preserve"> </w:t>
      </w:r>
      <w:r w:rsidR="00677C3C" w:rsidRPr="00E7681C">
        <w:rPr>
          <w:rFonts w:ascii="Times New Roman" w:hAnsi="Times New Roman" w:cs="Times New Roman"/>
        </w:rPr>
        <w:t>of</w:t>
      </w:r>
      <w:r w:rsidRPr="00E7681C">
        <w:rPr>
          <w:rFonts w:ascii="Times New Roman" w:hAnsi="Times New Roman" w:cs="Times New Roman"/>
        </w:rPr>
        <w:t xml:space="preserve"> the three</w:t>
      </w:r>
      <w:r w:rsidR="00761E09" w:rsidRPr="00E7681C">
        <w:rPr>
          <w:rFonts w:ascii="Times New Roman" w:hAnsi="Times New Roman" w:cs="Times New Roman"/>
        </w:rPr>
        <w:t xml:space="preserve"> mining</w:t>
      </w:r>
      <w:r w:rsidRPr="00E7681C">
        <w:rPr>
          <w:rFonts w:ascii="Times New Roman" w:hAnsi="Times New Roman" w:cs="Times New Roman"/>
        </w:rPr>
        <w:t xml:space="preserve"> claims and mining equipment thereon and that the tribute agreement was entered into to enable it to meet administrative requirements by the relev</w:t>
      </w:r>
      <w:r w:rsidR="00174E4E">
        <w:rPr>
          <w:rFonts w:ascii="Times New Roman" w:hAnsi="Times New Roman" w:cs="Times New Roman"/>
        </w:rPr>
        <w:t xml:space="preserve">ant administrative authorities.  </w:t>
      </w:r>
      <w:r w:rsidRPr="00E7681C">
        <w:rPr>
          <w:rFonts w:ascii="Times New Roman" w:hAnsi="Times New Roman" w:cs="Times New Roman"/>
        </w:rPr>
        <w:t>It was</w:t>
      </w:r>
      <w:r w:rsidR="00174E4E">
        <w:rPr>
          <w:rFonts w:ascii="Times New Roman" w:hAnsi="Times New Roman" w:cs="Times New Roman"/>
        </w:rPr>
        <w:t xml:space="preserve"> </w:t>
      </w:r>
      <w:r w:rsidR="007D7997">
        <w:rPr>
          <w:rFonts w:ascii="Times New Roman" w:hAnsi="Times New Roman" w:cs="Times New Roman"/>
        </w:rPr>
        <w:t xml:space="preserve">thus just for its convenience.  </w:t>
      </w:r>
      <w:r w:rsidRPr="00E7681C">
        <w:rPr>
          <w:rFonts w:ascii="Times New Roman" w:hAnsi="Times New Roman" w:cs="Times New Roman"/>
        </w:rPr>
        <w:t xml:space="preserve">The first respondent on the other hand contended that the envisaged agreement of sale never materialized hence what effectively governed their relationship was the tribute agreement. </w:t>
      </w:r>
    </w:p>
    <w:p w14:paraId="20E8A8D1" w14:textId="7F070630" w:rsidR="007D7997" w:rsidRDefault="00283EA0" w:rsidP="00753B5B">
      <w:pPr>
        <w:spacing w:line="480" w:lineRule="auto"/>
        <w:ind w:firstLine="1440"/>
        <w:jc w:val="both"/>
        <w:rPr>
          <w:rFonts w:ascii="Times New Roman" w:hAnsi="Times New Roman" w:cs="Times New Roman"/>
        </w:rPr>
      </w:pPr>
      <w:r w:rsidRPr="00E7681C">
        <w:rPr>
          <w:rFonts w:ascii="Times New Roman" w:hAnsi="Times New Roman" w:cs="Times New Roman"/>
        </w:rPr>
        <w:t xml:space="preserve">It is </w:t>
      </w:r>
      <w:r w:rsidR="002832FF">
        <w:rPr>
          <w:rFonts w:ascii="Times New Roman" w:hAnsi="Times New Roman" w:cs="Times New Roman"/>
        </w:rPr>
        <w:t>pertinent</w:t>
      </w:r>
      <w:r w:rsidRPr="00E7681C">
        <w:rPr>
          <w:rFonts w:ascii="Times New Roman" w:hAnsi="Times New Roman" w:cs="Times New Roman"/>
        </w:rPr>
        <w:t xml:space="preserve"> to note that irrespective of whichever was the</w:t>
      </w:r>
      <w:r w:rsidR="005D7161" w:rsidRPr="00E7681C">
        <w:rPr>
          <w:rFonts w:ascii="Times New Roman" w:hAnsi="Times New Roman" w:cs="Times New Roman"/>
        </w:rPr>
        <w:t xml:space="preserve"> effective</w:t>
      </w:r>
      <w:r w:rsidRPr="00E7681C">
        <w:rPr>
          <w:rFonts w:ascii="Times New Roman" w:hAnsi="Times New Roman" w:cs="Times New Roman"/>
        </w:rPr>
        <w:t xml:space="preserve"> agreement, the parties agreed that the appellant would be paying for its obligations to the first respondent by selling the mined granite blocks to the first respondent at a discounted price from the going market rates from time to time either directly to the first respondent or to first respondent’s related parties.</w:t>
      </w:r>
      <w:r w:rsidR="007D7997">
        <w:rPr>
          <w:rFonts w:ascii="Times New Roman" w:hAnsi="Times New Roman" w:cs="Times New Roman"/>
        </w:rPr>
        <w:t xml:space="preserve"> </w:t>
      </w:r>
      <w:r w:rsidRPr="00E7681C">
        <w:rPr>
          <w:rFonts w:ascii="Times New Roman" w:hAnsi="Times New Roman" w:cs="Times New Roman"/>
        </w:rPr>
        <w:t xml:space="preserve"> It is also agreed that at the initial stages the parties discussed the possibility of the appellant buying shares in the first respondent. </w:t>
      </w:r>
    </w:p>
    <w:p w14:paraId="1742C256" w14:textId="77777777" w:rsidR="007D7997" w:rsidRDefault="00761E09" w:rsidP="00753B5B">
      <w:pPr>
        <w:spacing w:line="480" w:lineRule="auto"/>
        <w:ind w:firstLine="1440"/>
        <w:jc w:val="both"/>
        <w:rPr>
          <w:rFonts w:ascii="Times New Roman" w:hAnsi="Times New Roman" w:cs="Times New Roman"/>
        </w:rPr>
      </w:pPr>
      <w:r w:rsidRPr="00E7681C">
        <w:rPr>
          <w:rFonts w:ascii="Times New Roman" w:hAnsi="Times New Roman" w:cs="Times New Roman"/>
        </w:rPr>
        <w:t>It is common cause that despite</w:t>
      </w:r>
      <w:r w:rsidR="00283EA0" w:rsidRPr="00E7681C">
        <w:rPr>
          <w:rFonts w:ascii="Times New Roman" w:hAnsi="Times New Roman" w:cs="Times New Roman"/>
        </w:rPr>
        <w:t xml:space="preserve"> </w:t>
      </w:r>
      <w:r w:rsidR="00677C3C" w:rsidRPr="00E7681C">
        <w:rPr>
          <w:rFonts w:ascii="Times New Roman" w:hAnsi="Times New Roman" w:cs="Times New Roman"/>
        </w:rPr>
        <w:t xml:space="preserve">the </w:t>
      </w:r>
      <w:r w:rsidR="00283EA0" w:rsidRPr="00E7681C">
        <w:rPr>
          <w:rFonts w:ascii="Times New Roman" w:hAnsi="Times New Roman" w:cs="Times New Roman"/>
        </w:rPr>
        <w:t xml:space="preserve">tribute agreement </w:t>
      </w:r>
      <w:r w:rsidRPr="00E7681C">
        <w:rPr>
          <w:rFonts w:ascii="Times New Roman" w:hAnsi="Times New Roman" w:cs="Times New Roman"/>
        </w:rPr>
        <w:t xml:space="preserve">having </w:t>
      </w:r>
      <w:r w:rsidR="00283EA0" w:rsidRPr="00E7681C">
        <w:rPr>
          <w:rFonts w:ascii="Times New Roman" w:hAnsi="Times New Roman" w:cs="Times New Roman"/>
        </w:rPr>
        <w:t xml:space="preserve">expired on </w:t>
      </w:r>
      <w:r w:rsidR="007D7997">
        <w:rPr>
          <w:rFonts w:ascii="Times New Roman" w:hAnsi="Times New Roman" w:cs="Times New Roman"/>
        </w:rPr>
        <w:t xml:space="preserve">                            </w:t>
      </w:r>
      <w:r w:rsidR="00283EA0" w:rsidRPr="00E7681C">
        <w:rPr>
          <w:rFonts w:ascii="Times New Roman" w:hAnsi="Times New Roman" w:cs="Times New Roman"/>
        </w:rPr>
        <w:t xml:space="preserve">14 February </w:t>
      </w:r>
      <w:r w:rsidR="005B36B1" w:rsidRPr="00E7681C">
        <w:rPr>
          <w:rFonts w:ascii="Times New Roman" w:hAnsi="Times New Roman" w:cs="Times New Roman"/>
        </w:rPr>
        <w:t>2020, the</w:t>
      </w:r>
      <w:r w:rsidR="00283EA0" w:rsidRPr="00E7681C">
        <w:rPr>
          <w:rFonts w:ascii="Times New Roman" w:hAnsi="Times New Roman" w:cs="Times New Roman"/>
        </w:rPr>
        <w:t xml:space="preserve"> appellant remain</w:t>
      </w:r>
      <w:r w:rsidR="007D7997">
        <w:rPr>
          <w:rFonts w:ascii="Times New Roman" w:hAnsi="Times New Roman" w:cs="Times New Roman"/>
        </w:rPr>
        <w:t xml:space="preserve">ed in occupation of the claims.  </w:t>
      </w:r>
      <w:r w:rsidR="00283EA0" w:rsidRPr="00E7681C">
        <w:rPr>
          <w:rFonts w:ascii="Times New Roman" w:hAnsi="Times New Roman" w:cs="Times New Roman"/>
        </w:rPr>
        <w:t xml:space="preserve">In October 2023, the first respondent gave the appellant three months’ notice to terminate the tribute agreement and for the </w:t>
      </w:r>
      <w:r w:rsidR="007D7997">
        <w:rPr>
          <w:rFonts w:ascii="Times New Roman" w:hAnsi="Times New Roman" w:cs="Times New Roman"/>
        </w:rPr>
        <w:t xml:space="preserve">appellant to vacate the claims.  </w:t>
      </w:r>
      <w:r w:rsidR="00283EA0" w:rsidRPr="00E7681C">
        <w:rPr>
          <w:rFonts w:ascii="Times New Roman" w:hAnsi="Times New Roman" w:cs="Times New Roman"/>
        </w:rPr>
        <w:t>The appellant</w:t>
      </w:r>
      <w:r w:rsidRPr="00E7681C">
        <w:rPr>
          <w:rFonts w:ascii="Times New Roman" w:hAnsi="Times New Roman" w:cs="Times New Roman"/>
        </w:rPr>
        <w:t xml:space="preserve"> </w:t>
      </w:r>
      <w:r w:rsidR="00283EA0" w:rsidRPr="00E7681C">
        <w:rPr>
          <w:rFonts w:ascii="Times New Roman" w:hAnsi="Times New Roman" w:cs="Times New Roman"/>
        </w:rPr>
        <w:t xml:space="preserve">refused to vacate contending that its occupation of the claims was in terms of an agreement of sale and not the tribute agreement. </w:t>
      </w:r>
    </w:p>
    <w:p w14:paraId="28140CF4" w14:textId="77777777" w:rsidR="009869A0" w:rsidRDefault="00283EA0" w:rsidP="00753B5B">
      <w:pPr>
        <w:spacing w:line="480" w:lineRule="auto"/>
        <w:ind w:firstLine="1440"/>
        <w:jc w:val="both"/>
        <w:rPr>
          <w:rFonts w:ascii="Times New Roman" w:hAnsi="Times New Roman" w:cs="Times New Roman"/>
        </w:rPr>
      </w:pPr>
      <w:r w:rsidRPr="00E7681C">
        <w:rPr>
          <w:rFonts w:ascii="Times New Roman" w:hAnsi="Times New Roman" w:cs="Times New Roman"/>
        </w:rPr>
        <w:lastRenderedPageBreak/>
        <w:t>As a consequence of the standoff, the first respondent issued summons for the eviction of the appellant and all those claiming occupation through it from the aforesaid mining</w:t>
      </w:r>
      <w:r w:rsidR="007D7997">
        <w:rPr>
          <w:rFonts w:ascii="Times New Roman" w:hAnsi="Times New Roman" w:cs="Times New Roman"/>
        </w:rPr>
        <w:t xml:space="preserve"> </w:t>
      </w:r>
      <w:r w:rsidRPr="00E7681C">
        <w:rPr>
          <w:rFonts w:ascii="Times New Roman" w:hAnsi="Times New Roman" w:cs="Times New Roman"/>
        </w:rPr>
        <w:t>claims on the basis of its termin</w:t>
      </w:r>
      <w:r w:rsidR="007D7997">
        <w:rPr>
          <w:rFonts w:ascii="Times New Roman" w:hAnsi="Times New Roman" w:cs="Times New Roman"/>
        </w:rPr>
        <w:t xml:space="preserve">ation of the tribute agreement.  </w:t>
      </w:r>
    </w:p>
    <w:p w14:paraId="24360CDA" w14:textId="06A94DA3" w:rsidR="007D7997" w:rsidRDefault="00283EA0" w:rsidP="00753B5B">
      <w:pPr>
        <w:spacing w:line="480" w:lineRule="auto"/>
        <w:ind w:firstLine="1440"/>
        <w:jc w:val="both"/>
        <w:rPr>
          <w:rFonts w:ascii="Times New Roman" w:hAnsi="Times New Roman" w:cs="Times New Roman"/>
        </w:rPr>
      </w:pPr>
      <w:r w:rsidRPr="00E7681C">
        <w:rPr>
          <w:rFonts w:ascii="Times New Roman" w:hAnsi="Times New Roman" w:cs="Times New Roman"/>
        </w:rPr>
        <w:t xml:space="preserve">At all material times the appellant, acting through its directors, employees, assignees, or persons claiming occupation under it, </w:t>
      </w:r>
      <w:r w:rsidR="002832FF">
        <w:rPr>
          <w:rFonts w:ascii="Times New Roman" w:hAnsi="Times New Roman" w:cs="Times New Roman"/>
        </w:rPr>
        <w:t>continued to</w:t>
      </w:r>
      <w:r w:rsidRPr="00E7681C">
        <w:rPr>
          <w:rFonts w:ascii="Times New Roman" w:hAnsi="Times New Roman" w:cs="Times New Roman"/>
        </w:rPr>
        <w:t xml:space="preserve"> work on the said claims. </w:t>
      </w:r>
    </w:p>
    <w:p w14:paraId="3CB64C4B" w14:textId="7ABF847B" w:rsidR="007D7997" w:rsidRDefault="00283EA0" w:rsidP="00753B5B">
      <w:pPr>
        <w:spacing w:line="480" w:lineRule="auto"/>
        <w:ind w:firstLine="1440"/>
        <w:jc w:val="both"/>
        <w:rPr>
          <w:rFonts w:ascii="Times New Roman" w:hAnsi="Times New Roman" w:cs="Times New Roman"/>
        </w:rPr>
      </w:pPr>
      <w:r w:rsidRPr="00E7681C">
        <w:rPr>
          <w:rFonts w:ascii="Times New Roman" w:hAnsi="Times New Roman" w:cs="Times New Roman"/>
        </w:rPr>
        <w:t xml:space="preserve">The appellant contested the claim by the respondent and made a counter </w:t>
      </w:r>
      <w:r w:rsidR="007D7997">
        <w:rPr>
          <w:rFonts w:ascii="Times New Roman" w:hAnsi="Times New Roman" w:cs="Times New Roman"/>
        </w:rPr>
        <w:t>claim</w:t>
      </w:r>
      <w:r w:rsidR="002832FF">
        <w:rPr>
          <w:rFonts w:ascii="Times New Roman" w:hAnsi="Times New Roman" w:cs="Times New Roman"/>
        </w:rPr>
        <w:t xml:space="preserve"> seeking</w:t>
      </w:r>
      <w:r w:rsidRPr="00E7681C">
        <w:rPr>
          <w:rFonts w:ascii="Times New Roman" w:hAnsi="Times New Roman" w:cs="Times New Roman"/>
        </w:rPr>
        <w:t xml:space="preserve"> </w:t>
      </w:r>
      <w:r w:rsidR="009268C1">
        <w:rPr>
          <w:rFonts w:ascii="Times New Roman" w:hAnsi="Times New Roman" w:cs="Times New Roman"/>
        </w:rPr>
        <w:t xml:space="preserve">a </w:t>
      </w:r>
      <w:r w:rsidR="00EC49FE" w:rsidRPr="00E7681C">
        <w:rPr>
          <w:rFonts w:ascii="Times New Roman" w:hAnsi="Times New Roman" w:cs="Times New Roman"/>
        </w:rPr>
        <w:t>declarator</w:t>
      </w:r>
      <w:r w:rsidR="003025A6">
        <w:rPr>
          <w:rFonts w:ascii="Times New Roman" w:hAnsi="Times New Roman" w:cs="Times New Roman"/>
        </w:rPr>
        <w:t xml:space="preserve">y </w:t>
      </w:r>
      <w:r w:rsidR="003025A6" w:rsidRPr="000C1FBB">
        <w:rPr>
          <w:rFonts w:ascii="Times New Roman" w:hAnsi="Times New Roman" w:cs="Times New Roman"/>
        </w:rPr>
        <w:t>order</w:t>
      </w:r>
      <w:r w:rsidR="003025A6">
        <w:rPr>
          <w:rFonts w:ascii="Times New Roman" w:hAnsi="Times New Roman" w:cs="Times New Roman"/>
        </w:rPr>
        <w:t xml:space="preserve"> and other ancillary</w:t>
      </w:r>
      <w:r w:rsidR="007D7997">
        <w:rPr>
          <w:rFonts w:ascii="Times New Roman" w:hAnsi="Times New Roman" w:cs="Times New Roman"/>
        </w:rPr>
        <w:t xml:space="preserve"> relief.  </w:t>
      </w:r>
      <w:r w:rsidR="00D17273" w:rsidRPr="00E7681C">
        <w:rPr>
          <w:rFonts w:ascii="Times New Roman" w:hAnsi="Times New Roman" w:cs="Times New Roman"/>
        </w:rPr>
        <w:t>The relief sought was basically for the confirmation of its right to remain on the claims premised on</w:t>
      </w:r>
      <w:r w:rsidR="002832FF">
        <w:rPr>
          <w:rFonts w:ascii="Times New Roman" w:hAnsi="Times New Roman" w:cs="Times New Roman"/>
        </w:rPr>
        <w:t xml:space="preserve"> the alleged agreement of sale</w:t>
      </w:r>
      <w:r w:rsidR="00D17273" w:rsidRPr="00E7681C">
        <w:rPr>
          <w:rFonts w:ascii="Times New Roman" w:hAnsi="Times New Roman" w:cs="Times New Roman"/>
        </w:rPr>
        <w:t xml:space="preserve"> the parties had entered into as per its factual conspectus. </w:t>
      </w:r>
    </w:p>
    <w:p w14:paraId="258B1CA7" w14:textId="77777777" w:rsidR="007D7997" w:rsidRDefault="00283EA0" w:rsidP="00753B5B">
      <w:pPr>
        <w:spacing w:line="480" w:lineRule="auto"/>
        <w:ind w:firstLine="1440"/>
        <w:jc w:val="both"/>
        <w:rPr>
          <w:rFonts w:ascii="Times New Roman" w:hAnsi="Times New Roman" w:cs="Times New Roman"/>
        </w:rPr>
      </w:pPr>
      <w:r w:rsidRPr="00E7681C">
        <w:rPr>
          <w:rFonts w:ascii="Times New Roman" w:hAnsi="Times New Roman" w:cs="Times New Roman"/>
        </w:rPr>
        <w:t xml:space="preserve">In its determination the court </w:t>
      </w:r>
      <w:r w:rsidRPr="00E7681C">
        <w:rPr>
          <w:rFonts w:ascii="Times New Roman" w:hAnsi="Times New Roman" w:cs="Times New Roman"/>
          <w:i/>
          <w:iCs/>
        </w:rPr>
        <w:t>a quo</w:t>
      </w:r>
      <w:r w:rsidRPr="00E7681C">
        <w:rPr>
          <w:rFonts w:ascii="Times New Roman" w:hAnsi="Times New Roman" w:cs="Times New Roman"/>
        </w:rPr>
        <w:t xml:space="preserve"> granted the respondents</w:t>
      </w:r>
      <w:r w:rsidR="00CC6FBE" w:rsidRPr="00E7681C">
        <w:rPr>
          <w:rFonts w:ascii="Times New Roman" w:hAnsi="Times New Roman" w:cs="Times New Roman"/>
        </w:rPr>
        <w:t>’</w:t>
      </w:r>
      <w:r w:rsidRPr="00E7681C">
        <w:rPr>
          <w:rFonts w:ascii="Times New Roman" w:hAnsi="Times New Roman" w:cs="Times New Roman"/>
        </w:rPr>
        <w:t xml:space="preserve"> </w:t>
      </w:r>
      <w:r w:rsidR="00EC49FE" w:rsidRPr="00E7681C">
        <w:rPr>
          <w:rFonts w:ascii="Times New Roman" w:hAnsi="Times New Roman" w:cs="Times New Roman"/>
        </w:rPr>
        <w:t>claim</w:t>
      </w:r>
      <w:r w:rsidRPr="00E7681C">
        <w:rPr>
          <w:rFonts w:ascii="Times New Roman" w:hAnsi="Times New Roman" w:cs="Times New Roman"/>
        </w:rPr>
        <w:t xml:space="preserve"> for the</w:t>
      </w:r>
      <w:r w:rsidR="00EC49FE" w:rsidRPr="00E7681C">
        <w:rPr>
          <w:rFonts w:ascii="Times New Roman" w:hAnsi="Times New Roman" w:cs="Times New Roman"/>
        </w:rPr>
        <w:t xml:space="preserve"> eviction of the appellant from the mining claims and consequently dismissed the appellant’s counter </w:t>
      </w:r>
      <w:r w:rsidR="00AD408D" w:rsidRPr="00E7681C">
        <w:rPr>
          <w:rFonts w:ascii="Times New Roman" w:hAnsi="Times New Roman" w:cs="Times New Roman"/>
        </w:rPr>
        <w:t>claim</w:t>
      </w:r>
      <w:r w:rsidR="00EC49FE" w:rsidRPr="00E7681C">
        <w:rPr>
          <w:rFonts w:ascii="Times New Roman" w:hAnsi="Times New Roman" w:cs="Times New Roman"/>
        </w:rPr>
        <w:t>.</w:t>
      </w:r>
    </w:p>
    <w:p w14:paraId="5CE9B8F5" w14:textId="77777777" w:rsidR="0074107E" w:rsidRDefault="00EC49FE" w:rsidP="00753B5B">
      <w:pPr>
        <w:spacing w:line="480" w:lineRule="auto"/>
        <w:ind w:firstLine="1440"/>
        <w:jc w:val="both"/>
        <w:rPr>
          <w:rFonts w:ascii="Times New Roman" w:hAnsi="Times New Roman" w:cs="Times New Roman"/>
        </w:rPr>
      </w:pPr>
      <w:r w:rsidRPr="00E7681C">
        <w:rPr>
          <w:rFonts w:ascii="Times New Roman" w:hAnsi="Times New Roman" w:cs="Times New Roman"/>
        </w:rPr>
        <w:t xml:space="preserve">Aggrieved by the court </w:t>
      </w:r>
      <w:r w:rsidRPr="00E7681C">
        <w:rPr>
          <w:rFonts w:ascii="Times New Roman" w:hAnsi="Times New Roman" w:cs="Times New Roman"/>
          <w:i/>
          <w:iCs/>
        </w:rPr>
        <w:t>a quo</w:t>
      </w:r>
      <w:r w:rsidRPr="007D7997">
        <w:rPr>
          <w:rFonts w:ascii="Times New Roman" w:hAnsi="Times New Roman" w:cs="Times New Roman"/>
          <w:iCs/>
        </w:rPr>
        <w:t>’s</w:t>
      </w:r>
      <w:r w:rsidRPr="007D7997">
        <w:rPr>
          <w:rFonts w:ascii="Times New Roman" w:hAnsi="Times New Roman" w:cs="Times New Roman"/>
        </w:rPr>
        <w:t xml:space="preserve"> </w:t>
      </w:r>
      <w:r w:rsidRPr="00E7681C">
        <w:rPr>
          <w:rFonts w:ascii="Times New Roman" w:hAnsi="Times New Roman" w:cs="Times New Roman"/>
        </w:rPr>
        <w:t xml:space="preserve">decision the appellant noted the present appeal </w:t>
      </w:r>
      <w:r w:rsidR="00AD408D" w:rsidRPr="00E7681C">
        <w:rPr>
          <w:rFonts w:ascii="Times New Roman" w:hAnsi="Times New Roman" w:cs="Times New Roman"/>
        </w:rPr>
        <w:t>against</w:t>
      </w:r>
      <w:r w:rsidRPr="00E7681C">
        <w:rPr>
          <w:rFonts w:ascii="Times New Roman" w:hAnsi="Times New Roman" w:cs="Times New Roman"/>
        </w:rPr>
        <w:t xml:space="preserve"> both the granting of the respondents’ main </w:t>
      </w:r>
      <w:r w:rsidR="00AD408D" w:rsidRPr="00E7681C">
        <w:rPr>
          <w:rFonts w:ascii="Times New Roman" w:hAnsi="Times New Roman" w:cs="Times New Roman"/>
        </w:rPr>
        <w:t>claim</w:t>
      </w:r>
      <w:r w:rsidRPr="00E7681C">
        <w:rPr>
          <w:rFonts w:ascii="Times New Roman" w:hAnsi="Times New Roman" w:cs="Times New Roman"/>
        </w:rPr>
        <w:t xml:space="preserve"> and the dismissal of its counter claim</w:t>
      </w:r>
      <w:r w:rsidR="00AD408D" w:rsidRPr="00E7681C">
        <w:rPr>
          <w:rFonts w:ascii="Times New Roman" w:hAnsi="Times New Roman" w:cs="Times New Roman"/>
        </w:rPr>
        <w:t>.</w:t>
      </w:r>
    </w:p>
    <w:p w14:paraId="125BE57B" w14:textId="0D6984DF" w:rsidR="00FF4578" w:rsidRPr="0074107E" w:rsidRDefault="00AD408D" w:rsidP="00753B5B">
      <w:pPr>
        <w:spacing w:after="0" w:line="240" w:lineRule="auto"/>
        <w:ind w:firstLine="1440"/>
        <w:jc w:val="both"/>
        <w:rPr>
          <w:rFonts w:ascii="Times New Roman" w:hAnsi="Times New Roman" w:cs="Times New Roman"/>
        </w:rPr>
      </w:pPr>
      <w:r w:rsidRPr="00E7681C">
        <w:rPr>
          <w:rFonts w:ascii="Times New Roman" w:hAnsi="Times New Roman" w:cs="Times New Roman"/>
        </w:rPr>
        <w:t>The relief sought was couched as follows:</w:t>
      </w:r>
    </w:p>
    <w:p w14:paraId="6C1F876F" w14:textId="77777777" w:rsidR="00096BD3" w:rsidRDefault="00096BD3" w:rsidP="00096BD3">
      <w:pPr>
        <w:spacing w:after="0" w:line="240" w:lineRule="auto"/>
        <w:ind w:firstLine="540"/>
        <w:jc w:val="both"/>
        <w:rPr>
          <w:rFonts w:ascii="Times New Roman" w:hAnsi="Times New Roman" w:cs="Times New Roman"/>
          <w:b/>
        </w:rPr>
      </w:pPr>
    </w:p>
    <w:p w14:paraId="6A7F570E" w14:textId="11C9B762" w:rsidR="00FF4578" w:rsidRPr="00E7681C" w:rsidRDefault="004D36A8" w:rsidP="00236DC2">
      <w:pPr>
        <w:spacing w:line="240" w:lineRule="auto"/>
        <w:ind w:firstLine="720"/>
        <w:jc w:val="both"/>
        <w:rPr>
          <w:rFonts w:ascii="Times New Roman" w:hAnsi="Times New Roman" w:cs="Times New Roman"/>
        </w:rPr>
      </w:pPr>
      <w:r w:rsidRPr="00753B5B">
        <w:rPr>
          <w:rFonts w:ascii="Times New Roman" w:hAnsi="Times New Roman" w:cs="Times New Roman"/>
        </w:rPr>
        <w:t>“</w:t>
      </w:r>
      <w:r w:rsidR="00FF4578" w:rsidRPr="00E7681C">
        <w:rPr>
          <w:rFonts w:ascii="Times New Roman" w:hAnsi="Times New Roman" w:cs="Times New Roman"/>
          <w:b/>
        </w:rPr>
        <w:t>WHEREFORE</w:t>
      </w:r>
      <w:r w:rsidR="00FF4578" w:rsidRPr="00E7681C">
        <w:rPr>
          <w:rFonts w:ascii="Times New Roman" w:hAnsi="Times New Roman" w:cs="Times New Roman"/>
        </w:rPr>
        <w:t>, the appellant seeks the following relief:</w:t>
      </w:r>
    </w:p>
    <w:p w14:paraId="323B96D8" w14:textId="4BA92597" w:rsidR="00FF4578" w:rsidRPr="00C06CB2" w:rsidRDefault="00A1499D" w:rsidP="00236DC2">
      <w:pPr>
        <w:pStyle w:val="ListParagraph"/>
        <w:numPr>
          <w:ilvl w:val="0"/>
          <w:numId w:val="3"/>
        </w:numPr>
        <w:spacing w:after="0" w:line="240" w:lineRule="auto"/>
        <w:ind w:hanging="180"/>
        <w:jc w:val="both"/>
        <w:rPr>
          <w:rFonts w:ascii="Times New Roman" w:hAnsi="Times New Roman" w:cs="Times New Roman"/>
        </w:rPr>
      </w:pPr>
      <w:r>
        <w:rPr>
          <w:rFonts w:ascii="Times New Roman" w:hAnsi="Times New Roman" w:cs="Times New Roman"/>
        </w:rPr>
        <w:t xml:space="preserve"> </w:t>
      </w:r>
      <w:r w:rsidR="00FF4578" w:rsidRPr="00C06CB2">
        <w:rPr>
          <w:rFonts w:ascii="Times New Roman" w:hAnsi="Times New Roman" w:cs="Times New Roman"/>
        </w:rPr>
        <w:t>That the instant appeal succeeds with costs.</w:t>
      </w:r>
    </w:p>
    <w:p w14:paraId="6CD43D9B" w14:textId="77777777" w:rsidR="00C06CB2" w:rsidRPr="00C06CB2" w:rsidRDefault="00C06CB2" w:rsidP="00C06CB2">
      <w:pPr>
        <w:pStyle w:val="ListParagraph"/>
        <w:spacing w:after="0" w:line="240" w:lineRule="auto"/>
        <w:ind w:left="900"/>
        <w:jc w:val="both"/>
        <w:rPr>
          <w:rFonts w:ascii="Times New Roman" w:hAnsi="Times New Roman" w:cs="Times New Roman"/>
        </w:rPr>
      </w:pPr>
    </w:p>
    <w:p w14:paraId="33169F61" w14:textId="77777777" w:rsidR="00FF4578" w:rsidRPr="00E7681C" w:rsidRDefault="00FF4578" w:rsidP="00A1499D">
      <w:pPr>
        <w:spacing w:after="0" w:line="240" w:lineRule="auto"/>
        <w:ind w:left="990" w:hanging="270"/>
        <w:jc w:val="both"/>
        <w:rPr>
          <w:rFonts w:ascii="Times New Roman" w:hAnsi="Times New Roman" w:cs="Times New Roman"/>
        </w:rPr>
      </w:pPr>
      <w:r w:rsidRPr="00E7681C">
        <w:rPr>
          <w:rFonts w:ascii="Times New Roman" w:hAnsi="Times New Roman" w:cs="Times New Roman"/>
        </w:rPr>
        <w:t xml:space="preserve">2. That the judgment of the court </w:t>
      </w:r>
      <w:r w:rsidRPr="00E7681C">
        <w:rPr>
          <w:rFonts w:ascii="Times New Roman" w:hAnsi="Times New Roman" w:cs="Times New Roman"/>
          <w:i/>
        </w:rPr>
        <w:t>a quo</w:t>
      </w:r>
      <w:r w:rsidRPr="00E7681C">
        <w:rPr>
          <w:rFonts w:ascii="Times New Roman" w:hAnsi="Times New Roman" w:cs="Times New Roman"/>
        </w:rPr>
        <w:t xml:space="preserve"> in case number HCHC 765/23 (judgment HH169/25) be set aside and substituted with the following.</w:t>
      </w:r>
    </w:p>
    <w:p w14:paraId="6E549045" w14:textId="77777777" w:rsidR="00096BD3" w:rsidRDefault="00096BD3" w:rsidP="00096BD3">
      <w:pPr>
        <w:spacing w:after="0" w:line="240" w:lineRule="auto"/>
        <w:ind w:left="720" w:firstLine="540"/>
        <w:jc w:val="both"/>
        <w:rPr>
          <w:rFonts w:ascii="Times New Roman" w:hAnsi="Times New Roman" w:cs="Times New Roman"/>
        </w:rPr>
      </w:pPr>
    </w:p>
    <w:p w14:paraId="05ED2DF3" w14:textId="6ABAD0F0" w:rsidR="00FF4578" w:rsidRDefault="00096BD3" w:rsidP="00A1499D">
      <w:pPr>
        <w:spacing w:after="0" w:line="240" w:lineRule="auto"/>
        <w:ind w:left="720" w:firstLine="720"/>
        <w:jc w:val="both"/>
        <w:rPr>
          <w:rFonts w:ascii="Times New Roman" w:hAnsi="Times New Roman" w:cs="Times New Roman"/>
        </w:rPr>
      </w:pPr>
      <w:r>
        <w:rPr>
          <w:rFonts w:ascii="Times New Roman" w:hAnsi="Times New Roman" w:cs="Times New Roman"/>
        </w:rPr>
        <w:t>‘</w:t>
      </w:r>
      <w:r w:rsidR="00FF4578" w:rsidRPr="00E7681C">
        <w:rPr>
          <w:rFonts w:ascii="Times New Roman" w:hAnsi="Times New Roman" w:cs="Times New Roman"/>
        </w:rPr>
        <w:t>1. The Plaintiff’s claim be and is hereby dismissed with costs.</w:t>
      </w:r>
    </w:p>
    <w:p w14:paraId="223C2C0C" w14:textId="77777777" w:rsidR="00C06CB2" w:rsidRPr="00E7681C" w:rsidRDefault="00C06CB2" w:rsidP="00C06CB2">
      <w:pPr>
        <w:spacing w:after="0" w:line="240" w:lineRule="auto"/>
        <w:ind w:left="720" w:firstLine="540"/>
        <w:jc w:val="both"/>
        <w:rPr>
          <w:rFonts w:ascii="Times New Roman" w:hAnsi="Times New Roman" w:cs="Times New Roman"/>
        </w:rPr>
      </w:pPr>
    </w:p>
    <w:p w14:paraId="3CB570F9" w14:textId="18714CDD" w:rsidR="00711B7C" w:rsidRDefault="00FF4578" w:rsidP="00A1499D">
      <w:pPr>
        <w:spacing w:after="0" w:line="240" w:lineRule="auto"/>
        <w:ind w:left="1800" w:hanging="270"/>
        <w:jc w:val="both"/>
        <w:rPr>
          <w:rFonts w:ascii="Times New Roman" w:hAnsi="Times New Roman" w:cs="Times New Roman"/>
        </w:rPr>
      </w:pPr>
      <w:r w:rsidRPr="00E7681C">
        <w:rPr>
          <w:rFonts w:ascii="Times New Roman" w:hAnsi="Times New Roman" w:cs="Times New Roman"/>
        </w:rPr>
        <w:t>2. The first defendant’s claim in reconvention be and is hereby granted with costs.</w:t>
      </w:r>
      <w:r w:rsidR="00096BD3">
        <w:rPr>
          <w:rFonts w:ascii="Times New Roman" w:hAnsi="Times New Roman" w:cs="Times New Roman"/>
        </w:rPr>
        <w:t>’</w:t>
      </w:r>
      <w:r w:rsidR="004D36A8" w:rsidRPr="00E7681C">
        <w:rPr>
          <w:rFonts w:ascii="Times New Roman" w:hAnsi="Times New Roman" w:cs="Times New Roman"/>
        </w:rPr>
        <w:t>”</w:t>
      </w:r>
    </w:p>
    <w:p w14:paraId="30B56664" w14:textId="77777777" w:rsidR="00753B5B" w:rsidRPr="00E7681C" w:rsidRDefault="00753B5B" w:rsidP="00C06CB2">
      <w:pPr>
        <w:spacing w:after="0" w:line="240" w:lineRule="auto"/>
        <w:ind w:left="1620" w:hanging="270"/>
        <w:jc w:val="both"/>
        <w:rPr>
          <w:rFonts w:ascii="Times New Roman" w:hAnsi="Times New Roman" w:cs="Times New Roman"/>
        </w:rPr>
      </w:pPr>
    </w:p>
    <w:p w14:paraId="3B37A216" w14:textId="77777777" w:rsidR="00096BD3" w:rsidRDefault="00096BD3" w:rsidP="00096BD3">
      <w:pPr>
        <w:spacing w:after="0" w:line="240" w:lineRule="auto"/>
        <w:ind w:firstLine="1170"/>
        <w:jc w:val="both"/>
        <w:rPr>
          <w:rFonts w:ascii="Times New Roman" w:hAnsi="Times New Roman" w:cs="Times New Roman"/>
        </w:rPr>
      </w:pPr>
    </w:p>
    <w:p w14:paraId="3C8ADCE6" w14:textId="1944266A" w:rsidR="00711B7C" w:rsidRPr="00E7681C" w:rsidRDefault="00711B7C" w:rsidP="00E2367A">
      <w:pPr>
        <w:spacing w:line="480" w:lineRule="auto"/>
        <w:ind w:firstLine="1440"/>
        <w:jc w:val="both"/>
        <w:rPr>
          <w:rFonts w:ascii="Times New Roman" w:hAnsi="Times New Roman" w:cs="Times New Roman"/>
        </w:rPr>
      </w:pPr>
      <w:r w:rsidRPr="00E7681C">
        <w:rPr>
          <w:rFonts w:ascii="Times New Roman" w:hAnsi="Times New Roman" w:cs="Times New Roman"/>
        </w:rPr>
        <w:t>The appeal was initially heard on 02 October 2025, and judgment was reserved.</w:t>
      </w:r>
      <w:r w:rsidR="008D388D" w:rsidRPr="00E7681C">
        <w:rPr>
          <w:rFonts w:ascii="Times New Roman" w:hAnsi="Times New Roman" w:cs="Times New Roman"/>
        </w:rPr>
        <w:t xml:space="preserve"> The parties were subsequently</w:t>
      </w:r>
      <w:r w:rsidR="00AD408D" w:rsidRPr="00E7681C">
        <w:rPr>
          <w:rFonts w:ascii="Times New Roman" w:hAnsi="Times New Roman" w:cs="Times New Roman"/>
        </w:rPr>
        <w:t xml:space="preserve"> invited to address </w:t>
      </w:r>
      <w:r w:rsidR="002832FF">
        <w:rPr>
          <w:rFonts w:ascii="Times New Roman" w:hAnsi="Times New Roman" w:cs="Times New Roman"/>
        </w:rPr>
        <w:t xml:space="preserve">the </w:t>
      </w:r>
      <w:r w:rsidR="00AD408D" w:rsidRPr="00E7681C">
        <w:rPr>
          <w:rFonts w:ascii="Times New Roman" w:hAnsi="Times New Roman" w:cs="Times New Roman"/>
        </w:rPr>
        <w:t xml:space="preserve">court on the </w:t>
      </w:r>
      <w:r w:rsidR="008D388D" w:rsidRPr="00E7681C">
        <w:rPr>
          <w:rFonts w:ascii="Times New Roman" w:hAnsi="Times New Roman" w:cs="Times New Roman"/>
        </w:rPr>
        <w:t>validity of the no</w:t>
      </w:r>
      <w:r w:rsidR="004D36A8" w:rsidRPr="00E7681C">
        <w:rPr>
          <w:rFonts w:ascii="Times New Roman" w:hAnsi="Times New Roman" w:cs="Times New Roman"/>
        </w:rPr>
        <w:t>t</w:t>
      </w:r>
      <w:r w:rsidR="008D388D" w:rsidRPr="00E7681C">
        <w:rPr>
          <w:rFonts w:ascii="Times New Roman" w:hAnsi="Times New Roman" w:cs="Times New Roman"/>
        </w:rPr>
        <w:t xml:space="preserve">ice of appeal in light of </w:t>
      </w:r>
      <w:r w:rsidR="004D36A8" w:rsidRPr="00E7681C">
        <w:rPr>
          <w:rFonts w:ascii="Times New Roman" w:hAnsi="Times New Roman" w:cs="Times New Roman"/>
        </w:rPr>
        <w:t xml:space="preserve">the </w:t>
      </w:r>
      <w:r w:rsidR="00AD408D" w:rsidRPr="00E7681C">
        <w:rPr>
          <w:rFonts w:ascii="Times New Roman" w:hAnsi="Times New Roman" w:cs="Times New Roman"/>
        </w:rPr>
        <w:t>relief sought</w:t>
      </w:r>
      <w:r w:rsidR="00096BD3">
        <w:rPr>
          <w:rFonts w:ascii="Times New Roman" w:hAnsi="Times New Roman" w:cs="Times New Roman"/>
        </w:rPr>
        <w:t xml:space="preserve"> relating to the counter claim.  </w:t>
      </w:r>
      <w:r w:rsidR="00AD408D" w:rsidRPr="00E7681C">
        <w:rPr>
          <w:rFonts w:ascii="Times New Roman" w:hAnsi="Times New Roman" w:cs="Times New Roman"/>
        </w:rPr>
        <w:t xml:space="preserve">On 11 February </w:t>
      </w:r>
      <w:r w:rsidR="0031639A" w:rsidRPr="00E7681C">
        <w:rPr>
          <w:rFonts w:ascii="Times New Roman" w:hAnsi="Times New Roman" w:cs="Times New Roman"/>
        </w:rPr>
        <w:t xml:space="preserve">2026 </w:t>
      </w:r>
      <w:r w:rsidR="00AD408D" w:rsidRPr="00E7681C">
        <w:rPr>
          <w:rFonts w:ascii="Times New Roman" w:hAnsi="Times New Roman" w:cs="Times New Roman"/>
        </w:rPr>
        <w:t xml:space="preserve">counsel for the </w:t>
      </w:r>
      <w:r w:rsidR="00AD408D" w:rsidRPr="00E7681C">
        <w:rPr>
          <w:rFonts w:ascii="Times New Roman" w:hAnsi="Times New Roman" w:cs="Times New Roman"/>
        </w:rPr>
        <w:lastRenderedPageBreak/>
        <w:t>parties duly made submissions on the subject</w:t>
      </w:r>
      <w:r w:rsidR="00096BD3">
        <w:rPr>
          <w:rFonts w:ascii="Times New Roman" w:hAnsi="Times New Roman" w:cs="Times New Roman"/>
        </w:rPr>
        <w:t xml:space="preserve">.  </w:t>
      </w:r>
      <w:r w:rsidR="008D388D" w:rsidRPr="00E7681C">
        <w:rPr>
          <w:rFonts w:ascii="Times New Roman" w:hAnsi="Times New Roman" w:cs="Times New Roman"/>
        </w:rPr>
        <w:t>The issue</w:t>
      </w:r>
      <w:r w:rsidR="00096BD3">
        <w:rPr>
          <w:rFonts w:ascii="Times New Roman" w:hAnsi="Times New Roman" w:cs="Times New Roman"/>
        </w:rPr>
        <w:t xml:space="preserve"> was whether para</w:t>
      </w:r>
      <w:r w:rsidRPr="00E7681C">
        <w:rPr>
          <w:rFonts w:ascii="Times New Roman" w:hAnsi="Times New Roman" w:cs="Times New Roman"/>
        </w:rPr>
        <w:t xml:space="preserve"> 2 of the substitutive relief was exact.</w:t>
      </w:r>
    </w:p>
    <w:p w14:paraId="364934DA" w14:textId="77777777" w:rsidR="00711B7C" w:rsidRPr="00096BD3" w:rsidRDefault="00711B7C" w:rsidP="00096BD3">
      <w:pPr>
        <w:spacing w:after="0" w:line="480" w:lineRule="auto"/>
        <w:jc w:val="both"/>
        <w:rPr>
          <w:rFonts w:ascii="Times New Roman" w:hAnsi="Times New Roman" w:cs="Times New Roman"/>
          <w:b/>
          <w:u w:val="single"/>
        </w:rPr>
      </w:pPr>
      <w:r w:rsidRPr="00096BD3">
        <w:rPr>
          <w:rFonts w:ascii="Times New Roman" w:hAnsi="Times New Roman" w:cs="Times New Roman"/>
          <w:b/>
          <w:u w:val="single"/>
        </w:rPr>
        <w:t>SUBMISSIONS BEFORE THIS COURT</w:t>
      </w:r>
    </w:p>
    <w:p w14:paraId="401CE668" w14:textId="77777777" w:rsidR="00096BD3" w:rsidRDefault="00711B7C" w:rsidP="00E2367A">
      <w:pPr>
        <w:spacing w:line="480" w:lineRule="auto"/>
        <w:ind w:firstLine="1440"/>
        <w:jc w:val="both"/>
        <w:rPr>
          <w:rFonts w:ascii="Times New Roman" w:hAnsi="Times New Roman" w:cs="Times New Roman"/>
        </w:rPr>
      </w:pPr>
      <w:r w:rsidRPr="00E7681C">
        <w:rPr>
          <w:rFonts w:ascii="Times New Roman" w:hAnsi="Times New Roman" w:cs="Times New Roman"/>
        </w:rPr>
        <w:t xml:space="preserve">At the </w:t>
      </w:r>
      <w:r w:rsidR="005B36B1" w:rsidRPr="00E7681C">
        <w:rPr>
          <w:rFonts w:ascii="Times New Roman" w:hAnsi="Times New Roman" w:cs="Times New Roman"/>
        </w:rPr>
        <w:t>hearing,</w:t>
      </w:r>
      <w:r w:rsidRPr="00E7681C">
        <w:rPr>
          <w:rFonts w:ascii="Times New Roman" w:hAnsi="Times New Roman" w:cs="Times New Roman"/>
        </w:rPr>
        <w:t xml:space="preserve"> </w:t>
      </w:r>
      <w:r w:rsidRPr="00096BD3">
        <w:rPr>
          <w:rFonts w:ascii="Times New Roman" w:hAnsi="Times New Roman" w:cs="Times New Roman"/>
        </w:rPr>
        <w:t>Mr</w:t>
      </w:r>
      <w:r w:rsidRPr="00E7681C">
        <w:rPr>
          <w:rFonts w:ascii="Times New Roman" w:hAnsi="Times New Roman" w:cs="Times New Roman"/>
          <w:i/>
        </w:rPr>
        <w:t xml:space="preserve"> Magwaliba</w:t>
      </w:r>
      <w:r w:rsidR="008D388D" w:rsidRPr="00E7681C">
        <w:rPr>
          <w:rFonts w:ascii="Times New Roman" w:hAnsi="Times New Roman" w:cs="Times New Roman"/>
          <w:i/>
        </w:rPr>
        <w:t xml:space="preserve">, </w:t>
      </w:r>
      <w:r w:rsidR="008D388D" w:rsidRPr="00E7681C">
        <w:rPr>
          <w:rFonts w:ascii="Times New Roman" w:hAnsi="Times New Roman" w:cs="Times New Roman"/>
          <w:iCs/>
        </w:rPr>
        <w:t>for the appellant</w:t>
      </w:r>
      <w:r w:rsidRPr="00E7681C">
        <w:rPr>
          <w:rFonts w:ascii="Times New Roman" w:hAnsi="Times New Roman" w:cs="Times New Roman"/>
        </w:rPr>
        <w:t xml:space="preserve"> submitted</w:t>
      </w:r>
      <w:r w:rsidR="004D36A8" w:rsidRPr="00E7681C">
        <w:rPr>
          <w:rFonts w:ascii="Times New Roman" w:hAnsi="Times New Roman" w:cs="Times New Roman"/>
        </w:rPr>
        <w:t xml:space="preserve">, </w:t>
      </w:r>
      <w:r w:rsidR="004D36A8" w:rsidRPr="00E7681C">
        <w:rPr>
          <w:rFonts w:ascii="Times New Roman" w:hAnsi="Times New Roman" w:cs="Times New Roman"/>
          <w:i/>
          <w:iCs/>
        </w:rPr>
        <w:t>inter alia</w:t>
      </w:r>
      <w:r w:rsidR="004D36A8" w:rsidRPr="00E7681C">
        <w:rPr>
          <w:rFonts w:ascii="Times New Roman" w:hAnsi="Times New Roman" w:cs="Times New Roman"/>
        </w:rPr>
        <w:t>,</w:t>
      </w:r>
      <w:r w:rsidR="00096BD3">
        <w:rPr>
          <w:rFonts w:ascii="Times New Roman" w:hAnsi="Times New Roman" w:cs="Times New Roman"/>
        </w:rPr>
        <w:t xml:space="preserve"> that para</w:t>
      </w:r>
      <w:r w:rsidRPr="00E7681C">
        <w:rPr>
          <w:rFonts w:ascii="Times New Roman" w:hAnsi="Times New Roman" w:cs="Times New Roman"/>
        </w:rPr>
        <w:t xml:space="preserve"> 2 of the substitutive relief sought was exact as it was clear that the appellant was seeking that the cl</w:t>
      </w:r>
      <w:r w:rsidR="00096BD3">
        <w:rPr>
          <w:rFonts w:ascii="Times New Roman" w:hAnsi="Times New Roman" w:cs="Times New Roman"/>
        </w:rPr>
        <w:t xml:space="preserve">aim in reconvention be granted.  </w:t>
      </w:r>
      <w:r w:rsidRPr="00E7681C">
        <w:rPr>
          <w:rFonts w:ascii="Times New Roman" w:hAnsi="Times New Roman" w:cs="Times New Roman"/>
        </w:rPr>
        <w:t>He submitted that the relief sought could be amended as it w</w:t>
      </w:r>
      <w:r w:rsidR="00096BD3">
        <w:rPr>
          <w:rFonts w:ascii="Times New Roman" w:hAnsi="Times New Roman" w:cs="Times New Roman"/>
        </w:rPr>
        <w:t xml:space="preserve">as incompetent and not inexact.  </w:t>
      </w:r>
      <w:r w:rsidRPr="00E7681C">
        <w:rPr>
          <w:rFonts w:ascii="Times New Roman" w:hAnsi="Times New Roman" w:cs="Times New Roman"/>
        </w:rPr>
        <w:t xml:space="preserve">Counsel </w:t>
      </w:r>
      <w:r w:rsidR="00890D74" w:rsidRPr="00E7681C">
        <w:rPr>
          <w:rFonts w:ascii="Times New Roman" w:hAnsi="Times New Roman" w:cs="Times New Roman"/>
        </w:rPr>
        <w:t xml:space="preserve">suggested </w:t>
      </w:r>
      <w:r w:rsidR="00096BD3">
        <w:rPr>
          <w:rFonts w:ascii="Times New Roman" w:hAnsi="Times New Roman" w:cs="Times New Roman"/>
        </w:rPr>
        <w:t>that para</w:t>
      </w:r>
      <w:r w:rsidRPr="00E7681C">
        <w:rPr>
          <w:rFonts w:ascii="Times New Roman" w:hAnsi="Times New Roman" w:cs="Times New Roman"/>
        </w:rPr>
        <w:t xml:space="preserve"> 2 be amended</w:t>
      </w:r>
      <w:r w:rsidR="00096BD3">
        <w:rPr>
          <w:rFonts w:ascii="Times New Roman" w:hAnsi="Times New Roman" w:cs="Times New Roman"/>
        </w:rPr>
        <w:t xml:space="preserve"> with the inclusion of para</w:t>
      </w:r>
      <w:r w:rsidRPr="00E7681C">
        <w:rPr>
          <w:rFonts w:ascii="Times New Roman" w:hAnsi="Times New Roman" w:cs="Times New Roman"/>
        </w:rPr>
        <w:t xml:space="preserve">s </w:t>
      </w:r>
      <w:r w:rsidR="004D36A8" w:rsidRPr="00E7681C">
        <w:rPr>
          <w:rFonts w:ascii="Times New Roman" w:hAnsi="Times New Roman" w:cs="Times New Roman"/>
        </w:rPr>
        <w:t>(</w:t>
      </w:r>
      <w:r w:rsidRPr="00E7681C">
        <w:rPr>
          <w:rFonts w:ascii="Times New Roman" w:hAnsi="Times New Roman" w:cs="Times New Roman"/>
        </w:rPr>
        <w:t xml:space="preserve">a) to </w:t>
      </w:r>
      <w:r w:rsidR="004D36A8" w:rsidRPr="00E7681C">
        <w:rPr>
          <w:rFonts w:ascii="Times New Roman" w:hAnsi="Times New Roman" w:cs="Times New Roman"/>
        </w:rPr>
        <w:t>(</w:t>
      </w:r>
      <w:r w:rsidRPr="00E7681C">
        <w:rPr>
          <w:rFonts w:ascii="Times New Roman" w:hAnsi="Times New Roman" w:cs="Times New Roman"/>
        </w:rPr>
        <w:t>g) of the relief stated in the claim</w:t>
      </w:r>
      <w:r w:rsidR="00B314FB" w:rsidRPr="00E7681C">
        <w:rPr>
          <w:rFonts w:ascii="Times New Roman" w:hAnsi="Times New Roman" w:cs="Times New Roman"/>
        </w:rPr>
        <w:t xml:space="preserve"> in</w:t>
      </w:r>
      <w:r w:rsidRPr="00E7681C">
        <w:rPr>
          <w:rFonts w:ascii="Times New Roman" w:hAnsi="Times New Roman" w:cs="Times New Roman"/>
        </w:rPr>
        <w:t xml:space="preserve"> reconvention sought before the court </w:t>
      </w:r>
      <w:r w:rsidRPr="00E7681C">
        <w:rPr>
          <w:rFonts w:ascii="Times New Roman" w:hAnsi="Times New Roman" w:cs="Times New Roman"/>
          <w:i/>
        </w:rPr>
        <w:t>a quo</w:t>
      </w:r>
      <w:r w:rsidR="00096BD3">
        <w:rPr>
          <w:rFonts w:ascii="Times New Roman" w:hAnsi="Times New Roman" w:cs="Times New Roman"/>
        </w:rPr>
        <w:t>.</w:t>
      </w:r>
    </w:p>
    <w:p w14:paraId="6419E296" w14:textId="34569FFB" w:rsidR="00096BD3" w:rsidRDefault="008D388D" w:rsidP="00B94EDA">
      <w:pPr>
        <w:spacing w:line="480" w:lineRule="auto"/>
        <w:ind w:firstLine="1440"/>
        <w:jc w:val="both"/>
        <w:rPr>
          <w:rFonts w:ascii="Times New Roman" w:hAnsi="Times New Roman" w:cs="Times New Roman"/>
        </w:rPr>
      </w:pPr>
      <w:r w:rsidRPr="00E7681C">
        <w:rPr>
          <w:rFonts w:ascii="Times New Roman" w:hAnsi="Times New Roman" w:cs="Times New Roman"/>
        </w:rPr>
        <w:t xml:space="preserve">Whilst maintaining that the </w:t>
      </w:r>
      <w:r w:rsidR="00890D74" w:rsidRPr="00E7681C">
        <w:rPr>
          <w:rFonts w:ascii="Times New Roman" w:hAnsi="Times New Roman" w:cs="Times New Roman"/>
        </w:rPr>
        <w:t>relief</w:t>
      </w:r>
      <w:r w:rsidRPr="00E7681C">
        <w:rPr>
          <w:rFonts w:ascii="Times New Roman" w:hAnsi="Times New Roman" w:cs="Times New Roman"/>
        </w:rPr>
        <w:t xml:space="preserve"> </w:t>
      </w:r>
      <w:r w:rsidR="00276DD2">
        <w:rPr>
          <w:rFonts w:ascii="Times New Roman" w:hAnsi="Times New Roman" w:cs="Times New Roman"/>
        </w:rPr>
        <w:t xml:space="preserve">sought, </w:t>
      </w:r>
      <w:r w:rsidRPr="00E7681C">
        <w:rPr>
          <w:rFonts w:ascii="Times New Roman" w:hAnsi="Times New Roman" w:cs="Times New Roman"/>
        </w:rPr>
        <w:t>as it is</w:t>
      </w:r>
      <w:r w:rsidR="00276DD2">
        <w:rPr>
          <w:rFonts w:ascii="Times New Roman" w:hAnsi="Times New Roman" w:cs="Times New Roman"/>
        </w:rPr>
        <w:t>,</w:t>
      </w:r>
      <w:r w:rsidRPr="00E7681C">
        <w:rPr>
          <w:rFonts w:ascii="Times New Roman" w:hAnsi="Times New Roman" w:cs="Times New Roman"/>
        </w:rPr>
        <w:t xml:space="preserve"> was exact</w:t>
      </w:r>
      <w:r w:rsidR="00276DD2">
        <w:rPr>
          <w:rFonts w:ascii="Times New Roman" w:hAnsi="Times New Roman" w:cs="Times New Roman"/>
        </w:rPr>
        <w:t>,</w:t>
      </w:r>
      <w:r w:rsidRPr="00E7681C">
        <w:rPr>
          <w:rFonts w:ascii="Times New Roman" w:hAnsi="Times New Roman" w:cs="Times New Roman"/>
        </w:rPr>
        <w:t xml:space="preserve"> counsel conceded that </w:t>
      </w:r>
      <w:r w:rsidR="00276DD2">
        <w:rPr>
          <w:rFonts w:ascii="Times New Roman" w:hAnsi="Times New Roman" w:cs="Times New Roman"/>
        </w:rPr>
        <w:t>the relief</w:t>
      </w:r>
      <w:r w:rsidRPr="00E7681C">
        <w:rPr>
          <w:rFonts w:ascii="Times New Roman" w:hAnsi="Times New Roman" w:cs="Times New Roman"/>
        </w:rPr>
        <w:t xml:space="preserve"> was</w:t>
      </w:r>
      <w:r w:rsidR="00890D74" w:rsidRPr="00E7681C">
        <w:rPr>
          <w:rFonts w:ascii="Times New Roman" w:hAnsi="Times New Roman" w:cs="Times New Roman"/>
        </w:rPr>
        <w:t xml:space="preserve"> incompetent and</w:t>
      </w:r>
      <w:r w:rsidRPr="00E7681C">
        <w:rPr>
          <w:rFonts w:ascii="Times New Roman" w:hAnsi="Times New Roman" w:cs="Times New Roman"/>
        </w:rPr>
        <w:t xml:space="preserve"> not </w:t>
      </w:r>
      <w:r w:rsidR="00890D74" w:rsidRPr="00E7681C">
        <w:rPr>
          <w:rFonts w:ascii="Times New Roman" w:hAnsi="Times New Roman" w:cs="Times New Roman"/>
        </w:rPr>
        <w:t>executable hence it</w:t>
      </w:r>
      <w:r w:rsidRPr="00E7681C">
        <w:rPr>
          <w:rFonts w:ascii="Times New Roman" w:hAnsi="Times New Roman" w:cs="Times New Roman"/>
        </w:rPr>
        <w:t xml:space="preserve"> needed to be amended</w:t>
      </w:r>
      <w:r w:rsidR="00096BD3">
        <w:rPr>
          <w:rFonts w:ascii="Times New Roman" w:hAnsi="Times New Roman" w:cs="Times New Roman"/>
        </w:rPr>
        <w:t xml:space="preserve">.  </w:t>
      </w:r>
      <w:r w:rsidR="00890D74" w:rsidRPr="00E7681C">
        <w:rPr>
          <w:rFonts w:ascii="Times New Roman" w:hAnsi="Times New Roman" w:cs="Times New Roman"/>
        </w:rPr>
        <w:t>He also submitted that</w:t>
      </w:r>
      <w:r w:rsidR="00711B7C" w:rsidRPr="00E7681C">
        <w:rPr>
          <w:rFonts w:ascii="Times New Roman" w:hAnsi="Times New Roman" w:cs="Times New Roman"/>
        </w:rPr>
        <w:t xml:space="preserve"> the inadequacies in the substitutive relief could be improved upon</w:t>
      </w:r>
      <w:r w:rsidR="00890D74" w:rsidRPr="00E7681C">
        <w:rPr>
          <w:rFonts w:ascii="Times New Roman" w:hAnsi="Times New Roman" w:cs="Times New Roman"/>
        </w:rPr>
        <w:t xml:space="preserve"> and that</w:t>
      </w:r>
      <w:r w:rsidR="00711B7C" w:rsidRPr="00E7681C">
        <w:rPr>
          <w:rFonts w:ascii="Times New Roman" w:hAnsi="Times New Roman" w:cs="Times New Roman"/>
        </w:rPr>
        <w:t xml:space="preserve"> such inadequacies did not render the relief sought inexac</w:t>
      </w:r>
      <w:r w:rsidR="00096BD3">
        <w:rPr>
          <w:rFonts w:ascii="Times New Roman" w:hAnsi="Times New Roman" w:cs="Times New Roman"/>
        </w:rPr>
        <w:t xml:space="preserve">t.  </w:t>
      </w:r>
      <w:r w:rsidR="003750DA" w:rsidRPr="00E7681C">
        <w:rPr>
          <w:rFonts w:ascii="Times New Roman" w:hAnsi="Times New Roman" w:cs="Times New Roman"/>
        </w:rPr>
        <w:t xml:space="preserve">In this regard he referred to </w:t>
      </w:r>
      <w:r w:rsidR="001C2577" w:rsidRPr="00E7681C">
        <w:rPr>
          <w:rFonts w:ascii="Times New Roman" w:hAnsi="Times New Roman" w:cs="Times New Roman"/>
        </w:rPr>
        <w:t>the case</w:t>
      </w:r>
      <w:r w:rsidR="00711B7C" w:rsidRPr="00E7681C">
        <w:rPr>
          <w:rFonts w:ascii="Times New Roman" w:hAnsi="Times New Roman" w:cs="Times New Roman"/>
        </w:rPr>
        <w:t xml:space="preserve"> of </w:t>
      </w:r>
      <w:r w:rsidR="00711B7C" w:rsidRPr="00E7681C">
        <w:rPr>
          <w:rFonts w:ascii="Times New Roman" w:hAnsi="Times New Roman" w:cs="Times New Roman"/>
          <w:i/>
        </w:rPr>
        <w:t>Gula-Ndebele</w:t>
      </w:r>
      <w:r w:rsidR="00711B7C" w:rsidRPr="00E7681C">
        <w:rPr>
          <w:rFonts w:ascii="Times New Roman" w:hAnsi="Times New Roman" w:cs="Times New Roman"/>
        </w:rPr>
        <w:t xml:space="preserve"> v </w:t>
      </w:r>
      <w:r w:rsidR="00711B7C" w:rsidRPr="00E7681C">
        <w:rPr>
          <w:rFonts w:ascii="Times New Roman" w:hAnsi="Times New Roman" w:cs="Times New Roman"/>
          <w:i/>
        </w:rPr>
        <w:t>Bhunu N.O</w:t>
      </w:r>
      <w:r w:rsidR="00711B7C" w:rsidRPr="00E7681C">
        <w:rPr>
          <w:rFonts w:ascii="Times New Roman" w:hAnsi="Times New Roman" w:cs="Times New Roman"/>
        </w:rPr>
        <w:t xml:space="preserve"> 2011 (1) ZLR 181 (S) in arguing that an exact relief sought is capable of being amended. </w:t>
      </w:r>
    </w:p>
    <w:p w14:paraId="4D7B7AA2" w14:textId="497E93CD" w:rsidR="00096BD3" w:rsidRDefault="00711B7C" w:rsidP="00B94EDA">
      <w:pPr>
        <w:spacing w:line="480" w:lineRule="auto"/>
        <w:ind w:firstLine="1440"/>
        <w:jc w:val="both"/>
        <w:rPr>
          <w:rFonts w:ascii="Times New Roman" w:hAnsi="Times New Roman" w:cs="Times New Roman"/>
        </w:rPr>
      </w:pPr>
      <w:r w:rsidRPr="00E7681C">
        <w:rPr>
          <w:rFonts w:ascii="Times New Roman" w:hAnsi="Times New Roman" w:cs="Times New Roman"/>
        </w:rPr>
        <w:t xml:space="preserve">Counsel </w:t>
      </w:r>
      <w:r w:rsidR="00890D74" w:rsidRPr="00E7681C">
        <w:rPr>
          <w:rFonts w:ascii="Times New Roman" w:hAnsi="Times New Roman" w:cs="Times New Roman"/>
        </w:rPr>
        <w:t>argued</w:t>
      </w:r>
      <w:r w:rsidR="003750DA" w:rsidRPr="00E7681C">
        <w:rPr>
          <w:rFonts w:ascii="Times New Roman" w:hAnsi="Times New Roman" w:cs="Times New Roman"/>
        </w:rPr>
        <w:t xml:space="preserve"> </w:t>
      </w:r>
      <w:r w:rsidRPr="00E7681C">
        <w:rPr>
          <w:rFonts w:ascii="Times New Roman" w:hAnsi="Times New Roman" w:cs="Times New Roman"/>
        </w:rPr>
        <w:t xml:space="preserve">that the relief </w:t>
      </w:r>
      <w:r w:rsidR="00276DD2">
        <w:rPr>
          <w:rFonts w:ascii="Times New Roman" w:hAnsi="Times New Roman" w:cs="Times New Roman"/>
        </w:rPr>
        <w:t xml:space="preserve">sought </w:t>
      </w:r>
      <w:r w:rsidRPr="00E7681C">
        <w:rPr>
          <w:rFonts w:ascii="Times New Roman" w:hAnsi="Times New Roman" w:cs="Times New Roman"/>
        </w:rPr>
        <w:t>was clear, as both parties and the Court kne</w:t>
      </w:r>
      <w:r w:rsidR="00096BD3">
        <w:rPr>
          <w:rFonts w:ascii="Times New Roman" w:hAnsi="Times New Roman" w:cs="Times New Roman"/>
        </w:rPr>
        <w:t xml:space="preserve">w what was in the counterclaim.  </w:t>
      </w:r>
      <w:r w:rsidR="003750DA" w:rsidRPr="00E7681C">
        <w:rPr>
          <w:rFonts w:ascii="Times New Roman" w:hAnsi="Times New Roman" w:cs="Times New Roman"/>
        </w:rPr>
        <w:t xml:space="preserve">When asked how such a relief could be executed, </w:t>
      </w:r>
      <w:r w:rsidR="00890D74" w:rsidRPr="00E7681C">
        <w:rPr>
          <w:rFonts w:ascii="Times New Roman" w:hAnsi="Times New Roman" w:cs="Times New Roman"/>
        </w:rPr>
        <w:t>counsel conceded</w:t>
      </w:r>
      <w:r w:rsidRPr="00E7681C">
        <w:rPr>
          <w:rFonts w:ascii="Times New Roman" w:hAnsi="Times New Roman" w:cs="Times New Roman"/>
        </w:rPr>
        <w:t xml:space="preserve"> that the Sheriff would be unable to execute the order</w:t>
      </w:r>
      <w:r w:rsidR="00711BD8">
        <w:rPr>
          <w:rFonts w:ascii="Times New Roman" w:hAnsi="Times New Roman" w:cs="Times New Roman"/>
        </w:rPr>
        <w:t>. He submitted</w:t>
      </w:r>
      <w:r w:rsidRPr="00E7681C">
        <w:rPr>
          <w:rFonts w:ascii="Times New Roman" w:hAnsi="Times New Roman" w:cs="Times New Roman"/>
        </w:rPr>
        <w:t xml:space="preserve"> that, if the appeal was allowed</w:t>
      </w:r>
      <w:r w:rsidR="00711BD8">
        <w:rPr>
          <w:rFonts w:ascii="Times New Roman" w:hAnsi="Times New Roman" w:cs="Times New Roman"/>
        </w:rPr>
        <w:t xml:space="preserve"> and</w:t>
      </w:r>
      <w:r w:rsidRPr="00E7681C">
        <w:rPr>
          <w:rFonts w:ascii="Times New Roman" w:hAnsi="Times New Roman" w:cs="Times New Roman"/>
        </w:rPr>
        <w:t xml:space="preserve"> a writ issued, the Registrar could incorporate the</w:t>
      </w:r>
      <w:r w:rsidR="003750DA" w:rsidRPr="00E7681C">
        <w:rPr>
          <w:rFonts w:ascii="Times New Roman" w:hAnsi="Times New Roman" w:cs="Times New Roman"/>
        </w:rPr>
        <w:t xml:space="preserve"> missing</w:t>
      </w:r>
      <w:r w:rsidRPr="00E7681C">
        <w:rPr>
          <w:rFonts w:ascii="Times New Roman" w:hAnsi="Times New Roman" w:cs="Times New Roman"/>
        </w:rPr>
        <w:t xml:space="preserve"> paragraphs in the court </w:t>
      </w:r>
      <w:r w:rsidR="00096BD3">
        <w:rPr>
          <w:rFonts w:ascii="Times New Roman" w:hAnsi="Times New Roman" w:cs="Times New Roman"/>
        </w:rPr>
        <w:t xml:space="preserve">order.  </w:t>
      </w:r>
      <w:r w:rsidR="00704D14" w:rsidRPr="00E7681C">
        <w:rPr>
          <w:rFonts w:ascii="Times New Roman" w:hAnsi="Times New Roman" w:cs="Times New Roman"/>
        </w:rPr>
        <w:t>He</w:t>
      </w:r>
      <w:r w:rsidR="003750DA" w:rsidRPr="00E7681C">
        <w:rPr>
          <w:rFonts w:ascii="Times New Roman" w:hAnsi="Times New Roman" w:cs="Times New Roman"/>
        </w:rPr>
        <w:t xml:space="preserve"> also </w:t>
      </w:r>
      <w:r w:rsidR="00704D14" w:rsidRPr="00E7681C">
        <w:rPr>
          <w:rFonts w:ascii="Times New Roman" w:hAnsi="Times New Roman" w:cs="Times New Roman"/>
        </w:rPr>
        <w:t>submitted</w:t>
      </w:r>
      <w:r w:rsidR="003750DA" w:rsidRPr="00E7681C">
        <w:rPr>
          <w:rFonts w:ascii="Times New Roman" w:hAnsi="Times New Roman" w:cs="Times New Roman"/>
        </w:rPr>
        <w:t xml:space="preserve"> that besides what the registrar could </w:t>
      </w:r>
      <w:r w:rsidR="00F10955" w:rsidRPr="00E7681C">
        <w:rPr>
          <w:rFonts w:ascii="Times New Roman" w:hAnsi="Times New Roman" w:cs="Times New Roman"/>
        </w:rPr>
        <w:t>do, the</w:t>
      </w:r>
      <w:r w:rsidRPr="00E7681C">
        <w:rPr>
          <w:rFonts w:ascii="Times New Roman" w:hAnsi="Times New Roman" w:cs="Times New Roman"/>
        </w:rPr>
        <w:t xml:space="preserve"> appellant c</w:t>
      </w:r>
      <w:r w:rsidR="00F10955" w:rsidRPr="00E7681C">
        <w:rPr>
          <w:rFonts w:ascii="Times New Roman" w:hAnsi="Times New Roman" w:cs="Times New Roman"/>
        </w:rPr>
        <w:t>ould</w:t>
      </w:r>
      <w:r w:rsidRPr="00E7681C">
        <w:rPr>
          <w:rFonts w:ascii="Times New Roman" w:hAnsi="Times New Roman" w:cs="Times New Roman"/>
        </w:rPr>
        <w:t xml:space="preserve"> approach the Court with an application for the amendment of the order</w:t>
      </w:r>
      <w:r w:rsidR="00096BD3">
        <w:rPr>
          <w:rFonts w:ascii="Times New Roman" w:hAnsi="Times New Roman" w:cs="Times New Roman"/>
        </w:rPr>
        <w:t xml:space="preserve"> to include para</w:t>
      </w:r>
      <w:r w:rsidR="00F10955" w:rsidRPr="00E7681C">
        <w:rPr>
          <w:rFonts w:ascii="Times New Roman" w:hAnsi="Times New Roman" w:cs="Times New Roman"/>
        </w:rPr>
        <w:t>s (a) to (g) of the counter claim</w:t>
      </w:r>
      <w:r w:rsidR="00096BD3">
        <w:rPr>
          <w:rFonts w:ascii="Times New Roman" w:hAnsi="Times New Roman" w:cs="Times New Roman"/>
        </w:rPr>
        <w:t xml:space="preserve">.  </w:t>
      </w:r>
      <w:r w:rsidRPr="00E7681C">
        <w:rPr>
          <w:rFonts w:ascii="Times New Roman" w:hAnsi="Times New Roman" w:cs="Times New Roman"/>
        </w:rPr>
        <w:t>In making that su</w:t>
      </w:r>
      <w:r w:rsidR="00096BD3">
        <w:rPr>
          <w:rFonts w:ascii="Times New Roman" w:hAnsi="Times New Roman" w:cs="Times New Roman"/>
        </w:rPr>
        <w:t>bmission, counsel relied on r</w:t>
      </w:r>
      <w:r w:rsidRPr="00E7681C">
        <w:rPr>
          <w:rFonts w:ascii="Times New Roman" w:hAnsi="Times New Roman" w:cs="Times New Roman"/>
        </w:rPr>
        <w:t xml:space="preserve"> 29 of the High Court Rules, 2021</w:t>
      </w:r>
      <w:r w:rsidR="00F10955" w:rsidRPr="00E7681C">
        <w:rPr>
          <w:rFonts w:ascii="Times New Roman" w:hAnsi="Times New Roman" w:cs="Times New Roman"/>
        </w:rPr>
        <w:t xml:space="preserve"> which provides for the correction, variation and rescission of judgments and orders granted in certain defined circumstances</w:t>
      </w:r>
      <w:r w:rsidR="00096BD3">
        <w:rPr>
          <w:rFonts w:ascii="Times New Roman" w:hAnsi="Times New Roman" w:cs="Times New Roman"/>
        </w:rPr>
        <w:t xml:space="preserve">.  </w:t>
      </w:r>
      <w:r w:rsidRPr="00E7681C">
        <w:rPr>
          <w:rFonts w:ascii="Times New Roman" w:hAnsi="Times New Roman" w:cs="Times New Roman"/>
        </w:rPr>
        <w:t>In supporting his argume</w:t>
      </w:r>
      <w:r w:rsidR="00096BD3">
        <w:rPr>
          <w:rFonts w:ascii="Times New Roman" w:hAnsi="Times New Roman" w:cs="Times New Roman"/>
        </w:rPr>
        <w:t xml:space="preserve">nts, counsel also relied on </w:t>
      </w:r>
      <w:r w:rsidR="00096BD3">
        <w:rPr>
          <w:rFonts w:ascii="Times New Roman" w:hAnsi="Times New Roman" w:cs="Times New Roman"/>
        </w:rPr>
        <w:lastRenderedPageBreak/>
        <w:t>r</w:t>
      </w:r>
      <w:r w:rsidRPr="00E7681C">
        <w:rPr>
          <w:rFonts w:ascii="Times New Roman" w:hAnsi="Times New Roman" w:cs="Times New Roman"/>
        </w:rPr>
        <w:t xml:space="preserve"> 49 of the Supreme Court Rules and argued that an oral application could be made for an amendment at the hearing of the matter, therefore the relief could be amended.</w:t>
      </w:r>
    </w:p>
    <w:p w14:paraId="7BD59F74" w14:textId="14E97928" w:rsidR="00711B7C" w:rsidRPr="00E7681C" w:rsidRDefault="00711B7C" w:rsidP="00B94EDA">
      <w:pPr>
        <w:spacing w:line="480" w:lineRule="auto"/>
        <w:ind w:firstLine="1440"/>
        <w:jc w:val="both"/>
        <w:rPr>
          <w:rFonts w:ascii="Times New Roman" w:hAnsi="Times New Roman" w:cs="Times New Roman"/>
        </w:rPr>
      </w:pPr>
      <w:r w:rsidRPr="00E7681C">
        <w:rPr>
          <w:rFonts w:ascii="Times New Roman" w:hAnsi="Times New Roman" w:cs="Times New Roman"/>
          <w:i/>
        </w:rPr>
        <w:t>Per contra</w:t>
      </w:r>
      <w:r w:rsidRPr="00E7681C">
        <w:rPr>
          <w:rFonts w:ascii="Times New Roman" w:hAnsi="Times New Roman" w:cs="Times New Roman"/>
        </w:rPr>
        <w:t xml:space="preserve">, </w:t>
      </w:r>
      <w:r w:rsidRPr="00E7681C">
        <w:rPr>
          <w:rFonts w:ascii="Times New Roman" w:hAnsi="Times New Roman" w:cs="Times New Roman"/>
          <w:iCs/>
        </w:rPr>
        <w:t xml:space="preserve">Mr </w:t>
      </w:r>
      <w:r w:rsidRPr="00E7681C">
        <w:rPr>
          <w:rFonts w:ascii="Times New Roman" w:hAnsi="Times New Roman" w:cs="Times New Roman"/>
          <w:i/>
        </w:rPr>
        <w:t>Zhuwarara</w:t>
      </w:r>
      <w:r w:rsidR="00F10955" w:rsidRPr="00E7681C">
        <w:rPr>
          <w:rFonts w:ascii="Times New Roman" w:hAnsi="Times New Roman" w:cs="Times New Roman"/>
          <w:i/>
        </w:rPr>
        <w:t>,</w:t>
      </w:r>
      <w:r w:rsidRPr="00E7681C">
        <w:rPr>
          <w:rFonts w:ascii="Times New Roman" w:hAnsi="Times New Roman" w:cs="Times New Roman"/>
        </w:rPr>
        <w:t xml:space="preserve"> </w:t>
      </w:r>
      <w:r w:rsidR="003750DA" w:rsidRPr="00E7681C">
        <w:rPr>
          <w:rFonts w:ascii="Times New Roman" w:hAnsi="Times New Roman" w:cs="Times New Roman"/>
        </w:rPr>
        <w:t>for the respondents</w:t>
      </w:r>
      <w:r w:rsidR="00F10955" w:rsidRPr="00E7681C">
        <w:rPr>
          <w:rFonts w:ascii="Times New Roman" w:hAnsi="Times New Roman" w:cs="Times New Roman"/>
        </w:rPr>
        <w:t>,</w:t>
      </w:r>
      <w:r w:rsidR="003750DA" w:rsidRPr="00E7681C">
        <w:rPr>
          <w:rFonts w:ascii="Times New Roman" w:hAnsi="Times New Roman" w:cs="Times New Roman"/>
        </w:rPr>
        <w:t xml:space="preserve"> </w:t>
      </w:r>
      <w:r w:rsidRPr="00E7681C">
        <w:rPr>
          <w:rFonts w:ascii="Times New Roman" w:hAnsi="Times New Roman" w:cs="Times New Roman"/>
        </w:rPr>
        <w:t>submitted</w:t>
      </w:r>
      <w:r w:rsidR="00B314FB" w:rsidRPr="00E7681C">
        <w:rPr>
          <w:rFonts w:ascii="Times New Roman" w:hAnsi="Times New Roman" w:cs="Times New Roman"/>
        </w:rPr>
        <w:t xml:space="preserve">, </w:t>
      </w:r>
      <w:r w:rsidR="00B314FB" w:rsidRPr="00E7681C">
        <w:rPr>
          <w:rFonts w:ascii="Times New Roman" w:hAnsi="Times New Roman" w:cs="Times New Roman"/>
          <w:i/>
          <w:iCs/>
        </w:rPr>
        <w:t>inter alia</w:t>
      </w:r>
      <w:r w:rsidR="00B314FB" w:rsidRPr="00E7681C">
        <w:rPr>
          <w:rFonts w:ascii="Times New Roman" w:hAnsi="Times New Roman" w:cs="Times New Roman"/>
        </w:rPr>
        <w:t>,</w:t>
      </w:r>
      <w:r w:rsidRPr="00E7681C">
        <w:rPr>
          <w:rFonts w:ascii="Times New Roman" w:hAnsi="Times New Roman" w:cs="Times New Roman"/>
        </w:rPr>
        <w:t xml:space="preserve"> that</w:t>
      </w:r>
      <w:r w:rsidR="003750DA" w:rsidRPr="00E7681C">
        <w:rPr>
          <w:rFonts w:ascii="Times New Roman" w:hAnsi="Times New Roman" w:cs="Times New Roman"/>
        </w:rPr>
        <w:t xml:space="preserve"> by virtue of the defective </w:t>
      </w:r>
      <w:r w:rsidR="00704D14" w:rsidRPr="00E7681C">
        <w:rPr>
          <w:rFonts w:ascii="Times New Roman" w:hAnsi="Times New Roman" w:cs="Times New Roman"/>
        </w:rPr>
        <w:t>relief</w:t>
      </w:r>
      <w:r w:rsidR="003750DA" w:rsidRPr="00E7681C">
        <w:rPr>
          <w:rFonts w:ascii="Times New Roman" w:hAnsi="Times New Roman" w:cs="Times New Roman"/>
        </w:rPr>
        <w:t xml:space="preserve"> </w:t>
      </w:r>
      <w:r w:rsidR="00276DD2">
        <w:rPr>
          <w:rFonts w:ascii="Times New Roman" w:hAnsi="Times New Roman" w:cs="Times New Roman"/>
        </w:rPr>
        <w:t xml:space="preserve">sought </w:t>
      </w:r>
      <w:r w:rsidR="003750DA" w:rsidRPr="00E7681C">
        <w:rPr>
          <w:rFonts w:ascii="Times New Roman" w:hAnsi="Times New Roman" w:cs="Times New Roman"/>
        </w:rPr>
        <w:t>the notice of appeal was a nullity and</w:t>
      </w:r>
      <w:r w:rsidRPr="00E7681C">
        <w:rPr>
          <w:rFonts w:ascii="Times New Roman" w:hAnsi="Times New Roman" w:cs="Times New Roman"/>
        </w:rPr>
        <w:t xml:space="preserve"> a nullity </w:t>
      </w:r>
      <w:r w:rsidR="00F10955" w:rsidRPr="00E7681C">
        <w:rPr>
          <w:rFonts w:ascii="Times New Roman" w:hAnsi="Times New Roman" w:cs="Times New Roman"/>
        </w:rPr>
        <w:t>cannot</w:t>
      </w:r>
      <w:r w:rsidR="00096BD3">
        <w:rPr>
          <w:rFonts w:ascii="Times New Roman" w:hAnsi="Times New Roman" w:cs="Times New Roman"/>
        </w:rPr>
        <w:t xml:space="preserve"> be amended.  </w:t>
      </w:r>
      <w:r w:rsidRPr="00E7681C">
        <w:rPr>
          <w:rFonts w:ascii="Times New Roman" w:hAnsi="Times New Roman" w:cs="Times New Roman"/>
        </w:rPr>
        <w:t xml:space="preserve">He submitted that the relief sought was inexact as it required the court to go into the record and search </w:t>
      </w:r>
      <w:r w:rsidR="00B314FB" w:rsidRPr="00E7681C">
        <w:rPr>
          <w:rFonts w:ascii="Times New Roman" w:hAnsi="Times New Roman" w:cs="Times New Roman"/>
        </w:rPr>
        <w:t>for the specifics of</w:t>
      </w:r>
      <w:r w:rsidR="00096BD3">
        <w:rPr>
          <w:rFonts w:ascii="Times New Roman" w:hAnsi="Times New Roman" w:cs="Times New Roman"/>
        </w:rPr>
        <w:t xml:space="preserve"> the claim in reconvention.  </w:t>
      </w:r>
      <w:r w:rsidRPr="00E7681C">
        <w:rPr>
          <w:rFonts w:ascii="Times New Roman" w:hAnsi="Times New Roman" w:cs="Times New Roman"/>
        </w:rPr>
        <w:t xml:space="preserve">He </w:t>
      </w:r>
      <w:r w:rsidR="00704D14" w:rsidRPr="00E7681C">
        <w:rPr>
          <w:rFonts w:ascii="Times New Roman" w:hAnsi="Times New Roman" w:cs="Times New Roman"/>
        </w:rPr>
        <w:t xml:space="preserve">further </w:t>
      </w:r>
      <w:r w:rsidR="00096BD3">
        <w:rPr>
          <w:rFonts w:ascii="Times New Roman" w:hAnsi="Times New Roman" w:cs="Times New Roman"/>
        </w:rPr>
        <w:t>argued that the said para</w:t>
      </w:r>
      <w:r w:rsidRPr="00E7681C">
        <w:rPr>
          <w:rFonts w:ascii="Times New Roman" w:hAnsi="Times New Roman" w:cs="Times New Roman"/>
        </w:rPr>
        <w:t xml:space="preserve"> 2 of the substitutive relief was inexact as it </w:t>
      </w:r>
      <w:r w:rsidR="00704D14" w:rsidRPr="00E7681C">
        <w:rPr>
          <w:rFonts w:ascii="Times New Roman" w:hAnsi="Times New Roman" w:cs="Times New Roman"/>
        </w:rPr>
        <w:t>does</w:t>
      </w:r>
      <w:r w:rsidRPr="00E7681C">
        <w:rPr>
          <w:rFonts w:ascii="Times New Roman" w:hAnsi="Times New Roman" w:cs="Times New Roman"/>
        </w:rPr>
        <w:t xml:space="preserve"> not </w:t>
      </w:r>
      <w:r w:rsidR="00704D14" w:rsidRPr="00E7681C">
        <w:rPr>
          <w:rFonts w:ascii="Times New Roman" w:hAnsi="Times New Roman" w:cs="Times New Roman"/>
        </w:rPr>
        <w:t>inform</w:t>
      </w:r>
      <w:r w:rsidRPr="00E7681C">
        <w:rPr>
          <w:rFonts w:ascii="Times New Roman" w:hAnsi="Times New Roman" w:cs="Times New Roman"/>
        </w:rPr>
        <w:t xml:space="preserve"> the holder or executor of the order the relief that </w:t>
      </w:r>
      <w:r w:rsidR="00B314FB" w:rsidRPr="00E7681C">
        <w:rPr>
          <w:rFonts w:ascii="Times New Roman" w:hAnsi="Times New Roman" w:cs="Times New Roman"/>
        </w:rPr>
        <w:t>would have</w:t>
      </w:r>
      <w:r w:rsidR="00096BD3">
        <w:rPr>
          <w:rFonts w:ascii="Times New Roman" w:hAnsi="Times New Roman" w:cs="Times New Roman"/>
        </w:rPr>
        <w:t xml:space="preserve"> been granted by the court.  </w:t>
      </w:r>
      <w:r w:rsidRPr="00E7681C">
        <w:rPr>
          <w:rFonts w:ascii="Times New Roman" w:hAnsi="Times New Roman" w:cs="Times New Roman"/>
        </w:rPr>
        <w:t xml:space="preserve">Counsel relied on the case of </w:t>
      </w:r>
      <w:r w:rsidRPr="00E7681C">
        <w:rPr>
          <w:rFonts w:ascii="Times New Roman" w:hAnsi="Times New Roman" w:cs="Times New Roman"/>
          <w:i/>
        </w:rPr>
        <w:t>Blue Ranges Estates (Pvt) Ltd</w:t>
      </w:r>
      <w:r w:rsidRPr="00E7681C">
        <w:rPr>
          <w:rFonts w:ascii="Times New Roman" w:hAnsi="Times New Roman" w:cs="Times New Roman"/>
        </w:rPr>
        <w:t xml:space="preserve"> v </w:t>
      </w:r>
      <w:r w:rsidRPr="00E7681C">
        <w:rPr>
          <w:rFonts w:ascii="Times New Roman" w:hAnsi="Times New Roman" w:cs="Times New Roman"/>
          <w:i/>
        </w:rPr>
        <w:t>Muduviri &amp; Anor</w:t>
      </w:r>
      <w:r w:rsidR="00DF0591">
        <w:rPr>
          <w:rFonts w:ascii="Times New Roman" w:hAnsi="Times New Roman" w:cs="Times New Roman"/>
        </w:rPr>
        <w:t xml:space="preserve"> 2009 (1) ZLR 368 (S).  </w:t>
      </w:r>
      <w:r w:rsidRPr="00E7681C">
        <w:rPr>
          <w:rFonts w:ascii="Times New Roman" w:hAnsi="Times New Roman" w:cs="Times New Roman"/>
        </w:rPr>
        <w:t xml:space="preserve">He also </w:t>
      </w:r>
      <w:r w:rsidR="00704D14" w:rsidRPr="00E7681C">
        <w:rPr>
          <w:rFonts w:ascii="Times New Roman" w:hAnsi="Times New Roman" w:cs="Times New Roman"/>
        </w:rPr>
        <w:t>submitted</w:t>
      </w:r>
      <w:r w:rsidR="00DF0591">
        <w:rPr>
          <w:rFonts w:ascii="Times New Roman" w:hAnsi="Times New Roman" w:cs="Times New Roman"/>
        </w:rPr>
        <w:t xml:space="preserve"> that r</w:t>
      </w:r>
      <w:r w:rsidRPr="00E7681C">
        <w:rPr>
          <w:rFonts w:ascii="Times New Roman" w:hAnsi="Times New Roman" w:cs="Times New Roman"/>
        </w:rPr>
        <w:t xml:space="preserve"> 49 of the Supreme Court Rules,</w:t>
      </w:r>
      <w:r w:rsidR="00704D14" w:rsidRPr="00E7681C">
        <w:rPr>
          <w:rFonts w:ascii="Times New Roman" w:hAnsi="Times New Roman" w:cs="Times New Roman"/>
        </w:rPr>
        <w:t xml:space="preserve"> sought to be relied upon by the appellant</w:t>
      </w:r>
      <w:r w:rsidR="009761D0" w:rsidRPr="00E7681C">
        <w:rPr>
          <w:rFonts w:ascii="Times New Roman" w:hAnsi="Times New Roman" w:cs="Times New Roman"/>
        </w:rPr>
        <w:t>,</w:t>
      </w:r>
      <w:r w:rsidR="00704D14" w:rsidRPr="00E7681C">
        <w:rPr>
          <w:rFonts w:ascii="Times New Roman" w:hAnsi="Times New Roman" w:cs="Times New Roman"/>
        </w:rPr>
        <w:t xml:space="preserve"> was inapplicable as</w:t>
      </w:r>
      <w:r w:rsidRPr="00E7681C">
        <w:rPr>
          <w:rFonts w:ascii="Times New Roman" w:hAnsi="Times New Roman" w:cs="Times New Roman"/>
        </w:rPr>
        <w:t xml:space="preserve"> an application </w:t>
      </w:r>
      <w:r w:rsidR="00704D14" w:rsidRPr="00E7681C">
        <w:rPr>
          <w:rFonts w:ascii="Times New Roman" w:hAnsi="Times New Roman" w:cs="Times New Roman"/>
        </w:rPr>
        <w:t xml:space="preserve">under that rule </w:t>
      </w:r>
      <w:r w:rsidRPr="00E7681C">
        <w:rPr>
          <w:rFonts w:ascii="Times New Roman" w:hAnsi="Times New Roman" w:cs="Times New Roman"/>
        </w:rPr>
        <w:t xml:space="preserve">must be made before the hearing of the appeal, and this matter had been fully </w:t>
      </w:r>
      <w:r w:rsidR="00DF0591">
        <w:rPr>
          <w:rFonts w:ascii="Times New Roman" w:hAnsi="Times New Roman" w:cs="Times New Roman"/>
        </w:rPr>
        <w:t xml:space="preserve">argued.  </w:t>
      </w:r>
      <w:r w:rsidR="00704D14" w:rsidRPr="00E7681C">
        <w:rPr>
          <w:rFonts w:ascii="Times New Roman" w:hAnsi="Times New Roman" w:cs="Times New Roman"/>
        </w:rPr>
        <w:t>He thus urged that the matter be struck of</w:t>
      </w:r>
      <w:r w:rsidR="00E01217">
        <w:rPr>
          <w:rFonts w:ascii="Times New Roman" w:hAnsi="Times New Roman" w:cs="Times New Roman"/>
        </w:rPr>
        <w:t>f</w:t>
      </w:r>
      <w:r w:rsidR="00704D14" w:rsidRPr="00E7681C">
        <w:rPr>
          <w:rFonts w:ascii="Times New Roman" w:hAnsi="Times New Roman" w:cs="Times New Roman"/>
        </w:rPr>
        <w:t xml:space="preserve"> the roll due to the fatally defective notice of appeal.</w:t>
      </w:r>
    </w:p>
    <w:p w14:paraId="2E509C51" w14:textId="77777777" w:rsidR="00DF0591" w:rsidRDefault="00DF0591" w:rsidP="00DF0591">
      <w:pPr>
        <w:spacing w:after="0" w:line="240" w:lineRule="auto"/>
        <w:jc w:val="both"/>
        <w:rPr>
          <w:rFonts w:ascii="Times New Roman" w:hAnsi="Times New Roman" w:cs="Times New Roman"/>
          <w:b/>
        </w:rPr>
      </w:pPr>
    </w:p>
    <w:p w14:paraId="4D532917" w14:textId="77777777" w:rsidR="00711B7C" w:rsidRPr="00DF0591" w:rsidRDefault="00711B7C" w:rsidP="00DF0591">
      <w:pPr>
        <w:spacing w:after="0" w:line="480" w:lineRule="auto"/>
        <w:jc w:val="both"/>
        <w:rPr>
          <w:rFonts w:ascii="Times New Roman" w:hAnsi="Times New Roman" w:cs="Times New Roman"/>
          <w:b/>
          <w:u w:val="single"/>
        </w:rPr>
      </w:pPr>
      <w:r w:rsidRPr="00DF0591">
        <w:rPr>
          <w:rFonts w:ascii="Times New Roman" w:hAnsi="Times New Roman" w:cs="Times New Roman"/>
          <w:b/>
          <w:u w:val="single"/>
        </w:rPr>
        <w:t>ISSUE FOR DETERMINATION</w:t>
      </w:r>
    </w:p>
    <w:p w14:paraId="0A5C2C41" w14:textId="02FAF7AC" w:rsidR="00711B7C" w:rsidRPr="00E7681C" w:rsidRDefault="00711B7C" w:rsidP="00E67375">
      <w:pPr>
        <w:spacing w:line="480" w:lineRule="auto"/>
        <w:ind w:firstLine="1440"/>
        <w:jc w:val="both"/>
        <w:rPr>
          <w:rFonts w:ascii="Times New Roman" w:hAnsi="Times New Roman" w:cs="Times New Roman"/>
        </w:rPr>
      </w:pPr>
      <w:r w:rsidRPr="00E7681C">
        <w:rPr>
          <w:rFonts w:ascii="Times New Roman" w:hAnsi="Times New Roman" w:cs="Times New Roman"/>
        </w:rPr>
        <w:t>Whether or not the relief sought is exact?</w:t>
      </w:r>
    </w:p>
    <w:p w14:paraId="0D1A6560" w14:textId="2300841C" w:rsidR="00711B7C" w:rsidRPr="00DF0591" w:rsidRDefault="00D443A3" w:rsidP="00DF0591">
      <w:pPr>
        <w:spacing w:after="0" w:line="480" w:lineRule="auto"/>
        <w:jc w:val="both"/>
        <w:rPr>
          <w:rFonts w:ascii="Times New Roman" w:hAnsi="Times New Roman" w:cs="Times New Roman"/>
          <w:b/>
          <w:u w:val="single"/>
        </w:rPr>
      </w:pPr>
      <w:r w:rsidRPr="00DF0591">
        <w:rPr>
          <w:rFonts w:ascii="Times New Roman" w:hAnsi="Times New Roman" w:cs="Times New Roman"/>
          <w:b/>
          <w:u w:val="single"/>
        </w:rPr>
        <w:t xml:space="preserve">ANALYSIS </w:t>
      </w:r>
    </w:p>
    <w:p w14:paraId="48AFCA59" w14:textId="77777777" w:rsidR="00711B7C" w:rsidRPr="00E7681C" w:rsidRDefault="00711B7C" w:rsidP="00E67375">
      <w:pPr>
        <w:spacing w:after="0" w:line="480" w:lineRule="auto"/>
        <w:ind w:firstLine="1440"/>
        <w:jc w:val="both"/>
        <w:rPr>
          <w:rFonts w:ascii="Times New Roman" w:hAnsi="Times New Roman" w:cs="Times New Roman"/>
        </w:rPr>
      </w:pPr>
      <w:r w:rsidRPr="00E7681C">
        <w:rPr>
          <w:rFonts w:ascii="Times New Roman" w:hAnsi="Times New Roman" w:cs="Times New Roman"/>
        </w:rPr>
        <w:t>Rule 44 (1) (e) of the Supreme Court Rules, 2025 provides as follows:</w:t>
      </w:r>
    </w:p>
    <w:p w14:paraId="1013943A" w14:textId="192BCFCA" w:rsidR="00A35A6F" w:rsidRDefault="00711B7C" w:rsidP="00E67375">
      <w:pPr>
        <w:spacing w:after="0" w:line="240" w:lineRule="auto"/>
        <w:ind w:left="1530" w:hanging="810"/>
        <w:jc w:val="both"/>
        <w:rPr>
          <w:rFonts w:ascii="Times New Roman" w:hAnsi="Times New Roman" w:cs="Times New Roman"/>
        </w:rPr>
      </w:pPr>
      <w:r w:rsidRPr="00E7681C">
        <w:rPr>
          <w:rFonts w:ascii="Times New Roman" w:hAnsi="Times New Roman" w:cs="Times New Roman"/>
        </w:rPr>
        <w:t>“44</w:t>
      </w:r>
      <w:r w:rsidR="00B01378" w:rsidRPr="00E7681C">
        <w:rPr>
          <w:rFonts w:ascii="Times New Roman" w:hAnsi="Times New Roman" w:cs="Times New Roman"/>
        </w:rPr>
        <w:t>.</w:t>
      </w:r>
      <w:r w:rsidR="00B01378">
        <w:rPr>
          <w:rFonts w:ascii="Times New Roman" w:hAnsi="Times New Roman" w:cs="Times New Roman"/>
        </w:rPr>
        <w:t xml:space="preserve"> </w:t>
      </w:r>
      <w:r w:rsidR="00B01378" w:rsidRPr="00E7681C">
        <w:rPr>
          <w:rFonts w:ascii="Times New Roman" w:hAnsi="Times New Roman" w:cs="Times New Roman"/>
        </w:rPr>
        <w:t>(</w:t>
      </w:r>
      <w:r w:rsidRPr="00E7681C">
        <w:rPr>
          <w:rFonts w:ascii="Times New Roman" w:hAnsi="Times New Roman" w:cs="Times New Roman"/>
        </w:rPr>
        <w:t>1) Every civil appeal shall be instituted in the form of a notice of appeal in Form 13 signed by the appellant or his or her legal practitioner, which shall state</w:t>
      </w:r>
      <w:r w:rsidR="00A35A6F">
        <w:rPr>
          <w:rFonts w:ascii="Times New Roman" w:hAnsi="Times New Roman" w:cs="Times New Roman"/>
        </w:rPr>
        <w:t xml:space="preserve"> </w:t>
      </w:r>
      <w:r w:rsidRPr="00E7681C">
        <w:rPr>
          <w:rFonts w:ascii="Times New Roman" w:hAnsi="Times New Roman" w:cs="Times New Roman"/>
        </w:rPr>
        <w:t>—</w:t>
      </w:r>
    </w:p>
    <w:p w14:paraId="170E8731" w14:textId="77777777" w:rsidR="00E5295D" w:rsidRDefault="00E5295D" w:rsidP="00A35A6F">
      <w:pPr>
        <w:spacing w:after="0" w:line="240" w:lineRule="auto"/>
        <w:ind w:left="720" w:firstLine="720"/>
        <w:jc w:val="both"/>
        <w:rPr>
          <w:rFonts w:ascii="Times New Roman" w:hAnsi="Times New Roman" w:cs="Times New Roman"/>
        </w:rPr>
      </w:pPr>
    </w:p>
    <w:p w14:paraId="672C102A" w14:textId="77777777" w:rsidR="00711B7C" w:rsidRPr="00E7681C" w:rsidRDefault="00711B7C" w:rsidP="00E67375">
      <w:pPr>
        <w:spacing w:after="0" w:line="240" w:lineRule="auto"/>
        <w:ind w:left="720" w:firstLine="1260"/>
        <w:jc w:val="both"/>
        <w:rPr>
          <w:rFonts w:ascii="Times New Roman" w:hAnsi="Times New Roman" w:cs="Times New Roman"/>
        </w:rPr>
      </w:pPr>
      <w:r w:rsidRPr="00E7681C">
        <w:rPr>
          <w:rFonts w:ascii="Times New Roman" w:hAnsi="Times New Roman" w:cs="Times New Roman"/>
        </w:rPr>
        <w:t>(e) the exact relief sought”</w:t>
      </w:r>
    </w:p>
    <w:p w14:paraId="197C01CA" w14:textId="77777777" w:rsidR="00DF0591" w:rsidRDefault="00DF0591" w:rsidP="00A35A6F">
      <w:pPr>
        <w:spacing w:after="0" w:line="240" w:lineRule="auto"/>
        <w:jc w:val="both"/>
        <w:rPr>
          <w:rFonts w:ascii="Times New Roman" w:hAnsi="Times New Roman" w:cs="Times New Roman"/>
        </w:rPr>
      </w:pPr>
    </w:p>
    <w:p w14:paraId="39A0A398" w14:textId="77777777" w:rsidR="00A35A6F" w:rsidRDefault="00A35A6F" w:rsidP="00A35A6F">
      <w:pPr>
        <w:spacing w:after="0" w:line="240" w:lineRule="auto"/>
        <w:ind w:firstLine="1170"/>
        <w:jc w:val="both"/>
        <w:rPr>
          <w:rFonts w:ascii="Times New Roman" w:hAnsi="Times New Roman" w:cs="Times New Roman"/>
        </w:rPr>
      </w:pPr>
    </w:p>
    <w:p w14:paraId="2074F879" w14:textId="43AAAA6E" w:rsidR="00711B7C" w:rsidRPr="00E7681C" w:rsidRDefault="00711B7C" w:rsidP="00B01378">
      <w:pPr>
        <w:spacing w:after="0" w:line="480" w:lineRule="auto"/>
        <w:ind w:firstLine="1440"/>
        <w:jc w:val="both"/>
        <w:rPr>
          <w:rFonts w:ascii="Times New Roman" w:hAnsi="Times New Roman" w:cs="Times New Roman"/>
        </w:rPr>
      </w:pPr>
      <w:r w:rsidRPr="00E7681C">
        <w:rPr>
          <w:rFonts w:ascii="Times New Roman" w:hAnsi="Times New Roman" w:cs="Times New Roman"/>
        </w:rPr>
        <w:t xml:space="preserve">What is meant by the terms “exact relief sought” was defined by this Court in </w:t>
      </w:r>
      <w:r w:rsidRPr="00E7681C">
        <w:rPr>
          <w:rFonts w:ascii="Times New Roman" w:hAnsi="Times New Roman" w:cs="Times New Roman"/>
          <w:i/>
        </w:rPr>
        <w:t xml:space="preserve">Bonde </w:t>
      </w:r>
      <w:r w:rsidRPr="00A35A6F">
        <w:rPr>
          <w:rFonts w:ascii="Times New Roman" w:hAnsi="Times New Roman" w:cs="Times New Roman"/>
        </w:rPr>
        <w:t>v</w:t>
      </w:r>
      <w:r w:rsidRPr="00E7681C">
        <w:rPr>
          <w:rFonts w:ascii="Times New Roman" w:hAnsi="Times New Roman" w:cs="Times New Roman"/>
          <w:i/>
        </w:rPr>
        <w:t xml:space="preserve"> National Foods Limited &amp; Ors </w:t>
      </w:r>
      <w:r w:rsidR="00A35A6F">
        <w:rPr>
          <w:rFonts w:ascii="Times New Roman" w:hAnsi="Times New Roman" w:cs="Times New Roman"/>
        </w:rPr>
        <w:t>SC 11/</w:t>
      </w:r>
      <w:r w:rsidRPr="00E7681C">
        <w:rPr>
          <w:rFonts w:ascii="Times New Roman" w:hAnsi="Times New Roman" w:cs="Times New Roman"/>
        </w:rPr>
        <w:t xml:space="preserve">21, wherein on para 19, it was stated </w:t>
      </w:r>
      <w:r w:rsidR="00104844" w:rsidRPr="00E7681C">
        <w:rPr>
          <w:rFonts w:ascii="Times New Roman" w:hAnsi="Times New Roman" w:cs="Times New Roman"/>
        </w:rPr>
        <w:t>that</w:t>
      </w:r>
      <w:r w:rsidRPr="00E7681C">
        <w:rPr>
          <w:rFonts w:ascii="Times New Roman" w:hAnsi="Times New Roman" w:cs="Times New Roman"/>
        </w:rPr>
        <w:t>:</w:t>
      </w:r>
    </w:p>
    <w:p w14:paraId="426CEBEF" w14:textId="70C800BF" w:rsidR="00711B7C" w:rsidRPr="00E7681C" w:rsidRDefault="00865188" w:rsidP="00865188">
      <w:pPr>
        <w:spacing w:after="0" w:line="240" w:lineRule="auto"/>
        <w:ind w:left="720" w:hanging="180"/>
        <w:jc w:val="both"/>
        <w:rPr>
          <w:rFonts w:ascii="Times New Roman" w:hAnsi="Times New Roman" w:cs="Times New Roman"/>
        </w:rPr>
      </w:pPr>
      <w:r>
        <w:rPr>
          <w:rFonts w:ascii="Times New Roman" w:hAnsi="Times New Roman" w:cs="Times New Roman"/>
        </w:rPr>
        <w:t xml:space="preserve">  </w:t>
      </w:r>
      <w:r w:rsidR="00711B7C" w:rsidRPr="00E7681C">
        <w:rPr>
          <w:rFonts w:ascii="Times New Roman" w:hAnsi="Times New Roman" w:cs="Times New Roman"/>
        </w:rPr>
        <w:t>“The phrase ‘exact nature of the relief sought’ means that an appellant must inform the Co</w:t>
      </w:r>
      <w:r w:rsidR="00A35A6F">
        <w:rPr>
          <w:rFonts w:ascii="Times New Roman" w:hAnsi="Times New Roman" w:cs="Times New Roman"/>
        </w:rPr>
        <w:t xml:space="preserve">urt of the relief he/she wants.  </w:t>
      </w:r>
      <w:r w:rsidR="00711B7C" w:rsidRPr="00E7681C">
        <w:rPr>
          <w:rFonts w:ascii="Times New Roman" w:hAnsi="Times New Roman" w:cs="Times New Roman"/>
        </w:rPr>
        <w:t xml:space="preserve">The Supreme Court’s mandate is to examine the correctness or otherwise of a decision of the lower </w:t>
      </w:r>
      <w:r w:rsidR="00A35A6F">
        <w:rPr>
          <w:rFonts w:ascii="Times New Roman" w:hAnsi="Times New Roman" w:cs="Times New Roman"/>
        </w:rPr>
        <w:t xml:space="preserve">court.  </w:t>
      </w:r>
      <w:r w:rsidR="00711B7C" w:rsidRPr="00E7681C">
        <w:rPr>
          <w:rFonts w:ascii="Times New Roman" w:hAnsi="Times New Roman" w:cs="Times New Roman"/>
        </w:rPr>
        <w:t xml:space="preserve">In doing so the court is guided </w:t>
      </w:r>
      <w:r w:rsidR="00711B7C" w:rsidRPr="00E7681C">
        <w:rPr>
          <w:rFonts w:ascii="Times New Roman" w:hAnsi="Times New Roman" w:cs="Times New Roman"/>
        </w:rPr>
        <w:lastRenderedPageBreak/>
        <w:t xml:space="preserve">by the </w:t>
      </w:r>
      <w:r w:rsidR="00A35A6F">
        <w:rPr>
          <w:rFonts w:ascii="Times New Roman" w:hAnsi="Times New Roman" w:cs="Times New Roman"/>
        </w:rPr>
        <w:t xml:space="preserve">relief sought by the appellant.  </w:t>
      </w:r>
      <w:r w:rsidR="00711B7C" w:rsidRPr="00E7681C">
        <w:rPr>
          <w:rFonts w:ascii="Times New Roman" w:hAnsi="Times New Roman" w:cs="Times New Roman"/>
        </w:rPr>
        <w:t>The need for the relief sought on appeal to be exact cannot be over emphasised.”</w:t>
      </w:r>
    </w:p>
    <w:p w14:paraId="131E7B7A" w14:textId="77777777" w:rsidR="00A35A6F" w:rsidRDefault="00A35A6F" w:rsidP="00A35A6F">
      <w:pPr>
        <w:spacing w:after="0" w:line="480" w:lineRule="auto"/>
        <w:jc w:val="both"/>
        <w:rPr>
          <w:rFonts w:ascii="Times New Roman" w:eastAsia="Calibri" w:hAnsi="Times New Roman" w:cs="Times New Roman"/>
        </w:rPr>
      </w:pPr>
    </w:p>
    <w:p w14:paraId="67A40F95" w14:textId="033F3026" w:rsidR="00711B7C" w:rsidRPr="00E7681C" w:rsidRDefault="00711B7C" w:rsidP="00E15C15">
      <w:pPr>
        <w:spacing w:after="0" w:line="480" w:lineRule="auto"/>
        <w:ind w:firstLine="1440"/>
        <w:jc w:val="both"/>
        <w:rPr>
          <w:rFonts w:ascii="Times New Roman" w:eastAsia="Calibri" w:hAnsi="Times New Roman" w:cs="Times New Roman"/>
        </w:rPr>
      </w:pPr>
      <w:r w:rsidRPr="00E7681C">
        <w:rPr>
          <w:rFonts w:ascii="Times New Roman" w:eastAsia="Calibri" w:hAnsi="Times New Roman" w:cs="Times New Roman"/>
        </w:rPr>
        <w:t xml:space="preserve">In </w:t>
      </w:r>
      <w:r w:rsidRPr="00E7681C">
        <w:rPr>
          <w:rFonts w:ascii="Times New Roman" w:eastAsia="Calibri" w:hAnsi="Times New Roman" w:cs="Times New Roman"/>
          <w:i/>
        </w:rPr>
        <w:t>Sambaza</w:t>
      </w:r>
      <w:r w:rsidRPr="00E7681C">
        <w:rPr>
          <w:rFonts w:ascii="Times New Roman" w:eastAsia="Calibri" w:hAnsi="Times New Roman" w:cs="Times New Roman"/>
        </w:rPr>
        <w:t xml:space="preserve"> v </w:t>
      </w:r>
      <w:r w:rsidRPr="00E7681C">
        <w:rPr>
          <w:rFonts w:ascii="Times New Roman" w:eastAsia="Calibri" w:hAnsi="Times New Roman" w:cs="Times New Roman"/>
          <w:i/>
        </w:rPr>
        <w:t>Al Shams Global BVI Limited</w:t>
      </w:r>
      <w:r w:rsidR="00A35A6F">
        <w:rPr>
          <w:rFonts w:ascii="Times New Roman" w:eastAsia="Calibri" w:hAnsi="Times New Roman" w:cs="Times New Roman"/>
        </w:rPr>
        <w:t xml:space="preserve"> SC 03/18 on p </w:t>
      </w:r>
      <w:r w:rsidRPr="00E7681C">
        <w:rPr>
          <w:rFonts w:ascii="Times New Roman" w:eastAsia="Calibri" w:hAnsi="Times New Roman" w:cs="Times New Roman"/>
        </w:rPr>
        <w:t xml:space="preserve">7, </w:t>
      </w:r>
      <w:r w:rsidR="009761D0" w:rsidRPr="00E7681C">
        <w:rPr>
          <w:rFonts w:ascii="Times New Roman" w:eastAsia="Calibri" w:hAnsi="Times New Roman" w:cs="Times New Roman"/>
        </w:rPr>
        <w:t xml:space="preserve">the court </w:t>
      </w:r>
      <w:r w:rsidRPr="00E7681C">
        <w:rPr>
          <w:rFonts w:ascii="Times New Roman" w:eastAsia="Calibri" w:hAnsi="Times New Roman" w:cs="Times New Roman"/>
        </w:rPr>
        <w:t>in dealing with the issue that a relief sought should be exact, stated the following:</w:t>
      </w:r>
    </w:p>
    <w:p w14:paraId="1BF6A637" w14:textId="584A4669" w:rsidR="00711B7C" w:rsidRPr="00E7681C" w:rsidRDefault="00E15C15" w:rsidP="00E15C15">
      <w:pPr>
        <w:spacing w:line="240" w:lineRule="auto"/>
        <w:ind w:left="720" w:hanging="180"/>
        <w:jc w:val="both"/>
        <w:rPr>
          <w:rFonts w:ascii="Times New Roman" w:eastAsia="Calibri" w:hAnsi="Times New Roman" w:cs="Times New Roman"/>
        </w:rPr>
      </w:pPr>
      <w:r>
        <w:rPr>
          <w:rFonts w:ascii="Times New Roman" w:eastAsia="Calibri" w:hAnsi="Times New Roman" w:cs="Times New Roman"/>
        </w:rPr>
        <w:t xml:space="preserve">  </w:t>
      </w:r>
      <w:r w:rsidR="00711B7C" w:rsidRPr="00E7681C">
        <w:rPr>
          <w:rFonts w:ascii="Times New Roman" w:eastAsia="Calibri" w:hAnsi="Times New Roman" w:cs="Times New Roman"/>
        </w:rPr>
        <w:t>“The exact nature of the relief sought referred to in r 29 (1) (e) refers to the type or charac</w:t>
      </w:r>
      <w:r w:rsidR="00A35A6F">
        <w:rPr>
          <w:rFonts w:ascii="Times New Roman" w:eastAsia="Calibri" w:hAnsi="Times New Roman" w:cs="Times New Roman"/>
        </w:rPr>
        <w:t xml:space="preserve">teristics of the relief sought.  </w:t>
      </w:r>
      <w:r w:rsidR="00711B7C" w:rsidRPr="00E7681C">
        <w:rPr>
          <w:rFonts w:ascii="Times New Roman" w:eastAsia="Calibri" w:hAnsi="Times New Roman" w:cs="Times New Roman"/>
        </w:rPr>
        <w:t>This means the relief sought must be of the type relevant to the disp</w:t>
      </w:r>
      <w:r w:rsidR="00A35A6F">
        <w:rPr>
          <w:rFonts w:ascii="Times New Roman" w:eastAsia="Calibri" w:hAnsi="Times New Roman" w:cs="Times New Roman"/>
        </w:rPr>
        <w:t xml:space="preserve">ute between the parties.  </w:t>
      </w:r>
      <w:r w:rsidR="009761D0" w:rsidRPr="00E7681C">
        <w:rPr>
          <w:rFonts w:ascii="Times New Roman" w:eastAsia="Calibri" w:hAnsi="Times New Roman" w:cs="Times New Roman"/>
        </w:rPr>
        <w:t>Therefore,</w:t>
      </w:r>
      <w:r w:rsidR="00711B7C" w:rsidRPr="00E7681C">
        <w:rPr>
          <w:rFonts w:ascii="Times New Roman" w:eastAsia="Calibri" w:hAnsi="Times New Roman" w:cs="Times New Roman"/>
        </w:rPr>
        <w:t xml:space="preserve"> the nature of the relief sought was wrongly framed and is incompetent as it refers to allowing an appeal and setting aside of an order, remedies which could not have been granted by the court </w:t>
      </w:r>
      <w:r w:rsidR="00711B7C" w:rsidRPr="00E7681C">
        <w:rPr>
          <w:rFonts w:ascii="Times New Roman" w:eastAsia="Calibri" w:hAnsi="Times New Roman" w:cs="Times New Roman"/>
          <w:i/>
          <w:iCs/>
        </w:rPr>
        <w:t>a quo</w:t>
      </w:r>
      <w:r w:rsidR="00711B7C" w:rsidRPr="00E7681C">
        <w:rPr>
          <w:rFonts w:ascii="Times New Roman" w:eastAsia="Calibri" w:hAnsi="Times New Roman" w:cs="Times New Roman"/>
        </w:rPr>
        <w:t xml:space="preserve"> in a court application</w:t>
      </w:r>
      <w:r w:rsidR="00A35A6F">
        <w:rPr>
          <w:rFonts w:ascii="Times New Roman" w:eastAsia="Calibri" w:hAnsi="Times New Roman" w:cs="Times New Roman"/>
        </w:rPr>
        <w:t xml:space="preserve">.  </w:t>
      </w:r>
      <w:r w:rsidR="00711B7C" w:rsidRPr="00E7681C">
        <w:rPr>
          <w:rFonts w:ascii="Times New Roman" w:eastAsia="Calibri" w:hAnsi="Times New Roman" w:cs="Times New Roman"/>
        </w:rPr>
        <w:t xml:space="preserve">The nature of the relief sought in substituted orders (a) and (b) does not therefore comply with the requirements of r 29 (1)(e).” </w:t>
      </w:r>
    </w:p>
    <w:p w14:paraId="030404D6" w14:textId="77777777" w:rsidR="00A35A6F" w:rsidRDefault="00A35A6F" w:rsidP="00A35A6F">
      <w:pPr>
        <w:spacing w:after="0" w:line="240" w:lineRule="auto"/>
        <w:jc w:val="both"/>
        <w:rPr>
          <w:rFonts w:ascii="Times New Roman" w:eastAsia="Calibri" w:hAnsi="Times New Roman" w:cs="Times New Roman"/>
        </w:rPr>
      </w:pPr>
    </w:p>
    <w:p w14:paraId="7A18273A" w14:textId="43CD29DB" w:rsidR="009761D0" w:rsidRPr="00E7681C" w:rsidRDefault="00627125" w:rsidP="000C01A7">
      <w:pPr>
        <w:spacing w:after="0" w:line="480" w:lineRule="auto"/>
        <w:ind w:firstLine="1440"/>
        <w:jc w:val="both"/>
        <w:rPr>
          <w:rFonts w:ascii="Times New Roman" w:hAnsi="Times New Roman" w:cs="Times New Roman"/>
        </w:rPr>
      </w:pPr>
      <w:r w:rsidRPr="00E7681C">
        <w:rPr>
          <w:rFonts w:ascii="Times New Roman" w:eastAsia="Calibri" w:hAnsi="Times New Roman" w:cs="Times New Roman"/>
        </w:rPr>
        <w:t xml:space="preserve">In </w:t>
      </w:r>
      <w:r w:rsidR="009761D0" w:rsidRPr="00E7681C">
        <w:rPr>
          <w:rFonts w:ascii="Times New Roman" w:eastAsia="Calibri" w:hAnsi="Times New Roman" w:cs="Times New Roman"/>
          <w:i/>
          <w:iCs/>
        </w:rPr>
        <w:t>M</w:t>
      </w:r>
      <w:r w:rsidRPr="00E7681C">
        <w:rPr>
          <w:rFonts w:ascii="Times New Roman" w:eastAsia="Calibri" w:hAnsi="Times New Roman" w:cs="Times New Roman"/>
          <w:i/>
          <w:iCs/>
        </w:rPr>
        <w:t>adya</w:t>
      </w:r>
      <w:r w:rsidR="00E01217">
        <w:rPr>
          <w:rFonts w:ascii="Times New Roman" w:eastAsia="Calibri" w:hAnsi="Times New Roman" w:cs="Times New Roman"/>
          <w:i/>
          <w:iCs/>
        </w:rPr>
        <w:t>v</w:t>
      </w:r>
      <w:r w:rsidRPr="00E7681C">
        <w:rPr>
          <w:rFonts w:ascii="Times New Roman" w:eastAsia="Calibri" w:hAnsi="Times New Roman" w:cs="Times New Roman"/>
          <w:i/>
          <w:iCs/>
        </w:rPr>
        <w:t>anhu</w:t>
      </w:r>
      <w:r w:rsidRPr="00E7681C">
        <w:rPr>
          <w:rFonts w:ascii="Times New Roman" w:hAnsi="Times New Roman" w:cs="Times New Roman"/>
        </w:rPr>
        <w:t xml:space="preserve"> v </w:t>
      </w:r>
      <w:r w:rsidR="0046704A">
        <w:rPr>
          <w:rFonts w:ascii="Times New Roman" w:hAnsi="Times New Roman" w:cs="Times New Roman"/>
          <w:i/>
          <w:iCs/>
        </w:rPr>
        <w:t>Saruchera &amp; Or</w:t>
      </w:r>
      <w:r w:rsidRPr="00E7681C">
        <w:rPr>
          <w:rFonts w:ascii="Times New Roman" w:hAnsi="Times New Roman" w:cs="Times New Roman"/>
          <w:i/>
          <w:iCs/>
        </w:rPr>
        <w:t>s</w:t>
      </w:r>
      <w:r w:rsidR="0046704A">
        <w:rPr>
          <w:rFonts w:ascii="Times New Roman" w:hAnsi="Times New Roman" w:cs="Times New Roman"/>
        </w:rPr>
        <w:t xml:space="preserve"> SC 75/1</w:t>
      </w:r>
      <w:r w:rsidR="00E01217">
        <w:rPr>
          <w:rFonts w:ascii="Times New Roman" w:hAnsi="Times New Roman" w:cs="Times New Roman"/>
        </w:rPr>
        <w:t>7 at p</w:t>
      </w:r>
      <w:r w:rsidR="0046704A">
        <w:rPr>
          <w:rFonts w:ascii="Times New Roman" w:hAnsi="Times New Roman" w:cs="Times New Roman"/>
        </w:rPr>
        <w:t xml:space="preserve"> 5-</w:t>
      </w:r>
      <w:r w:rsidR="00196243">
        <w:rPr>
          <w:rFonts w:ascii="Times New Roman" w:hAnsi="Times New Roman" w:cs="Times New Roman"/>
        </w:rPr>
        <w:t>6 the</w:t>
      </w:r>
      <w:r w:rsidRPr="00E7681C">
        <w:rPr>
          <w:rFonts w:ascii="Times New Roman" w:hAnsi="Times New Roman" w:cs="Times New Roman"/>
        </w:rPr>
        <w:t xml:space="preserve"> </w:t>
      </w:r>
      <w:r w:rsidR="009761D0" w:rsidRPr="00E7681C">
        <w:rPr>
          <w:rFonts w:ascii="Times New Roman" w:hAnsi="Times New Roman" w:cs="Times New Roman"/>
        </w:rPr>
        <w:t>court reiterated that:</w:t>
      </w:r>
    </w:p>
    <w:p w14:paraId="2DDF0BF3" w14:textId="5B3B9744" w:rsidR="00627125" w:rsidRPr="00E7681C" w:rsidRDefault="00950F35" w:rsidP="000C01A7">
      <w:pPr>
        <w:spacing w:line="240" w:lineRule="auto"/>
        <w:ind w:left="720"/>
        <w:jc w:val="both"/>
        <w:rPr>
          <w:rFonts w:ascii="Times New Roman" w:hAnsi="Times New Roman" w:cs="Times New Roman"/>
        </w:rPr>
      </w:pPr>
      <w:r w:rsidRPr="00E7681C">
        <w:rPr>
          <w:rFonts w:ascii="Times New Roman" w:hAnsi="Times New Roman" w:cs="Times New Roman"/>
        </w:rPr>
        <w:t>“</w:t>
      </w:r>
      <w:r w:rsidR="00627125" w:rsidRPr="00E7681C">
        <w:rPr>
          <w:rFonts w:ascii="Times New Roman" w:hAnsi="Times New Roman" w:cs="Times New Roman"/>
        </w:rPr>
        <w:t>Rule 29 (1)(e) is specific in its language and requires that the relief sought be exact and competent so that the court is left in no doubt as to what exactly the appellant seeks.</w:t>
      </w:r>
      <w:r w:rsidRPr="00E7681C">
        <w:rPr>
          <w:rFonts w:ascii="Times New Roman" w:hAnsi="Times New Roman" w:cs="Times New Roman"/>
        </w:rPr>
        <w:t>”</w:t>
      </w:r>
    </w:p>
    <w:p w14:paraId="703460DF" w14:textId="77777777" w:rsidR="0046704A" w:rsidRDefault="0046704A" w:rsidP="0046704A">
      <w:pPr>
        <w:spacing w:after="0" w:line="240" w:lineRule="auto"/>
        <w:jc w:val="both"/>
        <w:rPr>
          <w:rFonts w:ascii="Times New Roman" w:hAnsi="Times New Roman" w:cs="Times New Roman"/>
        </w:rPr>
      </w:pPr>
    </w:p>
    <w:p w14:paraId="3E9C1031" w14:textId="4B8DEF65" w:rsidR="0046704A" w:rsidRDefault="008F6385" w:rsidP="00FA6766">
      <w:pPr>
        <w:spacing w:line="480" w:lineRule="auto"/>
        <w:ind w:firstLine="1440"/>
        <w:jc w:val="both"/>
        <w:rPr>
          <w:rFonts w:ascii="Times New Roman" w:hAnsi="Times New Roman" w:cs="Times New Roman"/>
        </w:rPr>
      </w:pPr>
      <w:r w:rsidRPr="00E7681C">
        <w:rPr>
          <w:rFonts w:ascii="Times New Roman" w:hAnsi="Times New Roman" w:cs="Times New Roman"/>
        </w:rPr>
        <w:t>It is pertinent to note that r 29</w:t>
      </w:r>
      <w:r w:rsidR="00C73234" w:rsidRPr="00E7681C">
        <w:rPr>
          <w:rFonts w:ascii="Times New Roman" w:hAnsi="Times New Roman" w:cs="Times New Roman"/>
        </w:rPr>
        <w:t xml:space="preserve"> </w:t>
      </w:r>
      <w:r w:rsidRPr="00E7681C">
        <w:rPr>
          <w:rFonts w:ascii="Times New Roman" w:hAnsi="Times New Roman" w:cs="Times New Roman"/>
        </w:rPr>
        <w:t>(1)</w:t>
      </w:r>
      <w:r w:rsidR="00C73234" w:rsidRPr="00E7681C">
        <w:rPr>
          <w:rFonts w:ascii="Times New Roman" w:hAnsi="Times New Roman" w:cs="Times New Roman"/>
        </w:rPr>
        <w:t xml:space="preserve"> </w:t>
      </w:r>
      <w:r w:rsidR="00104844" w:rsidRPr="00E7681C">
        <w:rPr>
          <w:rFonts w:ascii="Times New Roman" w:hAnsi="Times New Roman" w:cs="Times New Roman"/>
        </w:rPr>
        <w:t>(e</w:t>
      </w:r>
      <w:r w:rsidRPr="00E7681C">
        <w:rPr>
          <w:rFonts w:ascii="Times New Roman" w:hAnsi="Times New Roman" w:cs="Times New Roman"/>
        </w:rPr>
        <w:t xml:space="preserve">) was </w:t>
      </w:r>
      <w:r w:rsidR="00276DD2">
        <w:rPr>
          <w:rFonts w:ascii="Times New Roman" w:hAnsi="Times New Roman" w:cs="Times New Roman"/>
        </w:rPr>
        <w:t>the</w:t>
      </w:r>
      <w:r w:rsidRPr="00E7681C">
        <w:rPr>
          <w:rFonts w:ascii="Times New Roman" w:hAnsi="Times New Roman" w:cs="Times New Roman"/>
        </w:rPr>
        <w:t xml:space="preserve"> predecessor to r 37 (1)</w:t>
      </w:r>
      <w:r w:rsidR="00C73234" w:rsidRPr="00E7681C">
        <w:rPr>
          <w:rFonts w:ascii="Times New Roman" w:hAnsi="Times New Roman" w:cs="Times New Roman"/>
        </w:rPr>
        <w:t xml:space="preserve"> </w:t>
      </w:r>
      <w:r w:rsidRPr="00E7681C">
        <w:rPr>
          <w:rFonts w:ascii="Times New Roman" w:hAnsi="Times New Roman" w:cs="Times New Roman"/>
        </w:rPr>
        <w:t>(</w:t>
      </w:r>
      <w:r w:rsidR="00104844" w:rsidRPr="00E7681C">
        <w:rPr>
          <w:rFonts w:ascii="Times New Roman" w:hAnsi="Times New Roman" w:cs="Times New Roman"/>
        </w:rPr>
        <w:t>e)</w:t>
      </w:r>
      <w:r w:rsidRPr="00E7681C">
        <w:rPr>
          <w:rFonts w:ascii="Times New Roman" w:hAnsi="Times New Roman" w:cs="Times New Roman"/>
        </w:rPr>
        <w:t xml:space="preserve"> of the Supreme Court Rules 2018, which itself is the pre</w:t>
      </w:r>
      <w:r w:rsidR="00C73234" w:rsidRPr="00E7681C">
        <w:rPr>
          <w:rFonts w:ascii="Times New Roman" w:hAnsi="Times New Roman" w:cs="Times New Roman"/>
        </w:rPr>
        <w:t>cursor</w:t>
      </w:r>
      <w:r w:rsidRPr="00E7681C">
        <w:rPr>
          <w:rFonts w:ascii="Times New Roman" w:hAnsi="Times New Roman" w:cs="Times New Roman"/>
        </w:rPr>
        <w:t xml:space="preserve"> to the current r 44</w:t>
      </w:r>
      <w:r w:rsidR="00C73234" w:rsidRPr="00E7681C">
        <w:rPr>
          <w:rFonts w:ascii="Times New Roman" w:hAnsi="Times New Roman" w:cs="Times New Roman"/>
        </w:rPr>
        <w:t xml:space="preserve"> </w:t>
      </w:r>
      <w:r w:rsidRPr="00E7681C">
        <w:rPr>
          <w:rFonts w:ascii="Times New Roman" w:hAnsi="Times New Roman" w:cs="Times New Roman"/>
        </w:rPr>
        <w:t>(1)</w:t>
      </w:r>
      <w:r w:rsidR="00C73234" w:rsidRPr="00E7681C">
        <w:rPr>
          <w:rFonts w:ascii="Times New Roman" w:hAnsi="Times New Roman" w:cs="Times New Roman"/>
        </w:rPr>
        <w:t xml:space="preserve"> </w:t>
      </w:r>
      <w:r w:rsidR="00104844" w:rsidRPr="00E7681C">
        <w:rPr>
          <w:rFonts w:ascii="Times New Roman" w:hAnsi="Times New Roman" w:cs="Times New Roman"/>
        </w:rPr>
        <w:t>(e)</w:t>
      </w:r>
      <w:r w:rsidRPr="00E7681C">
        <w:rPr>
          <w:rFonts w:ascii="Times New Roman" w:hAnsi="Times New Roman" w:cs="Times New Roman"/>
        </w:rPr>
        <w:t xml:space="preserve"> of the Supreme Court Rules 2025 and is couched in</w:t>
      </w:r>
      <w:r w:rsidR="00C73234" w:rsidRPr="00E7681C">
        <w:rPr>
          <w:rFonts w:ascii="Times New Roman" w:hAnsi="Times New Roman" w:cs="Times New Roman"/>
        </w:rPr>
        <w:t xml:space="preserve"> identical</w:t>
      </w:r>
      <w:r w:rsidRPr="00E7681C">
        <w:rPr>
          <w:rFonts w:ascii="Times New Roman" w:hAnsi="Times New Roman" w:cs="Times New Roman"/>
        </w:rPr>
        <w:t xml:space="preserve"> terms.</w:t>
      </w:r>
    </w:p>
    <w:p w14:paraId="1FB0671E" w14:textId="44554BE2" w:rsidR="0046704A" w:rsidRDefault="00C73234" w:rsidP="00FA6766">
      <w:pPr>
        <w:spacing w:line="480" w:lineRule="auto"/>
        <w:ind w:firstLine="1440"/>
        <w:jc w:val="both"/>
        <w:rPr>
          <w:rFonts w:ascii="Times New Roman" w:eastAsia="Calibri" w:hAnsi="Times New Roman" w:cs="Times New Roman"/>
        </w:rPr>
      </w:pPr>
      <w:r w:rsidRPr="00E7681C">
        <w:rPr>
          <w:rFonts w:ascii="Times New Roman" w:hAnsi="Times New Roman" w:cs="Times New Roman"/>
        </w:rPr>
        <w:t>The above authorities are thus clear</w:t>
      </w:r>
      <w:r w:rsidR="00711B7C" w:rsidRPr="00E7681C">
        <w:rPr>
          <w:rFonts w:ascii="Times New Roman" w:hAnsi="Times New Roman" w:cs="Times New Roman"/>
        </w:rPr>
        <w:t xml:space="preserve"> that the relief sought </w:t>
      </w:r>
      <w:r w:rsidRPr="00E7681C">
        <w:rPr>
          <w:rFonts w:ascii="Times New Roman" w:hAnsi="Times New Roman" w:cs="Times New Roman"/>
        </w:rPr>
        <w:t>must</w:t>
      </w:r>
      <w:r w:rsidR="00711B7C" w:rsidRPr="00E7681C">
        <w:rPr>
          <w:rFonts w:ascii="Times New Roman" w:hAnsi="Times New Roman" w:cs="Times New Roman"/>
        </w:rPr>
        <w:t xml:space="preserve"> be clear as to what order the a</w:t>
      </w:r>
      <w:r w:rsidR="0046704A">
        <w:rPr>
          <w:rFonts w:ascii="Times New Roman" w:hAnsi="Times New Roman" w:cs="Times New Roman"/>
        </w:rPr>
        <w:t xml:space="preserve">ppellant seeks from the Court.  </w:t>
      </w:r>
      <w:r w:rsidR="00711B7C" w:rsidRPr="00E7681C">
        <w:rPr>
          <w:rFonts w:ascii="Times New Roman" w:hAnsi="Times New Roman" w:cs="Times New Roman"/>
        </w:rPr>
        <w:t>This, therefore, means that it should be apparent</w:t>
      </w:r>
      <w:r w:rsidR="00711BD8">
        <w:rPr>
          <w:rFonts w:ascii="Times New Roman" w:hAnsi="Times New Roman" w:cs="Times New Roman"/>
        </w:rPr>
        <w:t>,</w:t>
      </w:r>
      <w:r w:rsidR="00711B7C" w:rsidRPr="00E7681C">
        <w:rPr>
          <w:rFonts w:ascii="Times New Roman" w:hAnsi="Times New Roman" w:cs="Times New Roman"/>
        </w:rPr>
        <w:t xml:space="preserve"> </w:t>
      </w:r>
      <w:r w:rsidR="00711BD8" w:rsidRPr="00711BD8">
        <w:rPr>
          <w:rFonts w:ascii="Times New Roman" w:hAnsi="Times New Roman" w:cs="Times New Roman"/>
          <w:i/>
          <w:iCs/>
        </w:rPr>
        <w:t>ex facie</w:t>
      </w:r>
      <w:r w:rsidR="00711B7C" w:rsidRPr="00E7681C">
        <w:rPr>
          <w:rFonts w:ascii="Times New Roman" w:hAnsi="Times New Roman" w:cs="Times New Roman"/>
        </w:rPr>
        <w:t xml:space="preserve">  </w:t>
      </w:r>
      <w:r w:rsidR="00711BD8">
        <w:rPr>
          <w:rFonts w:ascii="Times New Roman" w:hAnsi="Times New Roman" w:cs="Times New Roman"/>
        </w:rPr>
        <w:t xml:space="preserve">  </w:t>
      </w:r>
      <w:r w:rsidR="00711B7C" w:rsidRPr="00E7681C">
        <w:rPr>
          <w:rFonts w:ascii="Times New Roman" w:hAnsi="Times New Roman" w:cs="Times New Roman"/>
        </w:rPr>
        <w:t>the relief sought</w:t>
      </w:r>
      <w:r w:rsidR="00711BD8">
        <w:rPr>
          <w:rFonts w:ascii="Times New Roman" w:hAnsi="Times New Roman" w:cs="Times New Roman"/>
        </w:rPr>
        <w:t>,</w:t>
      </w:r>
      <w:r w:rsidR="00711B7C" w:rsidRPr="00E7681C">
        <w:rPr>
          <w:rFonts w:ascii="Times New Roman" w:hAnsi="Times New Roman" w:cs="Times New Roman"/>
        </w:rPr>
        <w:t xml:space="preserve"> what the appe</w:t>
      </w:r>
      <w:r w:rsidR="0046704A">
        <w:rPr>
          <w:rFonts w:ascii="Times New Roman" w:hAnsi="Times New Roman" w:cs="Times New Roman"/>
        </w:rPr>
        <w:t xml:space="preserve">llant seeks the Court to grant.  </w:t>
      </w:r>
      <w:r w:rsidR="003D24D0" w:rsidRPr="00E7681C">
        <w:rPr>
          <w:rFonts w:ascii="Times New Roman" w:hAnsi="Times New Roman" w:cs="Times New Roman"/>
        </w:rPr>
        <w:t>Thus,</w:t>
      </w:r>
      <w:r w:rsidR="009761D0" w:rsidRPr="00E7681C">
        <w:rPr>
          <w:rFonts w:ascii="Times New Roman" w:hAnsi="Times New Roman" w:cs="Times New Roman"/>
        </w:rPr>
        <w:t xml:space="preserve"> the nature and characteristic</w:t>
      </w:r>
      <w:r w:rsidR="0046704A">
        <w:rPr>
          <w:rFonts w:ascii="Times New Roman" w:hAnsi="Times New Roman" w:cs="Times New Roman"/>
        </w:rPr>
        <w:t xml:space="preserve">s of the relief must be stated.  </w:t>
      </w:r>
      <w:r w:rsidR="003D24D0" w:rsidRPr="0046704A">
        <w:rPr>
          <w:rFonts w:ascii="Times New Roman" w:hAnsi="Times New Roman" w:cs="Times New Roman"/>
          <w:i/>
        </w:rPr>
        <w:t xml:space="preserve">In </w:t>
      </w:r>
      <w:r w:rsidR="003D24D0" w:rsidRPr="00E7681C">
        <w:rPr>
          <w:rFonts w:ascii="Times New Roman" w:hAnsi="Times New Roman" w:cs="Times New Roman"/>
          <w:i/>
          <w:iCs/>
        </w:rPr>
        <w:t>casu,</w:t>
      </w:r>
      <w:r w:rsidR="0046704A">
        <w:rPr>
          <w:rFonts w:ascii="Times New Roman" w:hAnsi="Times New Roman" w:cs="Times New Roman"/>
        </w:rPr>
        <w:t xml:space="preserve"> stating that</w:t>
      </w:r>
      <w:r w:rsidR="00E01217">
        <w:rPr>
          <w:rFonts w:ascii="Times New Roman" w:hAnsi="Times New Roman" w:cs="Times New Roman"/>
        </w:rPr>
        <w:t>: ‘</w:t>
      </w:r>
      <w:r w:rsidR="003D24D0" w:rsidRPr="00E7681C">
        <w:rPr>
          <w:rFonts w:ascii="Times New Roman" w:hAnsi="Times New Roman" w:cs="Times New Roman"/>
        </w:rPr>
        <w:t xml:space="preserve">The first defendant’s claim in reconvention be and is hereby granted with costs’ does not disclose the nature and </w:t>
      </w:r>
      <w:r w:rsidR="00754E17" w:rsidRPr="00E7681C">
        <w:rPr>
          <w:rFonts w:ascii="Times New Roman" w:hAnsi="Times New Roman" w:cs="Times New Roman"/>
        </w:rPr>
        <w:t>characteristics</w:t>
      </w:r>
      <w:r w:rsidR="0046704A">
        <w:rPr>
          <w:rFonts w:ascii="Times New Roman" w:hAnsi="Times New Roman" w:cs="Times New Roman"/>
        </w:rPr>
        <w:t xml:space="preserve"> of the relief sought.  </w:t>
      </w:r>
      <w:r w:rsidR="003D24D0" w:rsidRPr="00E7681C">
        <w:rPr>
          <w:rFonts w:ascii="Times New Roman" w:hAnsi="Times New Roman" w:cs="Times New Roman"/>
        </w:rPr>
        <w:t>Such a relief is meaningless</w:t>
      </w:r>
      <w:r w:rsidR="00276DD2">
        <w:rPr>
          <w:rFonts w:ascii="Times New Roman" w:hAnsi="Times New Roman" w:cs="Times New Roman"/>
        </w:rPr>
        <w:t>, vague</w:t>
      </w:r>
      <w:r w:rsidR="003D24D0" w:rsidRPr="00E7681C">
        <w:rPr>
          <w:rFonts w:ascii="Times New Roman" w:hAnsi="Times New Roman" w:cs="Times New Roman"/>
        </w:rPr>
        <w:t xml:space="preserve"> and inexact.</w:t>
      </w:r>
    </w:p>
    <w:p w14:paraId="605352B6" w14:textId="43FD61B6" w:rsidR="00711B7C" w:rsidRPr="0046704A" w:rsidRDefault="001103D6" w:rsidP="001A50C9">
      <w:pPr>
        <w:spacing w:after="0" w:line="480" w:lineRule="auto"/>
        <w:ind w:firstLine="1440"/>
        <w:jc w:val="both"/>
        <w:rPr>
          <w:rFonts w:ascii="Times New Roman" w:eastAsia="Calibri" w:hAnsi="Times New Roman" w:cs="Times New Roman"/>
        </w:rPr>
      </w:pPr>
      <w:r w:rsidRPr="00E7681C">
        <w:rPr>
          <w:rFonts w:ascii="Times New Roman" w:hAnsi="Times New Roman" w:cs="Times New Roman"/>
        </w:rPr>
        <w:t>Mr</w:t>
      </w:r>
      <w:r w:rsidR="00711B7C" w:rsidRPr="00E7681C">
        <w:rPr>
          <w:rFonts w:ascii="Times New Roman" w:hAnsi="Times New Roman" w:cs="Times New Roman"/>
          <w:i/>
        </w:rPr>
        <w:t xml:space="preserve"> Magwaliba’</w:t>
      </w:r>
      <w:r w:rsidR="00711B7C" w:rsidRPr="0046704A">
        <w:rPr>
          <w:rFonts w:ascii="Times New Roman" w:hAnsi="Times New Roman" w:cs="Times New Roman"/>
        </w:rPr>
        <w:t xml:space="preserve">s </w:t>
      </w:r>
      <w:r w:rsidR="00711B7C" w:rsidRPr="00E7681C">
        <w:rPr>
          <w:rFonts w:ascii="Times New Roman" w:hAnsi="Times New Roman" w:cs="Times New Roman"/>
        </w:rPr>
        <w:t xml:space="preserve">main </w:t>
      </w:r>
      <w:r w:rsidR="003D24D0" w:rsidRPr="00E7681C">
        <w:rPr>
          <w:rFonts w:ascii="Times New Roman" w:hAnsi="Times New Roman" w:cs="Times New Roman"/>
        </w:rPr>
        <w:t>argument that</w:t>
      </w:r>
      <w:r w:rsidR="00711B7C" w:rsidRPr="00E7681C">
        <w:rPr>
          <w:rFonts w:ascii="Times New Roman" w:hAnsi="Times New Roman" w:cs="Times New Roman"/>
        </w:rPr>
        <w:t xml:space="preserve"> the relief sought was merely incompetent and subject to an amendment</w:t>
      </w:r>
      <w:r w:rsidR="003D24D0" w:rsidRPr="00E7681C">
        <w:rPr>
          <w:rFonts w:ascii="Times New Roman" w:hAnsi="Times New Roman" w:cs="Times New Roman"/>
        </w:rPr>
        <w:t xml:space="preserve"> cannot be sustained</w:t>
      </w:r>
      <w:r w:rsidR="0046704A">
        <w:rPr>
          <w:rFonts w:ascii="Times New Roman" w:hAnsi="Times New Roman" w:cs="Times New Roman"/>
        </w:rPr>
        <w:t xml:space="preserve">.  </w:t>
      </w:r>
      <w:r w:rsidR="00711B7C" w:rsidRPr="00E7681C">
        <w:rPr>
          <w:rFonts w:ascii="Times New Roman" w:hAnsi="Times New Roman" w:cs="Times New Roman"/>
        </w:rPr>
        <w:t xml:space="preserve">An incompetent </w:t>
      </w:r>
      <w:r w:rsidR="006E4A52" w:rsidRPr="00E7681C">
        <w:rPr>
          <w:rFonts w:ascii="Times New Roman" w:hAnsi="Times New Roman" w:cs="Times New Roman"/>
        </w:rPr>
        <w:t>relief can</w:t>
      </w:r>
      <w:r w:rsidR="00711B7C" w:rsidRPr="00E7681C">
        <w:rPr>
          <w:rFonts w:ascii="Times New Roman" w:hAnsi="Times New Roman" w:cs="Times New Roman"/>
        </w:rPr>
        <w:t xml:space="preserve"> be amended, whilst an inexact relief is a relief which cannot be amended</w:t>
      </w:r>
      <w:r w:rsidR="00C73234" w:rsidRPr="00E7681C">
        <w:rPr>
          <w:rFonts w:ascii="Times New Roman" w:hAnsi="Times New Roman" w:cs="Times New Roman"/>
        </w:rPr>
        <w:t xml:space="preserve"> due to the nature of </w:t>
      </w:r>
      <w:r w:rsidR="00C83433">
        <w:rPr>
          <w:rFonts w:ascii="Times New Roman" w:hAnsi="Times New Roman" w:cs="Times New Roman"/>
        </w:rPr>
        <w:t xml:space="preserve">the </w:t>
      </w:r>
      <w:r w:rsidR="00C73234" w:rsidRPr="00E7681C">
        <w:rPr>
          <w:rFonts w:ascii="Times New Roman" w:hAnsi="Times New Roman" w:cs="Times New Roman"/>
        </w:rPr>
        <w:t xml:space="preserve">defect afflicting </w:t>
      </w:r>
      <w:r w:rsidR="00754E17" w:rsidRPr="00E7681C">
        <w:rPr>
          <w:rFonts w:ascii="Times New Roman" w:hAnsi="Times New Roman" w:cs="Times New Roman"/>
        </w:rPr>
        <w:t>it.</w:t>
      </w:r>
      <w:r w:rsidR="0046704A">
        <w:rPr>
          <w:rFonts w:ascii="Times New Roman" w:hAnsi="Times New Roman" w:cs="Times New Roman"/>
        </w:rPr>
        <w:t xml:space="preserve">  </w:t>
      </w:r>
      <w:r w:rsidR="00711B7C" w:rsidRPr="00E7681C">
        <w:rPr>
          <w:rFonts w:ascii="Times New Roman" w:hAnsi="Times New Roman" w:cs="Times New Roman"/>
        </w:rPr>
        <w:t xml:space="preserve">In </w:t>
      </w:r>
      <w:r w:rsidR="00711B7C" w:rsidRPr="00E7681C">
        <w:rPr>
          <w:rFonts w:ascii="Times New Roman" w:hAnsi="Times New Roman" w:cs="Times New Roman"/>
          <w:i/>
        </w:rPr>
        <w:t>Stella Mundi (Private) Limited</w:t>
      </w:r>
      <w:r w:rsidR="00711B7C" w:rsidRPr="00E7681C">
        <w:rPr>
          <w:rFonts w:ascii="Times New Roman" w:hAnsi="Times New Roman" w:cs="Times New Roman"/>
        </w:rPr>
        <w:t xml:space="preserve"> v </w:t>
      </w:r>
      <w:r w:rsidR="00711B7C" w:rsidRPr="00E7681C">
        <w:rPr>
          <w:rFonts w:ascii="Times New Roman" w:hAnsi="Times New Roman" w:cs="Times New Roman"/>
          <w:i/>
        </w:rPr>
        <w:t>Murimi Two Four Seven (Pvt) Ltd &amp; Anor</w:t>
      </w:r>
      <w:r w:rsidR="0046704A">
        <w:rPr>
          <w:rFonts w:ascii="Times New Roman" w:hAnsi="Times New Roman" w:cs="Times New Roman"/>
        </w:rPr>
        <w:t xml:space="preserve"> SC </w:t>
      </w:r>
      <w:r w:rsidR="0046704A">
        <w:rPr>
          <w:rFonts w:ascii="Times New Roman" w:hAnsi="Times New Roman" w:cs="Times New Roman"/>
        </w:rPr>
        <w:lastRenderedPageBreak/>
        <w:t>56/</w:t>
      </w:r>
      <w:r w:rsidR="00711B7C" w:rsidRPr="00E7681C">
        <w:rPr>
          <w:rFonts w:ascii="Times New Roman" w:hAnsi="Times New Roman" w:cs="Times New Roman"/>
        </w:rPr>
        <w:t>25, a preliminary point was raised that the relief sought was fatally defective for the reason that the</w:t>
      </w:r>
      <w:r w:rsidR="0046704A">
        <w:rPr>
          <w:rFonts w:ascii="Times New Roman" w:hAnsi="Times New Roman" w:cs="Times New Roman"/>
        </w:rPr>
        <w:t xml:space="preserve"> relief sought was incompetent.  On p </w:t>
      </w:r>
      <w:r w:rsidR="00711B7C" w:rsidRPr="00E7681C">
        <w:rPr>
          <w:rFonts w:ascii="Times New Roman" w:hAnsi="Times New Roman" w:cs="Times New Roman"/>
        </w:rPr>
        <w:t xml:space="preserve">8, </w:t>
      </w:r>
      <w:r w:rsidR="00C83433">
        <w:rPr>
          <w:rFonts w:ascii="Times New Roman" w:hAnsi="Times New Roman" w:cs="Times New Roman"/>
        </w:rPr>
        <w:t xml:space="preserve">the </w:t>
      </w:r>
      <w:r w:rsidR="00754E17" w:rsidRPr="00E7681C">
        <w:rPr>
          <w:rFonts w:ascii="Times New Roman" w:hAnsi="Times New Roman" w:cs="Times New Roman"/>
        </w:rPr>
        <w:t>court</w:t>
      </w:r>
      <w:r w:rsidR="00711B7C" w:rsidRPr="00E7681C">
        <w:rPr>
          <w:rFonts w:ascii="Times New Roman" w:hAnsi="Times New Roman" w:cs="Times New Roman"/>
        </w:rPr>
        <w:t xml:space="preserve"> stated as follows:</w:t>
      </w:r>
    </w:p>
    <w:p w14:paraId="3099EDE5" w14:textId="77777777" w:rsidR="00C83433" w:rsidRDefault="00711B7C" w:rsidP="0027223E">
      <w:pPr>
        <w:spacing w:line="240" w:lineRule="auto"/>
        <w:ind w:left="720"/>
        <w:jc w:val="both"/>
        <w:rPr>
          <w:rFonts w:ascii="Times New Roman" w:hAnsi="Times New Roman" w:cs="Times New Roman"/>
        </w:rPr>
      </w:pPr>
      <w:r w:rsidRPr="00E7681C">
        <w:rPr>
          <w:rFonts w:ascii="Times New Roman" w:hAnsi="Times New Roman" w:cs="Times New Roman"/>
        </w:rPr>
        <w:t xml:space="preserve">“After engagement with the court Mr </w:t>
      </w:r>
      <w:r w:rsidRPr="00E7681C">
        <w:rPr>
          <w:rFonts w:ascii="Times New Roman" w:hAnsi="Times New Roman" w:cs="Times New Roman"/>
          <w:i/>
        </w:rPr>
        <w:t>Mubaiwa</w:t>
      </w:r>
      <w:r w:rsidRPr="00E7681C">
        <w:rPr>
          <w:rFonts w:ascii="Times New Roman" w:hAnsi="Times New Roman" w:cs="Times New Roman"/>
        </w:rPr>
        <w:t xml:space="preserve"> abandoned the preliminary objection, and rightly so, after conceding that the defect in the relief sought related to a question of incompetence and not the e</w:t>
      </w:r>
      <w:r w:rsidR="0046704A">
        <w:rPr>
          <w:rFonts w:ascii="Times New Roman" w:hAnsi="Times New Roman" w:cs="Times New Roman"/>
        </w:rPr>
        <w:t xml:space="preserve">xactness of the relief sought.  </w:t>
      </w:r>
      <w:r w:rsidRPr="00E7681C">
        <w:rPr>
          <w:rFonts w:ascii="Times New Roman" w:hAnsi="Times New Roman" w:cs="Times New Roman"/>
        </w:rPr>
        <w:t>This did not render the whole appeal defective, as such relief co</w:t>
      </w:r>
      <w:r w:rsidR="0046704A">
        <w:rPr>
          <w:rFonts w:ascii="Times New Roman" w:hAnsi="Times New Roman" w:cs="Times New Roman"/>
        </w:rPr>
        <w:t xml:space="preserve">uld be amended.  </w:t>
      </w:r>
      <w:r w:rsidRPr="00E7681C">
        <w:rPr>
          <w:rFonts w:ascii="Times New Roman" w:hAnsi="Times New Roman" w:cs="Times New Roman"/>
        </w:rPr>
        <w:t xml:space="preserve">See </w:t>
      </w:r>
      <w:r w:rsidRPr="00E7681C">
        <w:rPr>
          <w:rFonts w:ascii="Times New Roman" w:hAnsi="Times New Roman" w:cs="Times New Roman"/>
          <w:i/>
          <w:iCs/>
        </w:rPr>
        <w:t xml:space="preserve">Gula Ndebele </w:t>
      </w:r>
      <w:r w:rsidRPr="00E7681C">
        <w:rPr>
          <w:rFonts w:ascii="Times New Roman" w:hAnsi="Times New Roman" w:cs="Times New Roman"/>
          <w:iCs/>
        </w:rPr>
        <w:t>v</w:t>
      </w:r>
      <w:r w:rsidRPr="00E7681C">
        <w:rPr>
          <w:rFonts w:ascii="Times New Roman" w:hAnsi="Times New Roman" w:cs="Times New Roman"/>
          <w:i/>
          <w:iCs/>
        </w:rPr>
        <w:t xml:space="preserve"> Chinembiri Bhunu </w:t>
      </w:r>
      <w:r w:rsidRPr="00E7681C">
        <w:rPr>
          <w:rFonts w:ascii="Times New Roman" w:hAnsi="Times New Roman" w:cs="Times New Roman"/>
          <w:iCs/>
        </w:rPr>
        <w:t>SC 34/10</w:t>
      </w:r>
      <w:r w:rsidRPr="00E7681C">
        <w:rPr>
          <w:rFonts w:ascii="Times New Roman" w:hAnsi="Times New Roman" w:cs="Times New Roman"/>
        </w:rPr>
        <w:t xml:space="preserve"> which is a judgement of three judges and further agree</w:t>
      </w:r>
      <w:r w:rsidR="0046704A">
        <w:rPr>
          <w:rFonts w:ascii="Times New Roman" w:hAnsi="Times New Roman" w:cs="Times New Roman"/>
        </w:rPr>
        <w:t xml:space="preserve">d to by the then Chief Justice.  </w:t>
      </w:r>
    </w:p>
    <w:p w14:paraId="7798FBF0" w14:textId="1A5456FD" w:rsidR="00711B7C" w:rsidRPr="00E7681C" w:rsidRDefault="00711B7C" w:rsidP="0027223E">
      <w:pPr>
        <w:spacing w:line="240" w:lineRule="auto"/>
        <w:ind w:left="720"/>
        <w:jc w:val="both"/>
        <w:rPr>
          <w:rFonts w:ascii="Times New Roman" w:hAnsi="Times New Roman" w:cs="Times New Roman"/>
        </w:rPr>
      </w:pPr>
      <w:r w:rsidRPr="00E7681C">
        <w:rPr>
          <w:rFonts w:ascii="Times New Roman" w:hAnsi="Times New Roman" w:cs="Times New Roman"/>
        </w:rPr>
        <w:t xml:space="preserve">Mr </w:t>
      </w:r>
      <w:r w:rsidRPr="0046704A">
        <w:rPr>
          <w:rFonts w:ascii="Times New Roman" w:hAnsi="Times New Roman" w:cs="Times New Roman"/>
        </w:rPr>
        <w:t xml:space="preserve">Donzvambeva </w:t>
      </w:r>
      <w:r w:rsidRPr="00E7681C">
        <w:rPr>
          <w:rFonts w:ascii="Times New Roman" w:hAnsi="Times New Roman" w:cs="Times New Roman"/>
        </w:rPr>
        <w:t xml:space="preserve">then moved the court to allow an amendment to the relief sought to an alternative prayer remitting the matter to the court </w:t>
      </w:r>
      <w:r w:rsidRPr="00E7681C">
        <w:rPr>
          <w:rFonts w:ascii="Times New Roman" w:hAnsi="Times New Roman" w:cs="Times New Roman"/>
          <w:i/>
          <w:iCs/>
        </w:rPr>
        <w:t xml:space="preserve">a quo </w:t>
      </w:r>
      <w:r w:rsidRPr="00E7681C">
        <w:rPr>
          <w:rFonts w:ascii="Times New Roman" w:hAnsi="Times New Roman" w:cs="Times New Roman"/>
        </w:rPr>
        <w:t xml:space="preserve">if the court were to find merit in the appellant’s contentions.  Mr </w:t>
      </w:r>
      <w:r w:rsidRPr="0046704A">
        <w:rPr>
          <w:rFonts w:ascii="Times New Roman" w:hAnsi="Times New Roman" w:cs="Times New Roman"/>
        </w:rPr>
        <w:t>Mubaiwa</w:t>
      </w:r>
      <w:r w:rsidRPr="00E7681C">
        <w:rPr>
          <w:rFonts w:ascii="Times New Roman" w:hAnsi="Times New Roman" w:cs="Times New Roman"/>
        </w:rPr>
        <w:t xml:space="preserve"> was not opposed to the application and it was accordingly granted by consent.”</w:t>
      </w:r>
    </w:p>
    <w:p w14:paraId="300E9080" w14:textId="77777777" w:rsidR="0046704A" w:rsidRDefault="00711B7C" w:rsidP="0046704A">
      <w:pPr>
        <w:spacing w:after="0" w:line="240" w:lineRule="auto"/>
        <w:jc w:val="both"/>
        <w:rPr>
          <w:rFonts w:ascii="Times New Roman" w:hAnsi="Times New Roman" w:cs="Times New Roman"/>
        </w:rPr>
      </w:pPr>
      <w:r w:rsidRPr="00E7681C">
        <w:rPr>
          <w:rFonts w:ascii="Times New Roman" w:hAnsi="Times New Roman" w:cs="Times New Roman"/>
        </w:rPr>
        <w:t xml:space="preserve"> </w:t>
      </w:r>
    </w:p>
    <w:p w14:paraId="43060EA3" w14:textId="08F79E94" w:rsidR="00711B7C" w:rsidRPr="00E7681C" w:rsidRDefault="00711B7C" w:rsidP="006813FF">
      <w:pPr>
        <w:spacing w:after="0" w:line="480" w:lineRule="auto"/>
        <w:ind w:left="270" w:firstLine="1170"/>
        <w:jc w:val="both"/>
        <w:rPr>
          <w:rFonts w:ascii="Times New Roman" w:hAnsi="Times New Roman" w:cs="Times New Roman"/>
        </w:rPr>
      </w:pPr>
      <w:r w:rsidRPr="00E7681C">
        <w:rPr>
          <w:rFonts w:ascii="Times New Roman" w:hAnsi="Times New Roman" w:cs="Times New Roman"/>
        </w:rPr>
        <w:t xml:space="preserve">In </w:t>
      </w:r>
      <w:r w:rsidRPr="00E7681C">
        <w:rPr>
          <w:rFonts w:ascii="Times New Roman" w:hAnsi="Times New Roman" w:cs="Times New Roman"/>
          <w:i/>
        </w:rPr>
        <w:t>Gula Ndebele</w:t>
      </w:r>
      <w:r w:rsidRPr="00E7681C">
        <w:rPr>
          <w:rFonts w:ascii="Times New Roman" w:hAnsi="Times New Roman" w:cs="Times New Roman"/>
        </w:rPr>
        <w:t xml:space="preserve"> v </w:t>
      </w:r>
      <w:r w:rsidRPr="00E7681C">
        <w:rPr>
          <w:rFonts w:ascii="Times New Roman" w:hAnsi="Times New Roman" w:cs="Times New Roman"/>
          <w:i/>
        </w:rPr>
        <w:t>Bhunu</w:t>
      </w:r>
      <w:r w:rsidR="0046704A">
        <w:rPr>
          <w:rFonts w:ascii="Times New Roman" w:hAnsi="Times New Roman" w:cs="Times New Roman"/>
        </w:rPr>
        <w:t xml:space="preserve"> </w:t>
      </w:r>
      <w:r w:rsidR="00F73262">
        <w:rPr>
          <w:rFonts w:ascii="Times New Roman" w:hAnsi="Times New Roman" w:cs="Times New Roman"/>
        </w:rPr>
        <w:t>N.O (</w:t>
      </w:r>
      <w:r w:rsidR="0046704A" w:rsidRPr="00B85717">
        <w:rPr>
          <w:rFonts w:ascii="Times New Roman" w:hAnsi="Times New Roman" w:cs="Times New Roman"/>
          <w:i/>
          <w:iCs/>
        </w:rPr>
        <w:t>S</w:t>
      </w:r>
      <w:r w:rsidR="00B85717" w:rsidRPr="00B85717">
        <w:rPr>
          <w:rFonts w:ascii="Times New Roman" w:hAnsi="Times New Roman" w:cs="Times New Roman"/>
          <w:i/>
          <w:iCs/>
        </w:rPr>
        <w:t>upra</w:t>
      </w:r>
      <w:r w:rsidR="00F73262">
        <w:rPr>
          <w:rFonts w:ascii="Times New Roman" w:hAnsi="Times New Roman" w:cs="Times New Roman"/>
        </w:rPr>
        <w:t>) at</w:t>
      </w:r>
      <w:r w:rsidR="0046704A">
        <w:rPr>
          <w:rFonts w:ascii="Times New Roman" w:hAnsi="Times New Roman" w:cs="Times New Roman"/>
        </w:rPr>
        <w:t xml:space="preserve"> p</w:t>
      </w:r>
      <w:r w:rsidR="00F73262">
        <w:rPr>
          <w:rFonts w:ascii="Times New Roman" w:hAnsi="Times New Roman" w:cs="Times New Roman"/>
        </w:rPr>
        <w:t xml:space="preserve"> 18</w:t>
      </w:r>
      <w:r w:rsidRPr="00E7681C">
        <w:rPr>
          <w:rFonts w:ascii="Times New Roman" w:hAnsi="Times New Roman" w:cs="Times New Roman"/>
        </w:rPr>
        <w:t>4</w:t>
      </w:r>
      <w:r w:rsidR="00F73262">
        <w:rPr>
          <w:rFonts w:ascii="Times New Roman" w:hAnsi="Times New Roman" w:cs="Times New Roman"/>
        </w:rPr>
        <w:t>A-B</w:t>
      </w:r>
      <w:r w:rsidRPr="00E7681C">
        <w:rPr>
          <w:rFonts w:ascii="Times New Roman" w:hAnsi="Times New Roman" w:cs="Times New Roman"/>
        </w:rPr>
        <w:t xml:space="preserve"> the Court held that:</w:t>
      </w:r>
    </w:p>
    <w:p w14:paraId="4A5C520D" w14:textId="77777777" w:rsidR="00F73262" w:rsidRDefault="00711B7C" w:rsidP="006813FF">
      <w:pPr>
        <w:spacing w:line="240" w:lineRule="auto"/>
        <w:ind w:left="720"/>
        <w:jc w:val="both"/>
        <w:rPr>
          <w:rFonts w:ascii="Times New Roman" w:hAnsi="Times New Roman" w:cs="Times New Roman"/>
          <w:u w:val="single"/>
        </w:rPr>
      </w:pPr>
      <w:r w:rsidRPr="00E7681C">
        <w:rPr>
          <w:rFonts w:ascii="Times New Roman" w:hAnsi="Times New Roman" w:cs="Times New Roman"/>
        </w:rPr>
        <w:t xml:space="preserve">“It is common cause that the relief sought in the notice of appeal could not be granted by this Court </w:t>
      </w:r>
      <w:r w:rsidRPr="00E7681C">
        <w:rPr>
          <w:rFonts w:ascii="Times New Roman" w:hAnsi="Times New Roman" w:cs="Times New Roman"/>
          <w:u w:val="single"/>
        </w:rPr>
        <w:t>since a decision on the merits had not been made by the</w:t>
      </w:r>
      <w:r w:rsidRPr="00E7681C">
        <w:rPr>
          <w:rFonts w:ascii="Times New Roman" w:hAnsi="Times New Roman" w:cs="Times New Roman"/>
        </w:rPr>
        <w:t xml:space="preserve"> court </w:t>
      </w:r>
      <w:r w:rsidRPr="00E7681C">
        <w:rPr>
          <w:rFonts w:ascii="Times New Roman" w:hAnsi="Times New Roman" w:cs="Times New Roman"/>
          <w:i/>
        </w:rPr>
        <w:t>a quo</w:t>
      </w:r>
      <w:r w:rsidR="00810EA8">
        <w:rPr>
          <w:rFonts w:ascii="Times New Roman" w:hAnsi="Times New Roman" w:cs="Times New Roman"/>
        </w:rPr>
        <w:t xml:space="preserve">.  </w:t>
      </w:r>
      <w:r w:rsidRPr="00E7681C">
        <w:rPr>
          <w:rFonts w:ascii="Times New Roman" w:hAnsi="Times New Roman" w:cs="Times New Roman"/>
          <w:u w:val="single"/>
        </w:rPr>
        <w:t>The question is whether this fact renders the notice of appeal fatally defective because if it does, the notice of appeal is null and void and cannot be saved by an amendment…</w:t>
      </w:r>
      <w:r w:rsidR="00810EA8">
        <w:rPr>
          <w:rFonts w:ascii="Times New Roman" w:hAnsi="Times New Roman" w:cs="Times New Roman"/>
          <w:u w:val="single"/>
        </w:rPr>
        <w:t xml:space="preserve">  </w:t>
      </w:r>
    </w:p>
    <w:p w14:paraId="7649C64A" w14:textId="77777777" w:rsidR="00F73262" w:rsidRDefault="00711B7C" w:rsidP="006813FF">
      <w:pPr>
        <w:spacing w:line="240" w:lineRule="auto"/>
        <w:ind w:left="720"/>
        <w:jc w:val="both"/>
        <w:rPr>
          <w:rFonts w:ascii="Times New Roman" w:hAnsi="Times New Roman" w:cs="Times New Roman"/>
        </w:rPr>
      </w:pPr>
      <w:r w:rsidRPr="00E7681C">
        <w:rPr>
          <w:rFonts w:ascii="Times New Roman" w:hAnsi="Times New Roman" w:cs="Times New Roman"/>
          <w:u w:val="single"/>
        </w:rPr>
        <w:t xml:space="preserve">The </w:t>
      </w:r>
      <w:r w:rsidR="00F73262">
        <w:rPr>
          <w:rFonts w:ascii="Times New Roman" w:hAnsi="Times New Roman" w:cs="Times New Roman"/>
          <w:u w:val="single"/>
        </w:rPr>
        <w:t>r</w:t>
      </w:r>
      <w:r w:rsidRPr="00E7681C">
        <w:rPr>
          <w:rFonts w:ascii="Times New Roman" w:hAnsi="Times New Roman" w:cs="Times New Roman"/>
          <w:u w:val="single"/>
        </w:rPr>
        <w:t xml:space="preserve">ule requires simply that the exact nature of the relief sought be stated in the notice of appeal. </w:t>
      </w:r>
      <w:r w:rsidR="00810EA8">
        <w:rPr>
          <w:rFonts w:ascii="Times New Roman" w:hAnsi="Times New Roman" w:cs="Times New Roman"/>
          <w:u w:val="single"/>
        </w:rPr>
        <w:t xml:space="preserve"> </w:t>
      </w:r>
      <w:r w:rsidRPr="00E7681C">
        <w:rPr>
          <w:rFonts w:ascii="Times New Roman" w:hAnsi="Times New Roman" w:cs="Times New Roman"/>
          <w:u w:val="single"/>
        </w:rPr>
        <w:t xml:space="preserve">Thus, in so far as the prayer is for the appeal to be allowed and the application to be dismissed with costs, there is </w:t>
      </w:r>
      <w:r w:rsidRPr="00E7681C">
        <w:rPr>
          <w:rFonts w:ascii="Times New Roman" w:hAnsi="Times New Roman" w:cs="Times New Roman"/>
          <w:i/>
          <w:u w:val="single"/>
        </w:rPr>
        <w:t>prima facie</w:t>
      </w:r>
      <w:r w:rsidR="00810EA8">
        <w:rPr>
          <w:rFonts w:ascii="Times New Roman" w:hAnsi="Times New Roman" w:cs="Times New Roman"/>
          <w:u w:val="single"/>
        </w:rPr>
        <w:t xml:space="preserve"> compliance with the Rule.  </w:t>
      </w:r>
      <w:r w:rsidRPr="00CA39C4">
        <w:rPr>
          <w:rFonts w:ascii="Times New Roman" w:hAnsi="Times New Roman" w:cs="Times New Roman"/>
        </w:rPr>
        <w:t>However, it was submitted on behalf of the respondent that the relief sought must be one which the Court can grant and that a prayer which the Court cannot competently grant renders the n</w:t>
      </w:r>
      <w:r w:rsidR="00810EA8" w:rsidRPr="00CA39C4">
        <w:rPr>
          <w:rFonts w:ascii="Times New Roman" w:hAnsi="Times New Roman" w:cs="Times New Roman"/>
        </w:rPr>
        <w:t xml:space="preserve">otice of appeal null and void.  I do not agree.  </w:t>
      </w:r>
    </w:p>
    <w:p w14:paraId="5A6C6525" w14:textId="28E30E0A" w:rsidR="00711B7C" w:rsidRPr="00E7681C" w:rsidRDefault="00711B7C" w:rsidP="006813FF">
      <w:pPr>
        <w:spacing w:line="240" w:lineRule="auto"/>
        <w:ind w:left="720"/>
        <w:jc w:val="both"/>
        <w:rPr>
          <w:rFonts w:ascii="Times New Roman" w:hAnsi="Times New Roman" w:cs="Times New Roman"/>
        </w:rPr>
      </w:pPr>
      <w:r w:rsidRPr="00CA39C4">
        <w:rPr>
          <w:rFonts w:ascii="Times New Roman" w:hAnsi="Times New Roman" w:cs="Times New Roman"/>
        </w:rPr>
        <w:t xml:space="preserve">In my view, once the prayer clearly sets out the nature of the relief sought, as it does in this case, r 29(1)(e) has been complied with. </w:t>
      </w:r>
      <w:r w:rsidR="00810EA8" w:rsidRPr="00CA39C4">
        <w:rPr>
          <w:rFonts w:ascii="Times New Roman" w:hAnsi="Times New Roman" w:cs="Times New Roman"/>
        </w:rPr>
        <w:t xml:space="preserve"> </w:t>
      </w:r>
      <w:r w:rsidRPr="00CA39C4">
        <w:rPr>
          <w:rFonts w:ascii="Times New Roman" w:hAnsi="Times New Roman" w:cs="Times New Roman"/>
        </w:rPr>
        <w:t>This being so, the Court can and may amend the Notice of appeal upon application being made before the hearing subject to the rules governing applications of this nature.”</w:t>
      </w:r>
      <w:r w:rsidRPr="00E7681C">
        <w:rPr>
          <w:rFonts w:ascii="Times New Roman" w:hAnsi="Times New Roman" w:cs="Times New Roman"/>
        </w:rPr>
        <w:t xml:space="preserve"> (</w:t>
      </w:r>
      <w:r w:rsidR="00096C60">
        <w:rPr>
          <w:rFonts w:ascii="Times New Roman" w:hAnsi="Times New Roman" w:cs="Times New Roman"/>
        </w:rPr>
        <w:t>E</w:t>
      </w:r>
      <w:r w:rsidRPr="00E7681C">
        <w:rPr>
          <w:rFonts w:ascii="Times New Roman" w:hAnsi="Times New Roman" w:cs="Times New Roman"/>
        </w:rPr>
        <w:t>mphasis)</w:t>
      </w:r>
    </w:p>
    <w:p w14:paraId="29B56E65" w14:textId="77777777" w:rsidR="00810EA8" w:rsidRDefault="00810EA8" w:rsidP="00810EA8">
      <w:pPr>
        <w:spacing w:after="0" w:line="240" w:lineRule="auto"/>
        <w:jc w:val="both"/>
        <w:rPr>
          <w:rFonts w:ascii="Times New Roman" w:hAnsi="Times New Roman" w:cs="Times New Roman"/>
        </w:rPr>
      </w:pPr>
    </w:p>
    <w:p w14:paraId="1CCA2C69" w14:textId="41272D21" w:rsidR="0096248A" w:rsidRDefault="00711B7C" w:rsidP="000A1830">
      <w:pPr>
        <w:spacing w:line="480" w:lineRule="auto"/>
        <w:ind w:firstLine="1440"/>
        <w:jc w:val="both"/>
        <w:rPr>
          <w:rFonts w:ascii="Times New Roman" w:hAnsi="Times New Roman" w:cs="Times New Roman"/>
        </w:rPr>
      </w:pPr>
      <w:r w:rsidRPr="00E7681C">
        <w:rPr>
          <w:rFonts w:ascii="Times New Roman" w:hAnsi="Times New Roman" w:cs="Times New Roman"/>
        </w:rPr>
        <w:t xml:space="preserve">In </w:t>
      </w:r>
      <w:r w:rsidRPr="00E7681C">
        <w:rPr>
          <w:rFonts w:ascii="Times New Roman" w:hAnsi="Times New Roman" w:cs="Times New Roman"/>
          <w:i/>
        </w:rPr>
        <w:t xml:space="preserve">Gula-Ndebele </w:t>
      </w:r>
      <w:r w:rsidRPr="00E7681C">
        <w:rPr>
          <w:rFonts w:ascii="Times New Roman" w:hAnsi="Times New Roman" w:cs="Times New Roman"/>
        </w:rPr>
        <w:t xml:space="preserve">v </w:t>
      </w:r>
      <w:r w:rsidR="00C83433">
        <w:rPr>
          <w:rFonts w:ascii="Times New Roman" w:hAnsi="Times New Roman" w:cs="Times New Roman"/>
          <w:i/>
        </w:rPr>
        <w:t>Bhunu</w:t>
      </w:r>
      <w:r w:rsidR="001A32E6">
        <w:rPr>
          <w:rFonts w:ascii="Times New Roman" w:hAnsi="Times New Roman" w:cs="Times New Roman"/>
          <w:i/>
        </w:rPr>
        <w:t xml:space="preserve"> N.O</w:t>
      </w:r>
      <w:r w:rsidR="00E57831" w:rsidRPr="00E7681C">
        <w:rPr>
          <w:rFonts w:ascii="Times New Roman" w:hAnsi="Times New Roman" w:cs="Times New Roman"/>
        </w:rPr>
        <w:t>, (</w:t>
      </w:r>
      <w:r w:rsidR="00754E17" w:rsidRPr="0096248A">
        <w:rPr>
          <w:rFonts w:ascii="Times New Roman" w:hAnsi="Times New Roman" w:cs="Times New Roman"/>
          <w:i/>
        </w:rPr>
        <w:t>supra</w:t>
      </w:r>
      <w:r w:rsidR="00754E17" w:rsidRPr="00E7681C">
        <w:rPr>
          <w:rFonts w:ascii="Times New Roman" w:hAnsi="Times New Roman" w:cs="Times New Roman"/>
        </w:rPr>
        <w:t>)</w:t>
      </w:r>
      <w:r w:rsidRPr="00E7681C">
        <w:rPr>
          <w:rFonts w:ascii="Times New Roman" w:hAnsi="Times New Roman" w:cs="Times New Roman"/>
        </w:rPr>
        <w:t xml:space="preserve"> </w:t>
      </w:r>
      <w:r w:rsidR="00B56393">
        <w:rPr>
          <w:rFonts w:ascii="Times New Roman" w:hAnsi="Times New Roman" w:cs="Times New Roman"/>
        </w:rPr>
        <w:t>the</w:t>
      </w:r>
      <w:r w:rsidRPr="00E7681C">
        <w:rPr>
          <w:rFonts w:ascii="Times New Roman" w:hAnsi="Times New Roman" w:cs="Times New Roman"/>
        </w:rPr>
        <w:t xml:space="preserve"> </w:t>
      </w:r>
      <w:r w:rsidR="00196243">
        <w:rPr>
          <w:rFonts w:ascii="Times New Roman" w:hAnsi="Times New Roman" w:cs="Times New Roman"/>
        </w:rPr>
        <w:t>nature of the relief sought, a dismissal of the application, was exact and thus</w:t>
      </w:r>
      <w:r w:rsidRPr="00E7681C">
        <w:rPr>
          <w:rFonts w:ascii="Times New Roman" w:hAnsi="Times New Roman" w:cs="Times New Roman"/>
        </w:rPr>
        <w:t xml:space="preserve"> complie</w:t>
      </w:r>
      <w:r w:rsidR="00B56393">
        <w:rPr>
          <w:rFonts w:ascii="Times New Roman" w:hAnsi="Times New Roman" w:cs="Times New Roman"/>
        </w:rPr>
        <w:t>d</w:t>
      </w:r>
      <w:r w:rsidRPr="00E7681C">
        <w:rPr>
          <w:rFonts w:ascii="Times New Roman" w:hAnsi="Times New Roman" w:cs="Times New Roman"/>
        </w:rPr>
        <w:t xml:space="preserve"> with the Rules of the </w:t>
      </w:r>
      <w:r w:rsidR="00754E17" w:rsidRPr="00E7681C">
        <w:rPr>
          <w:rFonts w:ascii="Times New Roman" w:hAnsi="Times New Roman" w:cs="Times New Roman"/>
        </w:rPr>
        <w:t xml:space="preserve">court, </w:t>
      </w:r>
      <w:r w:rsidR="00E57831" w:rsidRPr="00E7681C">
        <w:rPr>
          <w:rFonts w:ascii="Times New Roman" w:hAnsi="Times New Roman" w:cs="Times New Roman"/>
        </w:rPr>
        <w:t>but was</w:t>
      </w:r>
      <w:r w:rsidR="00754E17" w:rsidRPr="00E7681C">
        <w:rPr>
          <w:rFonts w:ascii="Times New Roman" w:hAnsi="Times New Roman" w:cs="Times New Roman"/>
        </w:rPr>
        <w:t xml:space="preserve"> rendered incompetent</w:t>
      </w:r>
      <w:r w:rsidR="00EF78E8">
        <w:rPr>
          <w:rFonts w:ascii="Times New Roman" w:hAnsi="Times New Roman" w:cs="Times New Roman"/>
        </w:rPr>
        <w:t xml:space="preserve"> as it</w:t>
      </w:r>
      <w:r w:rsidR="00754E17" w:rsidRPr="00E7681C">
        <w:rPr>
          <w:rFonts w:ascii="Times New Roman" w:hAnsi="Times New Roman" w:cs="Times New Roman"/>
        </w:rPr>
        <w:t xml:space="preserve"> </w:t>
      </w:r>
      <w:r w:rsidR="00B56393">
        <w:rPr>
          <w:rFonts w:ascii="Times New Roman" w:hAnsi="Times New Roman" w:cs="Times New Roman"/>
        </w:rPr>
        <w:t xml:space="preserve">sought </w:t>
      </w:r>
      <w:r w:rsidR="00EF78E8">
        <w:rPr>
          <w:rFonts w:ascii="Times New Roman" w:hAnsi="Times New Roman" w:cs="Times New Roman"/>
        </w:rPr>
        <w:t>the</w:t>
      </w:r>
      <w:r w:rsidR="00754E17" w:rsidRPr="00E7681C">
        <w:rPr>
          <w:rFonts w:ascii="Times New Roman" w:hAnsi="Times New Roman" w:cs="Times New Roman"/>
        </w:rPr>
        <w:t xml:space="preserve"> dismiss</w:t>
      </w:r>
      <w:r w:rsidR="00EF78E8">
        <w:rPr>
          <w:rFonts w:ascii="Times New Roman" w:hAnsi="Times New Roman" w:cs="Times New Roman"/>
        </w:rPr>
        <w:t>al of</w:t>
      </w:r>
      <w:r w:rsidR="00754E17" w:rsidRPr="00E7681C">
        <w:rPr>
          <w:rFonts w:ascii="Times New Roman" w:hAnsi="Times New Roman" w:cs="Times New Roman"/>
        </w:rPr>
        <w:t xml:space="preserve"> the application </w:t>
      </w:r>
      <w:r w:rsidR="00E57831" w:rsidRPr="00E7681C">
        <w:rPr>
          <w:rFonts w:ascii="Times New Roman" w:hAnsi="Times New Roman" w:cs="Times New Roman"/>
        </w:rPr>
        <w:t>on</w:t>
      </w:r>
      <w:r w:rsidR="00754E17" w:rsidRPr="00E7681C">
        <w:rPr>
          <w:rFonts w:ascii="Times New Roman" w:hAnsi="Times New Roman" w:cs="Times New Roman"/>
        </w:rPr>
        <w:t xml:space="preserve"> the merits </w:t>
      </w:r>
      <w:r w:rsidR="00EF78E8">
        <w:rPr>
          <w:rFonts w:ascii="Times New Roman" w:hAnsi="Times New Roman" w:cs="Times New Roman"/>
        </w:rPr>
        <w:t>yet</w:t>
      </w:r>
      <w:r w:rsidR="00754E17" w:rsidRPr="00E7681C">
        <w:rPr>
          <w:rFonts w:ascii="Times New Roman" w:hAnsi="Times New Roman" w:cs="Times New Roman"/>
        </w:rPr>
        <w:t xml:space="preserve"> the court </w:t>
      </w:r>
      <w:r w:rsidR="00754E17" w:rsidRPr="00E7681C">
        <w:rPr>
          <w:rFonts w:ascii="Times New Roman" w:hAnsi="Times New Roman" w:cs="Times New Roman"/>
          <w:i/>
          <w:iCs/>
        </w:rPr>
        <w:t>a quo</w:t>
      </w:r>
      <w:r w:rsidR="00754E17" w:rsidRPr="00E7681C">
        <w:rPr>
          <w:rFonts w:ascii="Times New Roman" w:hAnsi="Times New Roman" w:cs="Times New Roman"/>
        </w:rPr>
        <w:t xml:space="preserve"> had not rendered a decision on</w:t>
      </w:r>
      <w:r w:rsidR="00E57831" w:rsidRPr="00E7681C">
        <w:rPr>
          <w:rFonts w:ascii="Times New Roman" w:hAnsi="Times New Roman" w:cs="Times New Roman"/>
        </w:rPr>
        <w:t xml:space="preserve"> the </w:t>
      </w:r>
      <w:r w:rsidR="00B56393" w:rsidRPr="00E7681C">
        <w:rPr>
          <w:rFonts w:ascii="Times New Roman" w:hAnsi="Times New Roman" w:cs="Times New Roman"/>
        </w:rPr>
        <w:t>merits.</w:t>
      </w:r>
      <w:r w:rsidR="00B56393">
        <w:rPr>
          <w:rFonts w:ascii="Times New Roman" w:hAnsi="Times New Roman" w:cs="Times New Roman"/>
        </w:rPr>
        <w:t xml:space="preserve"> Upon realising the error counsel for the applicant sought a remittal of the matter for </w:t>
      </w:r>
      <w:r w:rsidR="00EF78E8">
        <w:rPr>
          <w:rFonts w:ascii="Times New Roman" w:hAnsi="Times New Roman" w:cs="Times New Roman"/>
        </w:rPr>
        <w:t>the</w:t>
      </w:r>
      <w:r w:rsidR="00B56393">
        <w:rPr>
          <w:rFonts w:ascii="Times New Roman" w:hAnsi="Times New Roman" w:cs="Times New Roman"/>
        </w:rPr>
        <w:t xml:space="preserve"> determination of the merits</w:t>
      </w:r>
      <w:r w:rsidR="00EF78E8">
        <w:rPr>
          <w:rFonts w:ascii="Times New Roman" w:hAnsi="Times New Roman" w:cs="Times New Roman"/>
        </w:rPr>
        <w:t xml:space="preserve"> </w:t>
      </w:r>
      <w:r w:rsidR="00B56393">
        <w:rPr>
          <w:rFonts w:ascii="Times New Roman" w:hAnsi="Times New Roman" w:cs="Times New Roman"/>
        </w:rPr>
        <w:t>instead of</w:t>
      </w:r>
      <w:r w:rsidR="00EF78E8">
        <w:rPr>
          <w:rFonts w:ascii="Times New Roman" w:hAnsi="Times New Roman" w:cs="Times New Roman"/>
        </w:rPr>
        <w:t xml:space="preserve"> dismissal should the appeal succeed.</w:t>
      </w:r>
    </w:p>
    <w:p w14:paraId="5C8A5BD2" w14:textId="6464C8C7" w:rsidR="00E235DB" w:rsidRPr="00E7681C" w:rsidRDefault="00196243" w:rsidP="000A1830">
      <w:pPr>
        <w:spacing w:after="0" w:line="480" w:lineRule="auto"/>
        <w:ind w:firstLine="1440"/>
        <w:jc w:val="both"/>
        <w:rPr>
          <w:rFonts w:ascii="Times New Roman" w:hAnsi="Times New Roman" w:cs="Times New Roman"/>
        </w:rPr>
      </w:pPr>
      <w:r>
        <w:rPr>
          <w:rFonts w:ascii="Times New Roman" w:hAnsi="Times New Roman" w:cs="Times New Roman"/>
        </w:rPr>
        <w:t>Rule</w:t>
      </w:r>
      <w:r w:rsidR="001103D6" w:rsidRPr="00E7681C">
        <w:rPr>
          <w:rFonts w:ascii="Times New Roman" w:hAnsi="Times New Roman" w:cs="Times New Roman"/>
        </w:rPr>
        <w:t xml:space="preserve"> </w:t>
      </w:r>
      <w:r w:rsidR="00E57831" w:rsidRPr="00E7681C">
        <w:rPr>
          <w:rFonts w:ascii="Times New Roman" w:hAnsi="Times New Roman" w:cs="Times New Roman"/>
        </w:rPr>
        <w:t xml:space="preserve">49, which appellant’s counsel </w:t>
      </w:r>
      <w:r w:rsidR="00E235DB" w:rsidRPr="00E7681C">
        <w:rPr>
          <w:rFonts w:ascii="Times New Roman" w:hAnsi="Times New Roman" w:cs="Times New Roman"/>
        </w:rPr>
        <w:t>sought to rely on as</w:t>
      </w:r>
      <w:r w:rsidR="00C83433">
        <w:rPr>
          <w:rFonts w:ascii="Times New Roman" w:hAnsi="Times New Roman" w:cs="Times New Roman"/>
        </w:rPr>
        <w:t xml:space="preserve"> an</w:t>
      </w:r>
      <w:r w:rsidR="00E235DB" w:rsidRPr="00E7681C">
        <w:rPr>
          <w:rFonts w:ascii="Times New Roman" w:hAnsi="Times New Roman" w:cs="Times New Roman"/>
        </w:rPr>
        <w:t xml:space="preserve"> escape route</w:t>
      </w:r>
      <w:r w:rsidR="00E57831" w:rsidRPr="00E7681C">
        <w:rPr>
          <w:rFonts w:ascii="Times New Roman" w:hAnsi="Times New Roman" w:cs="Times New Roman"/>
        </w:rPr>
        <w:t xml:space="preserve"> </w:t>
      </w:r>
      <w:r w:rsidR="001103D6" w:rsidRPr="00E7681C">
        <w:rPr>
          <w:rFonts w:ascii="Times New Roman" w:hAnsi="Times New Roman" w:cs="Times New Roman"/>
        </w:rPr>
        <w:t>provides that</w:t>
      </w:r>
      <w:r w:rsidR="00E235DB" w:rsidRPr="00E7681C">
        <w:rPr>
          <w:rFonts w:ascii="Times New Roman" w:hAnsi="Times New Roman" w:cs="Times New Roman"/>
        </w:rPr>
        <w:t>:</w:t>
      </w:r>
    </w:p>
    <w:p w14:paraId="48117F98" w14:textId="6A366212" w:rsidR="00E235DB" w:rsidRPr="00E7681C" w:rsidRDefault="00E235DB" w:rsidP="002D27B4">
      <w:pPr>
        <w:spacing w:after="0" w:line="240" w:lineRule="auto"/>
        <w:ind w:left="1170" w:hanging="450"/>
        <w:jc w:val="both"/>
        <w:rPr>
          <w:rFonts w:ascii="Times New Roman" w:hAnsi="Times New Roman" w:cs="Times New Roman"/>
        </w:rPr>
      </w:pPr>
      <w:r w:rsidRPr="00E7681C">
        <w:rPr>
          <w:rFonts w:ascii="Times New Roman" w:hAnsi="Times New Roman" w:cs="Times New Roman"/>
        </w:rPr>
        <w:lastRenderedPageBreak/>
        <w:t xml:space="preserve">“49. If in the course of the hearing of an appeal any party wishes to make any </w:t>
      </w:r>
      <w:r w:rsidR="002D27B4" w:rsidRPr="00E7681C">
        <w:rPr>
          <w:rFonts w:ascii="Times New Roman" w:hAnsi="Times New Roman" w:cs="Times New Roman"/>
        </w:rPr>
        <w:t xml:space="preserve">other </w:t>
      </w:r>
      <w:r w:rsidR="002D27B4">
        <w:rPr>
          <w:rFonts w:ascii="Times New Roman" w:hAnsi="Times New Roman" w:cs="Times New Roman"/>
        </w:rPr>
        <w:t>application</w:t>
      </w:r>
      <w:r w:rsidRPr="00E7681C">
        <w:rPr>
          <w:rFonts w:ascii="Times New Roman" w:hAnsi="Times New Roman" w:cs="Times New Roman"/>
        </w:rPr>
        <w:t>, he or she may do so verbally on such terms as the court may allow.”</w:t>
      </w:r>
    </w:p>
    <w:p w14:paraId="35E2671D" w14:textId="77777777" w:rsidR="0096248A" w:rsidRDefault="0096248A" w:rsidP="0096248A">
      <w:pPr>
        <w:spacing w:after="0" w:line="360" w:lineRule="auto"/>
        <w:jc w:val="both"/>
        <w:rPr>
          <w:rFonts w:ascii="Times New Roman" w:hAnsi="Times New Roman" w:cs="Times New Roman"/>
        </w:rPr>
      </w:pPr>
    </w:p>
    <w:p w14:paraId="50E314F5" w14:textId="3BFBBADF" w:rsidR="0096248A" w:rsidRDefault="00E235DB" w:rsidP="00B9512E">
      <w:pPr>
        <w:spacing w:line="480" w:lineRule="auto"/>
        <w:ind w:firstLine="1440"/>
        <w:jc w:val="both"/>
        <w:rPr>
          <w:rFonts w:ascii="Times New Roman" w:hAnsi="Times New Roman" w:cs="Times New Roman"/>
        </w:rPr>
      </w:pPr>
      <w:r w:rsidRPr="00E7681C">
        <w:rPr>
          <w:rFonts w:ascii="Times New Roman" w:hAnsi="Times New Roman" w:cs="Times New Roman"/>
        </w:rPr>
        <w:t>The rule clearly states that an oral application can be made by a party in t</w:t>
      </w:r>
      <w:r w:rsidR="0096248A">
        <w:rPr>
          <w:rFonts w:ascii="Times New Roman" w:hAnsi="Times New Roman" w:cs="Times New Roman"/>
        </w:rPr>
        <w:t xml:space="preserve">he course of hearing an appeal.  </w:t>
      </w:r>
      <w:r w:rsidRPr="00E7681C">
        <w:rPr>
          <w:rFonts w:ascii="Times New Roman" w:hAnsi="Times New Roman" w:cs="Times New Roman"/>
        </w:rPr>
        <w:t>This matter was fully arg</w:t>
      </w:r>
      <w:r w:rsidR="0096248A">
        <w:rPr>
          <w:rFonts w:ascii="Times New Roman" w:hAnsi="Times New Roman" w:cs="Times New Roman"/>
        </w:rPr>
        <w:t xml:space="preserve">ued, and judgment was reserved.  </w:t>
      </w:r>
      <w:r w:rsidRPr="00E7681C">
        <w:rPr>
          <w:rFonts w:ascii="Times New Roman" w:hAnsi="Times New Roman" w:cs="Times New Roman"/>
        </w:rPr>
        <w:t xml:space="preserve">The appellant </w:t>
      </w:r>
      <w:r w:rsidR="00E84F9B">
        <w:rPr>
          <w:rFonts w:ascii="Times New Roman" w:hAnsi="Times New Roman" w:cs="Times New Roman"/>
        </w:rPr>
        <w:t>c</w:t>
      </w:r>
      <w:r w:rsidRPr="00E7681C">
        <w:rPr>
          <w:rFonts w:ascii="Times New Roman" w:hAnsi="Times New Roman" w:cs="Times New Roman"/>
        </w:rPr>
        <w:t>ould have made the oral application for the amendment of the relief sought, if so minded, bef</w:t>
      </w:r>
      <w:r w:rsidR="0096248A">
        <w:rPr>
          <w:rFonts w:ascii="Times New Roman" w:hAnsi="Times New Roman" w:cs="Times New Roman"/>
        </w:rPr>
        <w:t>ore the matter was fully argued</w:t>
      </w:r>
      <w:r w:rsidR="00E84F9B">
        <w:rPr>
          <w:rFonts w:ascii="Times New Roman" w:hAnsi="Times New Roman" w:cs="Times New Roman"/>
        </w:rPr>
        <w:t xml:space="preserve"> but this was not done</w:t>
      </w:r>
      <w:r w:rsidR="0096248A">
        <w:rPr>
          <w:rFonts w:ascii="Times New Roman" w:hAnsi="Times New Roman" w:cs="Times New Roman"/>
        </w:rPr>
        <w:t>.</w:t>
      </w:r>
    </w:p>
    <w:p w14:paraId="357CA0DD" w14:textId="77C6EB4C" w:rsidR="0096248A" w:rsidRDefault="00E87677" w:rsidP="00B9512E">
      <w:pPr>
        <w:spacing w:line="480" w:lineRule="auto"/>
        <w:ind w:firstLine="1440"/>
        <w:jc w:val="both"/>
        <w:rPr>
          <w:rFonts w:ascii="Times New Roman" w:hAnsi="Times New Roman" w:cs="Times New Roman"/>
        </w:rPr>
      </w:pPr>
      <w:r>
        <w:rPr>
          <w:rFonts w:ascii="Times New Roman" w:hAnsi="Times New Roman" w:cs="Times New Roman"/>
        </w:rPr>
        <w:t xml:space="preserve">In </w:t>
      </w:r>
      <w:r w:rsidRPr="00E87677">
        <w:rPr>
          <w:rFonts w:ascii="Times New Roman" w:hAnsi="Times New Roman" w:cs="Times New Roman"/>
          <w:i/>
          <w:iCs/>
        </w:rPr>
        <w:t>casu</w:t>
      </w:r>
      <w:r>
        <w:rPr>
          <w:rFonts w:ascii="Times New Roman" w:hAnsi="Times New Roman" w:cs="Times New Roman"/>
        </w:rPr>
        <w:t>, t</w:t>
      </w:r>
      <w:r w:rsidR="0096248A">
        <w:rPr>
          <w:rFonts w:ascii="Times New Roman" w:hAnsi="Times New Roman" w:cs="Times New Roman"/>
        </w:rPr>
        <w:t>he appellant, in para</w:t>
      </w:r>
      <w:r w:rsidR="00711B7C" w:rsidRPr="00E7681C">
        <w:rPr>
          <w:rFonts w:ascii="Times New Roman" w:hAnsi="Times New Roman" w:cs="Times New Roman"/>
        </w:rPr>
        <w:t xml:space="preserve"> 2 of </w:t>
      </w:r>
      <w:r w:rsidR="001362AB" w:rsidRPr="00E7681C">
        <w:rPr>
          <w:rFonts w:ascii="Times New Roman" w:hAnsi="Times New Roman" w:cs="Times New Roman"/>
        </w:rPr>
        <w:t>the</w:t>
      </w:r>
      <w:r w:rsidR="00711B7C" w:rsidRPr="00E7681C">
        <w:rPr>
          <w:rFonts w:ascii="Times New Roman" w:hAnsi="Times New Roman" w:cs="Times New Roman"/>
        </w:rPr>
        <w:t xml:space="preserve"> substitutive relief, seeks the claim in reconvention to be granted with </w:t>
      </w:r>
      <w:r w:rsidR="0096248A">
        <w:rPr>
          <w:rFonts w:ascii="Times New Roman" w:hAnsi="Times New Roman" w:cs="Times New Roman"/>
        </w:rPr>
        <w:t>costs.  The para</w:t>
      </w:r>
      <w:r w:rsidR="00104844" w:rsidRPr="00E7681C">
        <w:rPr>
          <w:rFonts w:ascii="Times New Roman" w:hAnsi="Times New Roman" w:cs="Times New Roman"/>
        </w:rPr>
        <w:t xml:space="preserve">s (a) to (g) referred to in Mr </w:t>
      </w:r>
      <w:r w:rsidR="00104844" w:rsidRPr="00E7681C">
        <w:rPr>
          <w:rFonts w:ascii="Times New Roman" w:hAnsi="Times New Roman" w:cs="Times New Roman"/>
          <w:i/>
          <w:iCs/>
        </w:rPr>
        <w:t>Magwaliba’</w:t>
      </w:r>
      <w:r w:rsidR="00104844" w:rsidRPr="0096248A">
        <w:rPr>
          <w:rFonts w:ascii="Times New Roman" w:hAnsi="Times New Roman" w:cs="Times New Roman"/>
          <w:iCs/>
        </w:rPr>
        <w:t>s</w:t>
      </w:r>
      <w:r w:rsidR="00104844" w:rsidRPr="00E7681C">
        <w:rPr>
          <w:rFonts w:ascii="Times New Roman" w:hAnsi="Times New Roman" w:cs="Times New Roman"/>
        </w:rPr>
        <w:t xml:space="preserve"> submissions were not </w:t>
      </w:r>
      <w:r w:rsidR="00973331" w:rsidRPr="00E7681C">
        <w:rPr>
          <w:rFonts w:ascii="Times New Roman" w:hAnsi="Times New Roman" w:cs="Times New Roman"/>
        </w:rPr>
        <w:t>stated</w:t>
      </w:r>
      <w:r w:rsidR="00104844" w:rsidRPr="00E7681C">
        <w:rPr>
          <w:rFonts w:ascii="Times New Roman" w:hAnsi="Times New Roman" w:cs="Times New Roman"/>
        </w:rPr>
        <w:t xml:space="preserve"> in the notice of appeal and in the heads of argument.</w:t>
      </w:r>
      <w:r w:rsidR="0096248A">
        <w:rPr>
          <w:rFonts w:ascii="Times New Roman" w:hAnsi="Times New Roman" w:cs="Times New Roman"/>
        </w:rPr>
        <w:t xml:space="preserve">  </w:t>
      </w:r>
      <w:r w:rsidR="00A41B8F" w:rsidRPr="00E7681C">
        <w:rPr>
          <w:rFonts w:ascii="Times New Roman" w:hAnsi="Times New Roman" w:cs="Times New Roman"/>
        </w:rPr>
        <w:t xml:space="preserve">The nature and </w:t>
      </w:r>
      <w:r w:rsidR="00D0759D" w:rsidRPr="00E7681C">
        <w:rPr>
          <w:rFonts w:ascii="Times New Roman" w:hAnsi="Times New Roman" w:cs="Times New Roman"/>
        </w:rPr>
        <w:t>characteristic</w:t>
      </w:r>
      <w:r w:rsidR="00A41B8F" w:rsidRPr="00E7681C">
        <w:rPr>
          <w:rFonts w:ascii="Times New Roman" w:hAnsi="Times New Roman" w:cs="Times New Roman"/>
        </w:rPr>
        <w:t xml:space="preserve"> of the relief in the counter claim </w:t>
      </w:r>
      <w:r w:rsidR="00973331" w:rsidRPr="00E7681C">
        <w:rPr>
          <w:rFonts w:ascii="Times New Roman" w:hAnsi="Times New Roman" w:cs="Times New Roman"/>
        </w:rPr>
        <w:t>was thus</w:t>
      </w:r>
      <w:r w:rsidR="0096248A">
        <w:rPr>
          <w:rFonts w:ascii="Times New Roman" w:hAnsi="Times New Roman" w:cs="Times New Roman"/>
        </w:rPr>
        <w:t xml:space="preserve"> not disclosed.  </w:t>
      </w:r>
      <w:r w:rsidR="00104844" w:rsidRPr="00E7681C">
        <w:rPr>
          <w:rFonts w:ascii="Times New Roman" w:hAnsi="Times New Roman" w:cs="Times New Roman"/>
        </w:rPr>
        <w:t>T</w:t>
      </w:r>
      <w:r w:rsidR="00A41B8F" w:rsidRPr="00E7681C">
        <w:rPr>
          <w:rFonts w:ascii="Times New Roman" w:hAnsi="Times New Roman" w:cs="Times New Roman"/>
        </w:rPr>
        <w:t>his is not just a matter of</w:t>
      </w:r>
      <w:r w:rsidR="00973331" w:rsidRPr="00E7681C">
        <w:rPr>
          <w:rFonts w:ascii="Times New Roman" w:hAnsi="Times New Roman" w:cs="Times New Roman"/>
        </w:rPr>
        <w:t xml:space="preserve"> an</w:t>
      </w:r>
      <w:r w:rsidR="00A41B8F" w:rsidRPr="00E7681C">
        <w:rPr>
          <w:rFonts w:ascii="Times New Roman" w:hAnsi="Times New Roman" w:cs="Times New Roman"/>
        </w:rPr>
        <w:t xml:space="preserve"> incompetent relief, that is, one which the court cannot grant; it is a case of the very gravamen of the relief </w:t>
      </w:r>
      <w:r w:rsidR="00C83433">
        <w:rPr>
          <w:rFonts w:ascii="Times New Roman" w:hAnsi="Times New Roman" w:cs="Times New Roman"/>
        </w:rPr>
        <w:t xml:space="preserve">sought </w:t>
      </w:r>
      <w:r w:rsidR="00A41B8F" w:rsidRPr="00E7681C">
        <w:rPr>
          <w:rFonts w:ascii="Times New Roman" w:hAnsi="Times New Roman" w:cs="Times New Roman"/>
        </w:rPr>
        <w:t>not being stated.</w:t>
      </w:r>
      <w:r w:rsidR="0096248A">
        <w:rPr>
          <w:rFonts w:ascii="Times New Roman" w:hAnsi="Times New Roman" w:cs="Times New Roman"/>
        </w:rPr>
        <w:t xml:space="preserve">  </w:t>
      </w:r>
      <w:r w:rsidR="00A41B8F" w:rsidRPr="00E7681C">
        <w:rPr>
          <w:rFonts w:ascii="Times New Roman" w:hAnsi="Times New Roman" w:cs="Times New Roman"/>
        </w:rPr>
        <w:t xml:space="preserve">The suggestion that the registrar </w:t>
      </w:r>
      <w:r w:rsidR="00E57831" w:rsidRPr="00E7681C">
        <w:rPr>
          <w:rFonts w:ascii="Times New Roman" w:hAnsi="Times New Roman" w:cs="Times New Roman"/>
        </w:rPr>
        <w:t xml:space="preserve">or the </w:t>
      </w:r>
      <w:r w:rsidR="00D0759D" w:rsidRPr="00E7681C">
        <w:rPr>
          <w:rFonts w:ascii="Times New Roman" w:hAnsi="Times New Roman" w:cs="Times New Roman"/>
        </w:rPr>
        <w:t xml:space="preserve">court </w:t>
      </w:r>
      <w:r w:rsidR="00A41B8F" w:rsidRPr="00E7681C">
        <w:rPr>
          <w:rFonts w:ascii="Times New Roman" w:hAnsi="Times New Roman" w:cs="Times New Roman"/>
        </w:rPr>
        <w:t xml:space="preserve">can </w:t>
      </w:r>
      <w:r w:rsidR="008F3886" w:rsidRPr="00E7681C">
        <w:rPr>
          <w:rFonts w:ascii="Times New Roman" w:hAnsi="Times New Roman" w:cs="Times New Roman"/>
        </w:rPr>
        <w:t>sift through</w:t>
      </w:r>
      <w:r w:rsidR="00A41B8F" w:rsidRPr="00E7681C">
        <w:rPr>
          <w:rFonts w:ascii="Times New Roman" w:hAnsi="Times New Roman" w:cs="Times New Roman"/>
        </w:rPr>
        <w:t xml:space="preserve"> the record of proceedings</w:t>
      </w:r>
      <w:r w:rsidR="00E57831" w:rsidRPr="00E7681C">
        <w:rPr>
          <w:rFonts w:ascii="Times New Roman" w:hAnsi="Times New Roman" w:cs="Times New Roman"/>
        </w:rPr>
        <w:t xml:space="preserve"> in search of</w:t>
      </w:r>
      <w:r w:rsidR="008F3886" w:rsidRPr="00E7681C">
        <w:rPr>
          <w:rFonts w:ascii="Times New Roman" w:hAnsi="Times New Roman" w:cs="Times New Roman"/>
        </w:rPr>
        <w:t xml:space="preserve"> what the counterclaim sought is</w:t>
      </w:r>
      <w:r w:rsidR="00F53144">
        <w:rPr>
          <w:rFonts w:ascii="Times New Roman" w:hAnsi="Times New Roman" w:cs="Times New Roman"/>
        </w:rPr>
        <w:t>, is</w:t>
      </w:r>
      <w:r w:rsidR="008F3886" w:rsidRPr="00E7681C">
        <w:rPr>
          <w:rFonts w:ascii="Times New Roman" w:hAnsi="Times New Roman" w:cs="Times New Roman"/>
        </w:rPr>
        <w:t xml:space="preserve"> </w:t>
      </w:r>
      <w:r w:rsidR="00D0759D" w:rsidRPr="00E7681C">
        <w:rPr>
          <w:rFonts w:ascii="Times New Roman" w:hAnsi="Times New Roman" w:cs="Times New Roman"/>
        </w:rPr>
        <w:t>a euphemistic confirmation</w:t>
      </w:r>
      <w:r w:rsidR="008F3886" w:rsidRPr="00E7681C">
        <w:rPr>
          <w:rFonts w:ascii="Times New Roman" w:hAnsi="Times New Roman" w:cs="Times New Roman"/>
        </w:rPr>
        <w:t xml:space="preserve"> that the notice of appeal is fatally defective by not </w:t>
      </w:r>
      <w:r w:rsidR="00FA1586" w:rsidRPr="00E7681C">
        <w:rPr>
          <w:rFonts w:ascii="Times New Roman" w:hAnsi="Times New Roman" w:cs="Times New Roman"/>
        </w:rPr>
        <w:t>stating</w:t>
      </w:r>
      <w:r w:rsidR="008F3886" w:rsidRPr="00E7681C">
        <w:rPr>
          <w:rFonts w:ascii="Times New Roman" w:hAnsi="Times New Roman" w:cs="Times New Roman"/>
        </w:rPr>
        <w:t xml:space="preserve"> that </w:t>
      </w:r>
      <w:r w:rsidR="00FA1586" w:rsidRPr="00E7681C">
        <w:rPr>
          <w:rFonts w:ascii="Times New Roman" w:hAnsi="Times New Roman" w:cs="Times New Roman"/>
        </w:rPr>
        <w:t>which</w:t>
      </w:r>
      <w:r w:rsidR="008F3886" w:rsidRPr="00E7681C">
        <w:rPr>
          <w:rFonts w:ascii="Times New Roman" w:hAnsi="Times New Roman" w:cs="Times New Roman"/>
        </w:rPr>
        <w:t xml:space="preserve"> the rules require to be stated without fai</w:t>
      </w:r>
      <w:r w:rsidR="00FA1586" w:rsidRPr="00E7681C">
        <w:rPr>
          <w:rFonts w:ascii="Times New Roman" w:hAnsi="Times New Roman" w:cs="Times New Roman"/>
        </w:rPr>
        <w:t>l.</w:t>
      </w:r>
      <w:r w:rsidR="0096248A">
        <w:rPr>
          <w:rFonts w:ascii="Times New Roman" w:hAnsi="Times New Roman" w:cs="Times New Roman"/>
        </w:rPr>
        <w:t xml:space="preserve">  </w:t>
      </w:r>
      <w:r w:rsidR="00711B7C" w:rsidRPr="00E7681C">
        <w:rPr>
          <w:rFonts w:ascii="Times New Roman" w:hAnsi="Times New Roman" w:cs="Times New Roman"/>
        </w:rPr>
        <w:t xml:space="preserve">The Court cannot be expected to </w:t>
      </w:r>
      <w:r w:rsidR="00E57831" w:rsidRPr="00E7681C">
        <w:rPr>
          <w:rFonts w:ascii="Times New Roman" w:hAnsi="Times New Roman" w:cs="Times New Roman"/>
        </w:rPr>
        <w:t>engage in such an exercise when the mandatory provisions of the rule</w:t>
      </w:r>
      <w:r w:rsidR="00D0759D" w:rsidRPr="00E7681C">
        <w:rPr>
          <w:rFonts w:ascii="Times New Roman" w:hAnsi="Times New Roman" w:cs="Times New Roman"/>
        </w:rPr>
        <w:t>s</w:t>
      </w:r>
      <w:r w:rsidR="00E57831" w:rsidRPr="00E7681C">
        <w:rPr>
          <w:rFonts w:ascii="Times New Roman" w:hAnsi="Times New Roman" w:cs="Times New Roman"/>
        </w:rPr>
        <w:t xml:space="preserve"> state clearly that the relief sought must be exact.</w:t>
      </w:r>
      <w:r w:rsidR="0096248A">
        <w:rPr>
          <w:rFonts w:ascii="Times New Roman" w:hAnsi="Times New Roman" w:cs="Times New Roman"/>
        </w:rPr>
        <w:t xml:space="preserve">  </w:t>
      </w:r>
      <w:r w:rsidR="00E235DB" w:rsidRPr="00E7681C">
        <w:rPr>
          <w:rFonts w:ascii="Times New Roman" w:hAnsi="Times New Roman" w:cs="Times New Roman"/>
        </w:rPr>
        <w:t>The</w:t>
      </w:r>
      <w:r w:rsidR="00E57831" w:rsidRPr="00E7681C">
        <w:rPr>
          <w:rFonts w:ascii="Times New Roman" w:hAnsi="Times New Roman" w:cs="Times New Roman"/>
        </w:rPr>
        <w:t xml:space="preserve"> relief as couched </w:t>
      </w:r>
      <w:r w:rsidR="00E235DB" w:rsidRPr="00E7681C">
        <w:rPr>
          <w:rFonts w:ascii="Times New Roman" w:hAnsi="Times New Roman" w:cs="Times New Roman"/>
        </w:rPr>
        <w:t>does</w:t>
      </w:r>
      <w:r w:rsidR="00E57831" w:rsidRPr="00E7681C">
        <w:rPr>
          <w:rFonts w:ascii="Times New Roman" w:hAnsi="Times New Roman" w:cs="Times New Roman"/>
        </w:rPr>
        <w:t xml:space="preserve"> not </w:t>
      </w:r>
      <w:r w:rsidR="00E235DB" w:rsidRPr="00E7681C">
        <w:rPr>
          <w:rFonts w:ascii="Times New Roman" w:hAnsi="Times New Roman" w:cs="Times New Roman"/>
        </w:rPr>
        <w:t>i</w:t>
      </w:r>
      <w:r w:rsidR="00E57831" w:rsidRPr="00E7681C">
        <w:rPr>
          <w:rFonts w:ascii="Times New Roman" w:hAnsi="Times New Roman" w:cs="Times New Roman"/>
        </w:rPr>
        <w:t xml:space="preserve">nform the court or </w:t>
      </w:r>
      <w:r w:rsidR="00E235DB" w:rsidRPr="00E7681C">
        <w:rPr>
          <w:rFonts w:ascii="Times New Roman" w:hAnsi="Times New Roman" w:cs="Times New Roman"/>
        </w:rPr>
        <w:t>anyone</w:t>
      </w:r>
      <w:r w:rsidR="00E57831" w:rsidRPr="00E7681C">
        <w:rPr>
          <w:rFonts w:ascii="Times New Roman" w:hAnsi="Times New Roman" w:cs="Times New Roman"/>
        </w:rPr>
        <w:t xml:space="preserve"> else</w:t>
      </w:r>
      <w:r w:rsidR="00D0759D" w:rsidRPr="00E7681C">
        <w:rPr>
          <w:rFonts w:ascii="Times New Roman" w:hAnsi="Times New Roman" w:cs="Times New Roman"/>
        </w:rPr>
        <w:t>,</w:t>
      </w:r>
      <w:r w:rsidR="00E235DB" w:rsidRPr="00E7681C">
        <w:rPr>
          <w:rFonts w:ascii="Times New Roman" w:hAnsi="Times New Roman" w:cs="Times New Roman"/>
        </w:rPr>
        <w:t xml:space="preserve"> for that matter,</w:t>
      </w:r>
      <w:r w:rsidR="00E57831" w:rsidRPr="00E7681C">
        <w:rPr>
          <w:rFonts w:ascii="Times New Roman" w:hAnsi="Times New Roman" w:cs="Times New Roman"/>
        </w:rPr>
        <w:t xml:space="preserve"> the nature and character of the relief sought for </w:t>
      </w:r>
      <w:r w:rsidR="00C83433">
        <w:rPr>
          <w:rFonts w:ascii="Times New Roman" w:hAnsi="Times New Roman" w:cs="Times New Roman"/>
        </w:rPr>
        <w:t xml:space="preserve">the </w:t>
      </w:r>
      <w:r w:rsidR="00E57831" w:rsidRPr="00E7681C">
        <w:rPr>
          <w:rFonts w:ascii="Times New Roman" w:hAnsi="Times New Roman" w:cs="Times New Roman"/>
        </w:rPr>
        <w:t>court to ascertain if such relief is proper for the court to gran</w:t>
      </w:r>
      <w:r w:rsidR="00E235DB" w:rsidRPr="00E7681C">
        <w:rPr>
          <w:rFonts w:ascii="Times New Roman" w:hAnsi="Times New Roman" w:cs="Times New Roman"/>
        </w:rPr>
        <w:t>t.</w:t>
      </w:r>
      <w:r w:rsidR="0096248A">
        <w:rPr>
          <w:rFonts w:ascii="Times New Roman" w:hAnsi="Times New Roman" w:cs="Times New Roman"/>
        </w:rPr>
        <w:t xml:space="preserve">  </w:t>
      </w:r>
      <w:r w:rsidR="00FA1586" w:rsidRPr="00E7681C">
        <w:rPr>
          <w:rFonts w:ascii="Times New Roman" w:hAnsi="Times New Roman" w:cs="Times New Roman"/>
        </w:rPr>
        <w:t>A relief that is exact must be capable of enforcement without the need to sift through the record of proceedings to ascertain its contents; i</w:t>
      </w:r>
      <w:r w:rsidR="00980C75">
        <w:rPr>
          <w:rFonts w:ascii="Times New Roman" w:hAnsi="Times New Roman" w:cs="Times New Roman"/>
        </w:rPr>
        <w:t>t</w:t>
      </w:r>
      <w:r w:rsidR="00FA1586" w:rsidRPr="00E7681C">
        <w:rPr>
          <w:rFonts w:ascii="Times New Roman" w:hAnsi="Times New Roman" w:cs="Times New Roman"/>
        </w:rPr>
        <w:t xml:space="preserve"> must tell whoever comes across it</w:t>
      </w:r>
      <w:r w:rsidR="00980C75">
        <w:rPr>
          <w:rFonts w:ascii="Times New Roman" w:hAnsi="Times New Roman" w:cs="Times New Roman"/>
        </w:rPr>
        <w:t>,</w:t>
      </w:r>
      <w:r w:rsidR="00FA1586" w:rsidRPr="00E7681C">
        <w:rPr>
          <w:rFonts w:ascii="Times New Roman" w:hAnsi="Times New Roman" w:cs="Times New Roman"/>
        </w:rPr>
        <w:t xml:space="preserve"> its nature and character.</w:t>
      </w:r>
    </w:p>
    <w:p w14:paraId="01B9D2C7" w14:textId="0934143B" w:rsidR="00711B7C" w:rsidRPr="00E7681C" w:rsidRDefault="00711B7C" w:rsidP="00B9512E">
      <w:pPr>
        <w:spacing w:after="0" w:line="480" w:lineRule="auto"/>
        <w:ind w:firstLine="1440"/>
        <w:jc w:val="both"/>
        <w:rPr>
          <w:rFonts w:ascii="Times New Roman" w:hAnsi="Times New Roman" w:cs="Times New Roman"/>
        </w:rPr>
      </w:pPr>
      <w:r w:rsidRPr="00E7681C">
        <w:rPr>
          <w:rFonts w:ascii="Times New Roman" w:hAnsi="Times New Roman" w:cs="Times New Roman"/>
        </w:rPr>
        <w:t xml:space="preserve">In </w:t>
      </w:r>
      <w:r w:rsidRPr="00E7681C">
        <w:rPr>
          <w:rFonts w:ascii="Times New Roman" w:hAnsi="Times New Roman" w:cs="Times New Roman"/>
          <w:i/>
        </w:rPr>
        <w:t>Blue Ranges Estates (Pvt) Ltd</w:t>
      </w:r>
      <w:r w:rsidRPr="00E7681C">
        <w:rPr>
          <w:rFonts w:ascii="Times New Roman" w:hAnsi="Times New Roman" w:cs="Times New Roman"/>
        </w:rPr>
        <w:t xml:space="preserve"> v </w:t>
      </w:r>
      <w:r w:rsidRPr="00E7681C">
        <w:rPr>
          <w:rFonts w:ascii="Times New Roman" w:hAnsi="Times New Roman" w:cs="Times New Roman"/>
          <w:i/>
        </w:rPr>
        <w:t>Muduviri &amp; Anor</w:t>
      </w:r>
      <w:r w:rsidRPr="00E7681C">
        <w:rPr>
          <w:rFonts w:ascii="Times New Roman" w:hAnsi="Times New Roman" w:cs="Times New Roman"/>
        </w:rPr>
        <w:t xml:space="preserve"> 2009 (1) ZLR 368 (S), it was stated that,</w:t>
      </w:r>
    </w:p>
    <w:p w14:paraId="64CA6D45" w14:textId="6235A085" w:rsidR="0096248A" w:rsidRDefault="00711B7C" w:rsidP="00B9512E">
      <w:pPr>
        <w:spacing w:line="240" w:lineRule="auto"/>
        <w:ind w:left="720"/>
        <w:jc w:val="both"/>
        <w:rPr>
          <w:rFonts w:ascii="Times New Roman" w:hAnsi="Times New Roman" w:cs="Times New Roman"/>
        </w:rPr>
      </w:pPr>
      <w:r w:rsidRPr="00E7681C">
        <w:rPr>
          <w:rFonts w:ascii="Times New Roman" w:hAnsi="Times New Roman" w:cs="Times New Roman"/>
        </w:rPr>
        <w:t>“The order striking the appeal off the roll could only be made following a finding on the nature of the order from which rel</w:t>
      </w:r>
      <w:r w:rsidR="0096248A">
        <w:rPr>
          <w:rFonts w:ascii="Times New Roman" w:hAnsi="Times New Roman" w:cs="Times New Roman"/>
        </w:rPr>
        <w:t xml:space="preserve">ief was being sought on appeal.  </w:t>
      </w:r>
      <w:r w:rsidRPr="00E7681C">
        <w:rPr>
          <w:rFonts w:ascii="Times New Roman" w:hAnsi="Times New Roman" w:cs="Times New Roman"/>
        </w:rPr>
        <w:t>The order made by the late M</w:t>
      </w:r>
      <w:r w:rsidRPr="0096248A">
        <w:rPr>
          <w:rFonts w:ascii="Times New Roman" w:hAnsi="Times New Roman" w:cs="Times New Roman"/>
          <w:smallCaps/>
        </w:rPr>
        <w:t>uchechetere</w:t>
      </w:r>
      <w:r w:rsidRPr="00E7681C">
        <w:rPr>
          <w:rFonts w:ascii="Times New Roman" w:hAnsi="Times New Roman" w:cs="Times New Roman"/>
        </w:rPr>
        <w:t xml:space="preserve"> JA in the </w:t>
      </w:r>
      <w:r w:rsidRPr="0096248A">
        <w:rPr>
          <w:rFonts w:ascii="Times New Roman" w:hAnsi="Times New Roman" w:cs="Times New Roman"/>
          <w:i/>
        </w:rPr>
        <w:t>Croc Ostrich Breeders</w:t>
      </w:r>
      <w:r w:rsidRPr="00E7681C">
        <w:rPr>
          <w:rFonts w:ascii="Times New Roman" w:hAnsi="Times New Roman" w:cs="Times New Roman"/>
        </w:rPr>
        <w:t xml:space="preserve"> case </w:t>
      </w:r>
      <w:r w:rsidRPr="00E7681C">
        <w:rPr>
          <w:rFonts w:ascii="Times New Roman" w:hAnsi="Times New Roman" w:cs="Times New Roman"/>
          <w:i/>
          <w:iCs/>
        </w:rPr>
        <w:t>supra</w:t>
      </w:r>
      <w:r w:rsidRPr="00E7681C">
        <w:rPr>
          <w:rFonts w:ascii="Times New Roman" w:hAnsi="Times New Roman" w:cs="Times New Roman"/>
        </w:rPr>
        <w:t xml:space="preserve"> is of no </w:t>
      </w:r>
      <w:r w:rsidRPr="00E7681C">
        <w:rPr>
          <w:rFonts w:ascii="Times New Roman" w:hAnsi="Times New Roman" w:cs="Times New Roman"/>
        </w:rPr>
        <w:lastRenderedPageBreak/>
        <w:t>assistance in the determination of the quest</w:t>
      </w:r>
      <w:r w:rsidR="0096248A">
        <w:rPr>
          <w:rFonts w:ascii="Times New Roman" w:hAnsi="Times New Roman" w:cs="Times New Roman"/>
        </w:rPr>
        <w:t xml:space="preserve">ion raised by this application.  </w:t>
      </w:r>
      <w:r w:rsidRPr="00E7681C">
        <w:rPr>
          <w:rFonts w:ascii="Times New Roman" w:hAnsi="Times New Roman" w:cs="Times New Roman"/>
        </w:rPr>
        <w:t>It is an unspeaking order which does not disclose the facts on which it was based.”</w:t>
      </w:r>
    </w:p>
    <w:p w14:paraId="3E5C06A7" w14:textId="77777777" w:rsidR="004C3701" w:rsidRDefault="004C3701" w:rsidP="004C3701">
      <w:pPr>
        <w:spacing w:after="0" w:line="240" w:lineRule="auto"/>
        <w:ind w:left="540"/>
        <w:jc w:val="both"/>
        <w:rPr>
          <w:rFonts w:ascii="Times New Roman" w:hAnsi="Times New Roman" w:cs="Times New Roman"/>
        </w:rPr>
      </w:pPr>
    </w:p>
    <w:p w14:paraId="2B5E1210" w14:textId="76D82AFC" w:rsidR="00711B7C" w:rsidRPr="00E7681C" w:rsidRDefault="00711B7C" w:rsidP="00B9512E">
      <w:pPr>
        <w:spacing w:after="0" w:line="480" w:lineRule="auto"/>
        <w:ind w:firstLine="1440"/>
        <w:jc w:val="both"/>
        <w:rPr>
          <w:rFonts w:ascii="Times New Roman" w:hAnsi="Times New Roman" w:cs="Times New Roman"/>
        </w:rPr>
      </w:pPr>
      <w:r w:rsidRPr="00E7681C">
        <w:rPr>
          <w:rFonts w:ascii="Times New Roman" w:hAnsi="Times New Roman" w:cs="Times New Roman"/>
        </w:rPr>
        <w:t xml:space="preserve">Having found that the relief sought is </w:t>
      </w:r>
      <w:r w:rsidR="00442057" w:rsidRPr="00E7681C">
        <w:rPr>
          <w:rFonts w:ascii="Times New Roman" w:hAnsi="Times New Roman" w:cs="Times New Roman"/>
        </w:rPr>
        <w:t xml:space="preserve">not </w:t>
      </w:r>
      <w:r w:rsidRPr="00E7681C">
        <w:rPr>
          <w:rFonts w:ascii="Times New Roman" w:hAnsi="Times New Roman" w:cs="Times New Roman"/>
        </w:rPr>
        <w:t xml:space="preserve">exact, </w:t>
      </w:r>
      <w:r w:rsidR="007F0EAD" w:rsidRPr="00E7681C">
        <w:rPr>
          <w:rFonts w:ascii="Times New Roman" w:hAnsi="Times New Roman" w:cs="Times New Roman"/>
        </w:rPr>
        <w:t>this</w:t>
      </w:r>
      <w:r w:rsidRPr="00E7681C">
        <w:rPr>
          <w:rFonts w:ascii="Times New Roman" w:hAnsi="Times New Roman" w:cs="Times New Roman"/>
        </w:rPr>
        <w:t xml:space="preserve"> renders the notice of appeal </w:t>
      </w:r>
      <w:r w:rsidR="007F0EAD" w:rsidRPr="00E7681C">
        <w:rPr>
          <w:rFonts w:ascii="Times New Roman" w:hAnsi="Times New Roman" w:cs="Times New Roman"/>
        </w:rPr>
        <w:t>fatally</w:t>
      </w:r>
      <w:r w:rsidRPr="00E7681C">
        <w:rPr>
          <w:rFonts w:ascii="Times New Roman" w:hAnsi="Times New Roman" w:cs="Times New Roman"/>
        </w:rPr>
        <w:t xml:space="preserve"> defective; thus, the appeal o</w:t>
      </w:r>
      <w:r w:rsidR="0096248A">
        <w:rPr>
          <w:rFonts w:ascii="Times New Roman" w:hAnsi="Times New Roman" w:cs="Times New Roman"/>
        </w:rPr>
        <w:t xml:space="preserve">ught to be struck off the roll.  </w:t>
      </w:r>
      <w:r w:rsidRPr="00E7681C">
        <w:rPr>
          <w:rFonts w:ascii="Times New Roman" w:hAnsi="Times New Roman" w:cs="Times New Roman"/>
        </w:rPr>
        <w:t xml:space="preserve">In </w:t>
      </w:r>
      <w:r w:rsidRPr="00E7681C">
        <w:rPr>
          <w:rFonts w:ascii="Times New Roman" w:hAnsi="Times New Roman" w:cs="Times New Roman"/>
          <w:i/>
        </w:rPr>
        <w:t xml:space="preserve">Jensen </w:t>
      </w:r>
      <w:r w:rsidRPr="00E7681C">
        <w:rPr>
          <w:rFonts w:ascii="Times New Roman" w:hAnsi="Times New Roman" w:cs="Times New Roman"/>
        </w:rPr>
        <w:t xml:space="preserve">v </w:t>
      </w:r>
      <w:r w:rsidRPr="00E7681C">
        <w:rPr>
          <w:rFonts w:ascii="Times New Roman" w:hAnsi="Times New Roman" w:cs="Times New Roman"/>
          <w:i/>
        </w:rPr>
        <w:t>Acavalos</w:t>
      </w:r>
      <w:r w:rsidRPr="00E7681C">
        <w:rPr>
          <w:rFonts w:ascii="Times New Roman" w:hAnsi="Times New Roman" w:cs="Times New Roman"/>
        </w:rPr>
        <w:t xml:space="preserve"> 1993 (1) ZLR 216 (S), K</w:t>
      </w:r>
      <w:r w:rsidR="0096248A" w:rsidRPr="0096248A">
        <w:rPr>
          <w:rFonts w:ascii="Times New Roman" w:hAnsi="Times New Roman" w:cs="Times New Roman"/>
          <w:smallCaps/>
        </w:rPr>
        <w:t>orsah</w:t>
      </w:r>
      <w:r w:rsidRPr="00E7681C">
        <w:rPr>
          <w:rFonts w:ascii="Times New Roman" w:hAnsi="Times New Roman" w:cs="Times New Roman"/>
        </w:rPr>
        <w:t> JA said at 220 B-D:</w:t>
      </w:r>
    </w:p>
    <w:p w14:paraId="52E7AF93" w14:textId="11799A68" w:rsidR="00711B7C" w:rsidRPr="00E7681C" w:rsidRDefault="00711B7C" w:rsidP="00744DE6">
      <w:pPr>
        <w:spacing w:line="240" w:lineRule="auto"/>
        <w:ind w:left="720"/>
        <w:jc w:val="both"/>
        <w:rPr>
          <w:rFonts w:ascii="Times New Roman" w:hAnsi="Times New Roman" w:cs="Times New Roman"/>
        </w:rPr>
      </w:pPr>
      <w:r w:rsidRPr="00E7681C">
        <w:rPr>
          <w:rFonts w:ascii="Times New Roman" w:hAnsi="Times New Roman" w:cs="Times New Roman"/>
        </w:rPr>
        <w:t>“… a notice of appeal which does not comply with the rules is fatally defective and invalid</w:t>
      </w:r>
      <w:r w:rsidR="0096248A">
        <w:rPr>
          <w:rFonts w:ascii="Times New Roman" w:hAnsi="Times New Roman" w:cs="Times New Roman"/>
        </w:rPr>
        <w:t xml:space="preserve">.  </w:t>
      </w:r>
      <w:r w:rsidRPr="00E7681C">
        <w:rPr>
          <w:rFonts w:ascii="Times New Roman" w:hAnsi="Times New Roman" w:cs="Times New Roman"/>
        </w:rPr>
        <w:t>T</w:t>
      </w:r>
      <w:r w:rsidR="0096248A">
        <w:rPr>
          <w:rFonts w:ascii="Times New Roman" w:hAnsi="Times New Roman" w:cs="Times New Roman"/>
        </w:rPr>
        <w:t xml:space="preserve">hat is to say, it is a nullity.  </w:t>
      </w:r>
      <w:r w:rsidRPr="00E7681C">
        <w:rPr>
          <w:rFonts w:ascii="Times New Roman" w:hAnsi="Times New Roman" w:cs="Times New Roman"/>
        </w:rPr>
        <w:t xml:space="preserve">It is not only bad but incurably bad, and unless the Court is prepared to grant an application for condonation of the defect and to allow a proper notice of appeal to be filed, the appeal must be struck off the roll with costs:  </w:t>
      </w:r>
      <w:r w:rsidRPr="00E7681C">
        <w:rPr>
          <w:rFonts w:ascii="Times New Roman" w:hAnsi="Times New Roman" w:cs="Times New Roman"/>
          <w:i/>
        </w:rPr>
        <w:t xml:space="preserve">De Jager </w:t>
      </w:r>
      <w:r w:rsidRPr="001477CF">
        <w:rPr>
          <w:rFonts w:ascii="Times New Roman" w:hAnsi="Times New Roman" w:cs="Times New Roman"/>
        </w:rPr>
        <w:t xml:space="preserve">v </w:t>
      </w:r>
      <w:r w:rsidRPr="00E7681C">
        <w:rPr>
          <w:rFonts w:ascii="Times New Roman" w:hAnsi="Times New Roman" w:cs="Times New Roman"/>
          <w:i/>
        </w:rPr>
        <w:t>Diner &amp; Anor</w:t>
      </w:r>
      <w:r w:rsidRPr="00E7681C">
        <w:rPr>
          <w:rFonts w:ascii="Times New Roman" w:hAnsi="Times New Roman" w:cs="Times New Roman"/>
        </w:rPr>
        <w:t xml:space="preserve"> 1957 (3) SA 567 (A) at 574 C-D. </w:t>
      </w:r>
      <w:r w:rsidR="001477CF">
        <w:rPr>
          <w:rFonts w:ascii="Times New Roman" w:hAnsi="Times New Roman" w:cs="Times New Roman"/>
        </w:rPr>
        <w:t xml:space="preserve"> </w:t>
      </w:r>
      <w:r w:rsidRPr="00E7681C">
        <w:rPr>
          <w:rFonts w:ascii="Times New Roman" w:hAnsi="Times New Roman" w:cs="Times New Roman"/>
        </w:rPr>
        <w:t xml:space="preserve">In </w:t>
      </w:r>
      <w:r w:rsidRPr="00E7681C">
        <w:rPr>
          <w:rFonts w:ascii="Times New Roman" w:hAnsi="Times New Roman" w:cs="Times New Roman"/>
          <w:i/>
        </w:rPr>
        <w:t xml:space="preserve">Hattingh </w:t>
      </w:r>
      <w:r w:rsidRPr="001477CF">
        <w:rPr>
          <w:rFonts w:ascii="Times New Roman" w:hAnsi="Times New Roman" w:cs="Times New Roman"/>
        </w:rPr>
        <w:t>v</w:t>
      </w:r>
      <w:r w:rsidRPr="00E7681C">
        <w:rPr>
          <w:rFonts w:ascii="Times New Roman" w:hAnsi="Times New Roman" w:cs="Times New Roman"/>
          <w:i/>
        </w:rPr>
        <w:t xml:space="preserve"> Pienaar</w:t>
      </w:r>
      <w:r w:rsidRPr="00E7681C">
        <w:rPr>
          <w:rFonts w:ascii="Times New Roman" w:hAnsi="Times New Roman" w:cs="Times New Roman"/>
        </w:rPr>
        <w:t xml:space="preserve"> 1977 (2) SA 182 (O) at 183, K</w:t>
      </w:r>
      <w:r w:rsidR="001477CF" w:rsidRPr="001477CF">
        <w:rPr>
          <w:rFonts w:ascii="Times New Roman" w:hAnsi="Times New Roman" w:cs="Times New Roman"/>
          <w:smallCaps/>
        </w:rPr>
        <w:t>lopper</w:t>
      </w:r>
      <w:r w:rsidRPr="00E7681C">
        <w:rPr>
          <w:rFonts w:ascii="Times New Roman" w:hAnsi="Times New Roman" w:cs="Times New Roman"/>
        </w:rPr>
        <w:t xml:space="preserve"> JP held that a fatally defective compliance with the rules regarding the filing of appeals </w:t>
      </w:r>
      <w:r w:rsidR="001477CF">
        <w:rPr>
          <w:rFonts w:ascii="Times New Roman" w:hAnsi="Times New Roman" w:cs="Times New Roman"/>
        </w:rPr>
        <w:t xml:space="preserve">cannot be condoned or amended.  </w:t>
      </w:r>
      <w:r w:rsidRPr="00E7681C">
        <w:rPr>
          <w:rFonts w:ascii="Times New Roman" w:hAnsi="Times New Roman" w:cs="Times New Roman"/>
        </w:rPr>
        <w:t xml:space="preserve">What should actually be applied for is an extension of time within which to </w:t>
      </w:r>
      <w:r w:rsidR="001477CF">
        <w:rPr>
          <w:rFonts w:ascii="Times New Roman" w:hAnsi="Times New Roman" w:cs="Times New Roman"/>
        </w:rPr>
        <w:t xml:space="preserve">comply with the relevant rule.  </w:t>
      </w:r>
      <w:r w:rsidRPr="00E7681C">
        <w:rPr>
          <w:rFonts w:ascii="Times New Roman" w:hAnsi="Times New Roman" w:cs="Times New Roman"/>
        </w:rPr>
        <w:t xml:space="preserve">With this view I most respectfully agree; for if the notice of appeal is incurably bad, then, to borrow the words of LORD DENNING in </w:t>
      </w:r>
      <w:r w:rsidRPr="00E7681C">
        <w:rPr>
          <w:rFonts w:ascii="Times New Roman" w:hAnsi="Times New Roman" w:cs="Times New Roman"/>
          <w:i/>
        </w:rPr>
        <w:t xml:space="preserve">McFoy </w:t>
      </w:r>
      <w:r w:rsidRPr="001477CF">
        <w:rPr>
          <w:rFonts w:ascii="Times New Roman" w:hAnsi="Times New Roman" w:cs="Times New Roman"/>
        </w:rPr>
        <w:t xml:space="preserve">v </w:t>
      </w:r>
      <w:r w:rsidRPr="00E7681C">
        <w:rPr>
          <w:rFonts w:ascii="Times New Roman" w:hAnsi="Times New Roman" w:cs="Times New Roman"/>
          <w:i/>
        </w:rPr>
        <w:t>United Africa Co Ltd</w:t>
      </w:r>
      <w:r w:rsidRPr="00E7681C">
        <w:rPr>
          <w:rFonts w:ascii="Times New Roman" w:hAnsi="Times New Roman" w:cs="Times New Roman"/>
        </w:rPr>
        <w:t xml:space="preserve"> [1961] 3 All ER 1169 (PC) at 1172I, ‘every proceeding which is founded on it</w:t>
      </w:r>
      <w:r w:rsidR="001477CF">
        <w:rPr>
          <w:rFonts w:ascii="Times New Roman" w:hAnsi="Times New Roman" w:cs="Times New Roman"/>
        </w:rPr>
        <w:t xml:space="preserve"> is also bad and incurably bad.  </w:t>
      </w:r>
      <w:r w:rsidRPr="00E7681C">
        <w:rPr>
          <w:rFonts w:ascii="Times New Roman" w:hAnsi="Times New Roman" w:cs="Times New Roman"/>
        </w:rPr>
        <w:t>You cannot put something on nothi</w:t>
      </w:r>
      <w:r w:rsidR="001477CF">
        <w:rPr>
          <w:rFonts w:ascii="Times New Roman" w:hAnsi="Times New Roman" w:cs="Times New Roman"/>
        </w:rPr>
        <w:t xml:space="preserve">ng and expect it to stay there.  </w:t>
      </w:r>
      <w:r w:rsidRPr="00E7681C">
        <w:rPr>
          <w:rFonts w:ascii="Times New Roman" w:hAnsi="Times New Roman" w:cs="Times New Roman"/>
        </w:rPr>
        <w:t>It will collapse.’”</w:t>
      </w:r>
    </w:p>
    <w:p w14:paraId="01253185" w14:textId="77777777" w:rsidR="001477CF" w:rsidRDefault="001477CF" w:rsidP="001477CF">
      <w:pPr>
        <w:spacing w:after="0" w:line="240" w:lineRule="auto"/>
        <w:jc w:val="both"/>
        <w:rPr>
          <w:rFonts w:ascii="Times New Roman" w:hAnsi="Times New Roman" w:cs="Times New Roman"/>
          <w:i/>
        </w:rPr>
      </w:pPr>
    </w:p>
    <w:p w14:paraId="53CC56B1" w14:textId="2783196D" w:rsidR="001477CF" w:rsidRDefault="00711B7C" w:rsidP="00284CF3">
      <w:pPr>
        <w:spacing w:line="480" w:lineRule="auto"/>
        <w:ind w:firstLine="1440"/>
        <w:jc w:val="both"/>
        <w:rPr>
          <w:rFonts w:ascii="Times New Roman" w:hAnsi="Times New Roman" w:cs="Times New Roman"/>
        </w:rPr>
      </w:pPr>
      <w:r w:rsidRPr="00E7681C">
        <w:rPr>
          <w:rFonts w:ascii="Times New Roman" w:hAnsi="Times New Roman" w:cs="Times New Roman"/>
          <w:i/>
        </w:rPr>
        <w:t>In casu</w:t>
      </w:r>
      <w:r w:rsidRPr="00E7681C">
        <w:rPr>
          <w:rFonts w:ascii="Times New Roman" w:hAnsi="Times New Roman" w:cs="Times New Roman"/>
        </w:rPr>
        <w:t>, the notice of a</w:t>
      </w:r>
      <w:r w:rsidR="001477CF">
        <w:rPr>
          <w:rFonts w:ascii="Times New Roman" w:hAnsi="Times New Roman" w:cs="Times New Roman"/>
        </w:rPr>
        <w:t xml:space="preserve">ppeal does not comply with r </w:t>
      </w:r>
      <w:r w:rsidRPr="00E7681C">
        <w:rPr>
          <w:rFonts w:ascii="Times New Roman" w:hAnsi="Times New Roman" w:cs="Times New Roman"/>
        </w:rPr>
        <w:t>44(1)(e); such non-compliance renders the noti</w:t>
      </w:r>
      <w:r w:rsidR="001477CF">
        <w:rPr>
          <w:rFonts w:ascii="Times New Roman" w:hAnsi="Times New Roman" w:cs="Times New Roman"/>
        </w:rPr>
        <w:t xml:space="preserve">ce of appeal fatally defective.  </w:t>
      </w:r>
      <w:r w:rsidRPr="00E7681C">
        <w:rPr>
          <w:rFonts w:ascii="Times New Roman" w:hAnsi="Times New Roman" w:cs="Times New Roman"/>
        </w:rPr>
        <w:t xml:space="preserve">In the result, it is </w:t>
      </w:r>
      <w:r w:rsidR="00980C75">
        <w:rPr>
          <w:rFonts w:ascii="Times New Roman" w:hAnsi="Times New Roman" w:cs="Times New Roman"/>
        </w:rPr>
        <w:t>our</w:t>
      </w:r>
      <w:r w:rsidRPr="00E7681C">
        <w:rPr>
          <w:rFonts w:ascii="Times New Roman" w:hAnsi="Times New Roman" w:cs="Times New Roman"/>
        </w:rPr>
        <w:t xml:space="preserve"> considered view that the appeal ought to be struck off the roll as it is a nullity.</w:t>
      </w:r>
    </w:p>
    <w:p w14:paraId="5C933A0B" w14:textId="7DD4E203" w:rsidR="00711B7C" w:rsidRPr="00E7681C" w:rsidRDefault="007F0EAD" w:rsidP="00284CF3">
      <w:pPr>
        <w:spacing w:line="480" w:lineRule="auto"/>
        <w:ind w:firstLine="1440"/>
        <w:jc w:val="both"/>
        <w:rPr>
          <w:rFonts w:ascii="Times New Roman" w:hAnsi="Times New Roman" w:cs="Times New Roman"/>
        </w:rPr>
      </w:pPr>
      <w:r w:rsidRPr="00E7681C">
        <w:rPr>
          <w:rFonts w:ascii="Times New Roman" w:hAnsi="Times New Roman" w:cs="Times New Roman"/>
        </w:rPr>
        <w:t>Regarding costs, the circumstances of the matter are such that each party</w:t>
      </w:r>
      <w:r w:rsidR="001477CF">
        <w:rPr>
          <w:rFonts w:ascii="Times New Roman" w:hAnsi="Times New Roman" w:cs="Times New Roman"/>
        </w:rPr>
        <w:t xml:space="preserve"> </w:t>
      </w:r>
      <w:r w:rsidR="00B85717">
        <w:rPr>
          <w:rFonts w:ascii="Times New Roman" w:hAnsi="Times New Roman" w:cs="Times New Roman"/>
        </w:rPr>
        <w:t>must</w:t>
      </w:r>
      <w:r w:rsidR="001477CF">
        <w:rPr>
          <w:rFonts w:ascii="Times New Roman" w:hAnsi="Times New Roman" w:cs="Times New Roman"/>
        </w:rPr>
        <w:t xml:space="preserve"> bear its own cost</w:t>
      </w:r>
      <w:r w:rsidR="00B85717">
        <w:rPr>
          <w:rFonts w:ascii="Times New Roman" w:hAnsi="Times New Roman" w:cs="Times New Roman"/>
        </w:rPr>
        <w:t>s</w:t>
      </w:r>
      <w:r w:rsidR="001477CF">
        <w:rPr>
          <w:rFonts w:ascii="Times New Roman" w:hAnsi="Times New Roman" w:cs="Times New Roman"/>
        </w:rPr>
        <w:t xml:space="preserve">.  </w:t>
      </w:r>
      <w:r w:rsidRPr="00E7681C">
        <w:rPr>
          <w:rFonts w:ascii="Times New Roman" w:hAnsi="Times New Roman" w:cs="Times New Roman"/>
        </w:rPr>
        <w:t>The issue from which the decision was made was not raised by the parties despite the glaring defect.</w:t>
      </w:r>
    </w:p>
    <w:p w14:paraId="5D120025" w14:textId="77777777" w:rsidR="001477CF" w:rsidRDefault="001477CF" w:rsidP="001477CF">
      <w:pPr>
        <w:spacing w:after="0" w:line="240" w:lineRule="auto"/>
        <w:jc w:val="both"/>
        <w:rPr>
          <w:rFonts w:ascii="Times New Roman" w:hAnsi="Times New Roman" w:cs="Times New Roman"/>
          <w:b/>
          <w:bCs/>
        </w:rPr>
      </w:pPr>
    </w:p>
    <w:p w14:paraId="310855BB" w14:textId="12993505" w:rsidR="007F0EAD" w:rsidRPr="001477CF" w:rsidRDefault="007F0EAD" w:rsidP="001477CF">
      <w:pPr>
        <w:spacing w:after="0" w:line="480" w:lineRule="auto"/>
        <w:jc w:val="both"/>
        <w:rPr>
          <w:rFonts w:ascii="Times New Roman" w:hAnsi="Times New Roman" w:cs="Times New Roman"/>
          <w:b/>
          <w:bCs/>
          <w:u w:val="single"/>
        </w:rPr>
      </w:pPr>
      <w:r w:rsidRPr="001477CF">
        <w:rPr>
          <w:rFonts w:ascii="Times New Roman" w:hAnsi="Times New Roman" w:cs="Times New Roman"/>
          <w:b/>
          <w:bCs/>
          <w:u w:val="single"/>
        </w:rPr>
        <w:t>DISPOSITION</w:t>
      </w:r>
    </w:p>
    <w:p w14:paraId="0C30D7ED" w14:textId="2F601201" w:rsidR="001477CF" w:rsidRDefault="007F0EAD" w:rsidP="003E3D3D">
      <w:pPr>
        <w:spacing w:line="480" w:lineRule="auto"/>
        <w:ind w:firstLine="1440"/>
        <w:jc w:val="both"/>
        <w:rPr>
          <w:rFonts w:ascii="Times New Roman" w:hAnsi="Times New Roman" w:cs="Times New Roman"/>
        </w:rPr>
      </w:pPr>
      <w:r w:rsidRPr="00E7681C">
        <w:rPr>
          <w:rFonts w:ascii="Times New Roman" w:hAnsi="Times New Roman" w:cs="Times New Roman"/>
        </w:rPr>
        <w:t>The finding that the relief sought is not exact renders the notice of appeal fatally defective and thus rendering the notice of appeal a nullity</w:t>
      </w:r>
      <w:r w:rsidR="001477CF">
        <w:rPr>
          <w:rFonts w:ascii="Times New Roman" w:hAnsi="Times New Roman" w:cs="Times New Roman"/>
        </w:rPr>
        <w:t xml:space="preserve">.  </w:t>
      </w:r>
      <w:r w:rsidR="00343A2E" w:rsidRPr="00E7681C">
        <w:rPr>
          <w:rFonts w:ascii="Times New Roman" w:hAnsi="Times New Roman" w:cs="Times New Roman"/>
        </w:rPr>
        <w:t>It is trite th</w:t>
      </w:r>
      <w:r w:rsidR="001477CF">
        <w:rPr>
          <w:rFonts w:ascii="Times New Roman" w:hAnsi="Times New Roman" w:cs="Times New Roman"/>
        </w:rPr>
        <w:t xml:space="preserve">at a nullity cannot be amended.  </w:t>
      </w:r>
      <w:r w:rsidR="00343A2E" w:rsidRPr="00E7681C">
        <w:rPr>
          <w:rFonts w:ascii="Times New Roman" w:hAnsi="Times New Roman" w:cs="Times New Roman"/>
        </w:rPr>
        <w:t>The</w:t>
      </w:r>
      <w:r w:rsidR="00711B7C" w:rsidRPr="00E7681C">
        <w:rPr>
          <w:rFonts w:ascii="Times New Roman" w:hAnsi="Times New Roman" w:cs="Times New Roman"/>
        </w:rPr>
        <w:t xml:space="preserve"> substitutive relief cannot be amended as prayed for by the </w:t>
      </w:r>
      <w:r w:rsidR="001477CF">
        <w:rPr>
          <w:rFonts w:ascii="Times New Roman" w:hAnsi="Times New Roman" w:cs="Times New Roman"/>
        </w:rPr>
        <w:t xml:space="preserve">appellant.  </w:t>
      </w:r>
      <w:r w:rsidR="00343A2E" w:rsidRPr="00E7681C">
        <w:rPr>
          <w:rFonts w:ascii="Times New Roman" w:hAnsi="Times New Roman" w:cs="Times New Roman"/>
        </w:rPr>
        <w:t>The</w:t>
      </w:r>
      <w:r w:rsidRPr="00E7681C">
        <w:rPr>
          <w:rFonts w:ascii="Times New Roman" w:hAnsi="Times New Roman" w:cs="Times New Roman"/>
        </w:rPr>
        <w:t xml:space="preserve"> matter ought to be struck off the roll</w:t>
      </w:r>
      <w:r w:rsidR="001477CF">
        <w:rPr>
          <w:rFonts w:ascii="Times New Roman" w:hAnsi="Times New Roman" w:cs="Times New Roman"/>
        </w:rPr>
        <w:t>.</w:t>
      </w:r>
    </w:p>
    <w:p w14:paraId="54D59309" w14:textId="48D85C77" w:rsidR="00343A2E" w:rsidRPr="00E7681C" w:rsidRDefault="00343A2E" w:rsidP="003E3D3D">
      <w:pPr>
        <w:spacing w:after="0" w:line="480" w:lineRule="auto"/>
        <w:ind w:firstLine="1440"/>
        <w:jc w:val="both"/>
        <w:rPr>
          <w:rFonts w:ascii="Times New Roman" w:hAnsi="Times New Roman" w:cs="Times New Roman"/>
        </w:rPr>
      </w:pPr>
      <w:r w:rsidRPr="00E7681C">
        <w:rPr>
          <w:rFonts w:ascii="Times New Roman" w:hAnsi="Times New Roman" w:cs="Times New Roman"/>
        </w:rPr>
        <w:t>Accordingly, it is ordered that:</w:t>
      </w:r>
    </w:p>
    <w:p w14:paraId="775E87D1" w14:textId="49228F97" w:rsidR="00343A2E" w:rsidRPr="00E7681C" w:rsidRDefault="00343A2E" w:rsidP="00CC3CE0">
      <w:pPr>
        <w:pStyle w:val="ListParagraph"/>
        <w:numPr>
          <w:ilvl w:val="0"/>
          <w:numId w:val="2"/>
        </w:numPr>
        <w:spacing w:line="240" w:lineRule="auto"/>
        <w:ind w:left="990" w:hanging="270"/>
        <w:jc w:val="both"/>
        <w:rPr>
          <w:rFonts w:ascii="Times New Roman" w:hAnsi="Times New Roman" w:cs="Times New Roman"/>
        </w:rPr>
      </w:pPr>
      <w:r w:rsidRPr="00E7681C">
        <w:rPr>
          <w:rFonts w:ascii="Times New Roman" w:hAnsi="Times New Roman" w:cs="Times New Roman"/>
        </w:rPr>
        <w:lastRenderedPageBreak/>
        <w:t>The matter be and is hereby struck of the roll.</w:t>
      </w:r>
    </w:p>
    <w:p w14:paraId="3E7445FB" w14:textId="77777777" w:rsidR="001477CF" w:rsidRDefault="001477CF" w:rsidP="001477CF">
      <w:pPr>
        <w:pStyle w:val="ListParagraph"/>
        <w:spacing w:line="240" w:lineRule="auto"/>
        <w:ind w:left="810"/>
        <w:jc w:val="both"/>
        <w:rPr>
          <w:rFonts w:ascii="Times New Roman" w:hAnsi="Times New Roman" w:cs="Times New Roman"/>
        </w:rPr>
      </w:pPr>
    </w:p>
    <w:p w14:paraId="401D3BDA" w14:textId="31C588B8" w:rsidR="005241C3" w:rsidRDefault="00343A2E" w:rsidP="00CC3CE0">
      <w:pPr>
        <w:pStyle w:val="ListParagraph"/>
        <w:numPr>
          <w:ilvl w:val="0"/>
          <w:numId w:val="2"/>
        </w:numPr>
        <w:spacing w:line="240" w:lineRule="auto"/>
        <w:ind w:left="990" w:hanging="270"/>
        <w:jc w:val="both"/>
        <w:rPr>
          <w:rFonts w:ascii="Times New Roman" w:hAnsi="Times New Roman" w:cs="Times New Roman"/>
        </w:rPr>
      </w:pPr>
      <w:r w:rsidRPr="00E7681C">
        <w:rPr>
          <w:rFonts w:ascii="Times New Roman" w:hAnsi="Times New Roman" w:cs="Times New Roman"/>
        </w:rPr>
        <w:t>Each party shall bear its own costs.</w:t>
      </w:r>
    </w:p>
    <w:p w14:paraId="0753677C" w14:textId="77777777" w:rsidR="00CC3CE0" w:rsidRPr="00CC3CE0" w:rsidRDefault="00CC3CE0" w:rsidP="00CC3CE0">
      <w:pPr>
        <w:pStyle w:val="ListParagraph"/>
        <w:rPr>
          <w:rFonts w:ascii="Times New Roman" w:hAnsi="Times New Roman" w:cs="Times New Roman"/>
        </w:rPr>
      </w:pPr>
    </w:p>
    <w:p w14:paraId="74193D59" w14:textId="77777777" w:rsidR="00CC3CE0" w:rsidRDefault="00CC3CE0" w:rsidP="00CC3CE0">
      <w:pPr>
        <w:spacing w:line="240" w:lineRule="auto"/>
        <w:jc w:val="both"/>
        <w:rPr>
          <w:rFonts w:ascii="Times New Roman" w:hAnsi="Times New Roman" w:cs="Times New Roman"/>
        </w:rPr>
      </w:pPr>
    </w:p>
    <w:p w14:paraId="71469B39" w14:textId="77777777" w:rsidR="00CC3CE0" w:rsidRPr="00CC3CE0" w:rsidRDefault="00CC3CE0" w:rsidP="00CC3CE0">
      <w:pPr>
        <w:spacing w:line="240" w:lineRule="auto"/>
        <w:jc w:val="both"/>
        <w:rPr>
          <w:rFonts w:ascii="Times New Roman" w:hAnsi="Times New Roman" w:cs="Times New Roman"/>
        </w:rPr>
      </w:pPr>
    </w:p>
    <w:p w14:paraId="6B41E9ED" w14:textId="0EAFF5BC" w:rsidR="005241C3" w:rsidRPr="00E7681C" w:rsidRDefault="005241C3" w:rsidP="001477CF">
      <w:pPr>
        <w:spacing w:line="480" w:lineRule="auto"/>
        <w:ind w:firstLine="1170"/>
        <w:jc w:val="both"/>
        <w:rPr>
          <w:rFonts w:ascii="Times New Roman" w:hAnsi="Times New Roman" w:cs="Times New Roman"/>
          <w:b/>
          <w:bCs/>
        </w:rPr>
      </w:pPr>
      <w:r w:rsidRPr="00E7681C">
        <w:rPr>
          <w:rFonts w:ascii="Times New Roman" w:hAnsi="Times New Roman" w:cs="Times New Roman"/>
          <w:b/>
          <w:bCs/>
        </w:rPr>
        <w:t>B</w:t>
      </w:r>
      <w:r w:rsidR="001477CF">
        <w:rPr>
          <w:rFonts w:ascii="Times New Roman" w:hAnsi="Times New Roman" w:cs="Times New Roman"/>
          <w:b/>
          <w:bCs/>
        </w:rPr>
        <w:t>HUNU JA</w:t>
      </w:r>
      <w:r w:rsidR="001477CF">
        <w:rPr>
          <w:rFonts w:ascii="Times New Roman" w:hAnsi="Times New Roman" w:cs="Times New Roman"/>
          <w:b/>
          <w:bCs/>
        </w:rPr>
        <w:tab/>
      </w:r>
      <w:r w:rsidR="001477CF">
        <w:rPr>
          <w:rFonts w:ascii="Times New Roman" w:hAnsi="Times New Roman" w:cs="Times New Roman"/>
          <w:b/>
          <w:bCs/>
        </w:rPr>
        <w:tab/>
      </w:r>
      <w:r w:rsidRPr="00825913">
        <w:rPr>
          <w:rFonts w:ascii="Times New Roman" w:hAnsi="Times New Roman" w:cs="Times New Roman"/>
          <w:bCs/>
        </w:rPr>
        <w:t>:</w:t>
      </w:r>
      <w:r w:rsidR="001477CF">
        <w:rPr>
          <w:rFonts w:ascii="Times New Roman" w:hAnsi="Times New Roman" w:cs="Times New Roman"/>
          <w:b/>
          <w:bCs/>
        </w:rPr>
        <w:tab/>
      </w:r>
      <w:r w:rsidR="001477CF" w:rsidRPr="001477CF">
        <w:rPr>
          <w:rFonts w:ascii="Times New Roman" w:hAnsi="Times New Roman" w:cs="Times New Roman"/>
          <w:bCs/>
        </w:rPr>
        <w:t>I agree</w:t>
      </w:r>
      <w:r w:rsidR="001477CF">
        <w:rPr>
          <w:rFonts w:ascii="Times New Roman" w:hAnsi="Times New Roman" w:cs="Times New Roman"/>
          <w:b/>
          <w:bCs/>
        </w:rPr>
        <w:t xml:space="preserve"> </w:t>
      </w:r>
    </w:p>
    <w:p w14:paraId="74C90C7E" w14:textId="77777777" w:rsidR="001477CF" w:rsidRDefault="001477CF" w:rsidP="001477CF">
      <w:pPr>
        <w:spacing w:line="480" w:lineRule="auto"/>
        <w:ind w:firstLine="1170"/>
        <w:jc w:val="both"/>
        <w:rPr>
          <w:rFonts w:ascii="Times New Roman" w:hAnsi="Times New Roman" w:cs="Times New Roman"/>
          <w:b/>
          <w:bCs/>
        </w:rPr>
      </w:pPr>
    </w:p>
    <w:p w14:paraId="3E253BC9" w14:textId="0BC18351" w:rsidR="005241C3" w:rsidRDefault="001477CF" w:rsidP="001477CF">
      <w:pPr>
        <w:spacing w:line="480" w:lineRule="auto"/>
        <w:ind w:firstLine="1170"/>
        <w:jc w:val="both"/>
        <w:rPr>
          <w:rFonts w:ascii="Times New Roman" w:hAnsi="Times New Roman" w:cs="Times New Roman"/>
          <w:bCs/>
        </w:rPr>
      </w:pPr>
      <w:r>
        <w:rPr>
          <w:rFonts w:ascii="Times New Roman" w:hAnsi="Times New Roman" w:cs="Times New Roman"/>
          <w:b/>
          <w:bCs/>
        </w:rPr>
        <w:t>MAKONI JA</w:t>
      </w:r>
      <w:r>
        <w:rPr>
          <w:rFonts w:ascii="Times New Roman" w:hAnsi="Times New Roman" w:cs="Times New Roman"/>
          <w:b/>
          <w:bCs/>
        </w:rPr>
        <w:tab/>
      </w:r>
      <w:r>
        <w:rPr>
          <w:rFonts w:ascii="Times New Roman" w:hAnsi="Times New Roman" w:cs="Times New Roman"/>
          <w:b/>
          <w:bCs/>
        </w:rPr>
        <w:tab/>
      </w:r>
      <w:r w:rsidR="005241C3" w:rsidRPr="00825913">
        <w:rPr>
          <w:rFonts w:ascii="Times New Roman" w:hAnsi="Times New Roman" w:cs="Times New Roman"/>
          <w:bCs/>
        </w:rPr>
        <w:t>:</w:t>
      </w:r>
      <w:r>
        <w:rPr>
          <w:rFonts w:ascii="Times New Roman" w:hAnsi="Times New Roman" w:cs="Times New Roman"/>
          <w:b/>
          <w:bCs/>
        </w:rPr>
        <w:tab/>
      </w:r>
      <w:r w:rsidRPr="001477CF">
        <w:rPr>
          <w:rFonts w:ascii="Times New Roman" w:hAnsi="Times New Roman" w:cs="Times New Roman"/>
          <w:bCs/>
        </w:rPr>
        <w:t>I agree</w:t>
      </w:r>
    </w:p>
    <w:p w14:paraId="63DCBA75" w14:textId="77777777" w:rsidR="00825913" w:rsidRPr="001477CF" w:rsidRDefault="00825913" w:rsidP="001477CF">
      <w:pPr>
        <w:spacing w:line="480" w:lineRule="auto"/>
        <w:ind w:firstLine="1170"/>
        <w:jc w:val="both"/>
        <w:rPr>
          <w:rFonts w:ascii="Times New Roman" w:hAnsi="Times New Roman" w:cs="Times New Roman"/>
          <w:bCs/>
        </w:rPr>
      </w:pPr>
    </w:p>
    <w:p w14:paraId="19D7624A" w14:textId="77777777" w:rsidR="001477CF" w:rsidRDefault="001477CF" w:rsidP="001477CF">
      <w:pPr>
        <w:spacing w:after="0" w:line="240" w:lineRule="auto"/>
        <w:jc w:val="both"/>
        <w:rPr>
          <w:rFonts w:ascii="Times New Roman" w:hAnsi="Times New Roman" w:cs="Times New Roman"/>
          <w:i/>
          <w:iCs/>
        </w:rPr>
      </w:pPr>
    </w:p>
    <w:p w14:paraId="616FACDC" w14:textId="1DC194EE" w:rsidR="005241C3" w:rsidRPr="00E7681C" w:rsidRDefault="005241C3" w:rsidP="00825913">
      <w:pPr>
        <w:spacing w:after="0" w:line="480" w:lineRule="auto"/>
        <w:jc w:val="both"/>
        <w:rPr>
          <w:rFonts w:ascii="Times New Roman" w:hAnsi="Times New Roman" w:cs="Times New Roman"/>
        </w:rPr>
      </w:pPr>
      <w:r w:rsidRPr="00E7681C">
        <w:rPr>
          <w:rFonts w:ascii="Times New Roman" w:hAnsi="Times New Roman" w:cs="Times New Roman"/>
          <w:i/>
          <w:iCs/>
        </w:rPr>
        <w:t>Dube, Manikai &amp; Hwacha</w:t>
      </w:r>
      <w:r w:rsidRPr="00E7681C">
        <w:rPr>
          <w:rFonts w:ascii="Times New Roman" w:hAnsi="Times New Roman" w:cs="Times New Roman"/>
        </w:rPr>
        <w:t xml:space="preserve">, </w:t>
      </w:r>
      <w:r w:rsidR="001477CF">
        <w:rPr>
          <w:rFonts w:ascii="Times New Roman" w:hAnsi="Times New Roman" w:cs="Times New Roman"/>
        </w:rPr>
        <w:t xml:space="preserve">appellant’s </w:t>
      </w:r>
      <w:r w:rsidRPr="00E7681C">
        <w:rPr>
          <w:rFonts w:ascii="Times New Roman" w:hAnsi="Times New Roman" w:cs="Times New Roman"/>
        </w:rPr>
        <w:t>legal practitioners.</w:t>
      </w:r>
    </w:p>
    <w:p w14:paraId="0D64709A" w14:textId="5761A3D4" w:rsidR="005241C3" w:rsidRPr="00E7681C" w:rsidRDefault="005241C3" w:rsidP="00825913">
      <w:pPr>
        <w:spacing w:after="0" w:line="480" w:lineRule="auto"/>
        <w:jc w:val="both"/>
        <w:rPr>
          <w:rFonts w:ascii="Times New Roman" w:hAnsi="Times New Roman" w:cs="Times New Roman"/>
        </w:rPr>
      </w:pPr>
      <w:r w:rsidRPr="00E7681C">
        <w:rPr>
          <w:rFonts w:ascii="Times New Roman" w:hAnsi="Times New Roman" w:cs="Times New Roman"/>
          <w:i/>
          <w:iCs/>
        </w:rPr>
        <w:t>Gill Godlonton and Gerrans,</w:t>
      </w:r>
      <w:r w:rsidRPr="00E7681C">
        <w:rPr>
          <w:rFonts w:ascii="Times New Roman" w:hAnsi="Times New Roman" w:cs="Times New Roman"/>
        </w:rPr>
        <w:t xml:space="preserve"> </w:t>
      </w:r>
      <w:r w:rsidR="001477CF" w:rsidRPr="00E7681C">
        <w:rPr>
          <w:rFonts w:ascii="Times New Roman" w:hAnsi="Times New Roman" w:cs="Times New Roman"/>
        </w:rPr>
        <w:t>1</w:t>
      </w:r>
      <w:r w:rsidR="001477CF" w:rsidRPr="00E7681C">
        <w:rPr>
          <w:rFonts w:ascii="Times New Roman" w:hAnsi="Times New Roman" w:cs="Times New Roman"/>
          <w:vertAlign w:val="superscript"/>
        </w:rPr>
        <w:t>st</w:t>
      </w:r>
      <w:r w:rsidR="001477CF" w:rsidRPr="00E7681C">
        <w:rPr>
          <w:rFonts w:ascii="Times New Roman" w:hAnsi="Times New Roman" w:cs="Times New Roman"/>
        </w:rPr>
        <w:t>, 2</w:t>
      </w:r>
      <w:r w:rsidR="001477CF" w:rsidRPr="00E7681C">
        <w:rPr>
          <w:rFonts w:ascii="Times New Roman" w:hAnsi="Times New Roman" w:cs="Times New Roman"/>
          <w:vertAlign w:val="superscript"/>
        </w:rPr>
        <w:t>nd</w:t>
      </w:r>
      <w:r w:rsidR="001477CF" w:rsidRPr="00E7681C">
        <w:rPr>
          <w:rFonts w:ascii="Times New Roman" w:hAnsi="Times New Roman" w:cs="Times New Roman"/>
        </w:rPr>
        <w:t xml:space="preserve"> and 3</w:t>
      </w:r>
      <w:r w:rsidR="001477CF" w:rsidRPr="00E7681C">
        <w:rPr>
          <w:rFonts w:ascii="Times New Roman" w:hAnsi="Times New Roman" w:cs="Times New Roman"/>
          <w:vertAlign w:val="superscript"/>
        </w:rPr>
        <w:t>rd</w:t>
      </w:r>
      <w:r w:rsidR="001477CF" w:rsidRPr="00E7681C">
        <w:rPr>
          <w:rFonts w:ascii="Times New Roman" w:hAnsi="Times New Roman" w:cs="Times New Roman"/>
        </w:rPr>
        <w:t xml:space="preserve"> respondents</w:t>
      </w:r>
      <w:r w:rsidR="001477CF">
        <w:rPr>
          <w:rFonts w:ascii="Times New Roman" w:hAnsi="Times New Roman" w:cs="Times New Roman"/>
        </w:rPr>
        <w:t>’</w:t>
      </w:r>
      <w:r w:rsidR="001477CF" w:rsidRPr="00E7681C">
        <w:rPr>
          <w:rFonts w:ascii="Times New Roman" w:hAnsi="Times New Roman" w:cs="Times New Roman"/>
        </w:rPr>
        <w:t xml:space="preserve"> </w:t>
      </w:r>
      <w:r w:rsidR="001477CF">
        <w:rPr>
          <w:rFonts w:ascii="Times New Roman" w:hAnsi="Times New Roman" w:cs="Times New Roman"/>
        </w:rPr>
        <w:t>legal practitioners</w:t>
      </w:r>
      <w:r w:rsidRPr="00E7681C">
        <w:rPr>
          <w:rFonts w:ascii="Times New Roman" w:hAnsi="Times New Roman" w:cs="Times New Roman"/>
        </w:rPr>
        <w:t>.</w:t>
      </w:r>
    </w:p>
    <w:p w14:paraId="2C353B32" w14:textId="77777777" w:rsidR="00442057" w:rsidRPr="00E7681C" w:rsidRDefault="00442057" w:rsidP="00E7681C">
      <w:pPr>
        <w:spacing w:line="480" w:lineRule="auto"/>
        <w:jc w:val="both"/>
        <w:rPr>
          <w:rFonts w:ascii="Times New Roman" w:hAnsi="Times New Roman" w:cs="Times New Roman"/>
        </w:rPr>
      </w:pPr>
    </w:p>
    <w:p w14:paraId="318C7C05" w14:textId="77777777" w:rsidR="000E1060" w:rsidRPr="00E7681C" w:rsidRDefault="000E1060" w:rsidP="00E7681C">
      <w:pPr>
        <w:spacing w:line="480" w:lineRule="auto"/>
        <w:jc w:val="both"/>
        <w:rPr>
          <w:rFonts w:ascii="Times New Roman" w:hAnsi="Times New Roman" w:cs="Times New Roman"/>
        </w:rPr>
      </w:pPr>
    </w:p>
    <w:p w14:paraId="1619160B" w14:textId="77777777" w:rsidR="000E1060" w:rsidRPr="00E7681C" w:rsidRDefault="000E1060" w:rsidP="00E7681C">
      <w:pPr>
        <w:spacing w:line="480" w:lineRule="auto"/>
        <w:jc w:val="both"/>
        <w:rPr>
          <w:rFonts w:ascii="Times New Roman" w:hAnsi="Times New Roman" w:cs="Times New Roman"/>
        </w:rPr>
      </w:pPr>
    </w:p>
    <w:p w14:paraId="5AF13DD1" w14:textId="77777777" w:rsidR="000E1060" w:rsidRDefault="000E1060" w:rsidP="00C23BB6">
      <w:pPr>
        <w:spacing w:line="480" w:lineRule="auto"/>
        <w:jc w:val="both"/>
        <w:rPr>
          <w:rFonts w:ascii="Arial" w:hAnsi="Arial" w:cs="Arial"/>
        </w:rPr>
      </w:pPr>
    </w:p>
    <w:p w14:paraId="0D2C3354" w14:textId="77777777" w:rsidR="000E1060" w:rsidRDefault="000E1060" w:rsidP="00C23BB6">
      <w:pPr>
        <w:spacing w:line="480" w:lineRule="auto"/>
        <w:jc w:val="both"/>
        <w:rPr>
          <w:rFonts w:ascii="Arial" w:hAnsi="Arial" w:cs="Arial"/>
        </w:rPr>
      </w:pPr>
    </w:p>
    <w:p w14:paraId="04BE9309" w14:textId="32AD7274" w:rsidR="00C23BB6" w:rsidRPr="005D11E9" w:rsidRDefault="00C23BB6" w:rsidP="00343A2E">
      <w:pPr>
        <w:spacing w:line="480" w:lineRule="auto"/>
        <w:jc w:val="both"/>
        <w:rPr>
          <w:rFonts w:ascii="Times New Roman" w:hAnsi="Times New Roman" w:cs="Times New Roman"/>
        </w:rPr>
      </w:pPr>
    </w:p>
    <w:p w14:paraId="2C4A3438" w14:textId="482B6117" w:rsidR="00C23BB6" w:rsidRDefault="00C23BB6" w:rsidP="00C23BB6">
      <w:pPr>
        <w:spacing w:line="360" w:lineRule="auto"/>
        <w:jc w:val="both"/>
        <w:rPr>
          <w:rFonts w:ascii="Arial" w:hAnsi="Arial" w:cs="Arial"/>
        </w:rPr>
      </w:pPr>
    </w:p>
    <w:p w14:paraId="3F6D5CA1" w14:textId="77777777" w:rsidR="00711B7C" w:rsidRPr="008E2FE5" w:rsidRDefault="00711B7C" w:rsidP="00711B7C">
      <w:pPr>
        <w:spacing w:line="360" w:lineRule="auto"/>
        <w:jc w:val="both"/>
        <w:rPr>
          <w:rFonts w:ascii="Arial" w:hAnsi="Arial" w:cs="Arial"/>
        </w:rPr>
      </w:pPr>
    </w:p>
    <w:p w14:paraId="6187552B" w14:textId="77777777" w:rsidR="00711B7C" w:rsidRDefault="00711B7C" w:rsidP="00711B7C">
      <w:pPr>
        <w:spacing w:line="360" w:lineRule="auto"/>
        <w:jc w:val="both"/>
        <w:rPr>
          <w:rFonts w:ascii="Arial" w:hAnsi="Arial" w:cs="Arial"/>
        </w:rPr>
      </w:pPr>
    </w:p>
    <w:p w14:paraId="1FDB33CE" w14:textId="77777777" w:rsidR="00711B7C" w:rsidRPr="00853A5B" w:rsidRDefault="00711B7C" w:rsidP="00711B7C">
      <w:pPr>
        <w:spacing w:line="360" w:lineRule="auto"/>
        <w:jc w:val="both"/>
        <w:rPr>
          <w:rFonts w:ascii="Arial" w:hAnsi="Arial" w:cs="Arial"/>
        </w:rPr>
      </w:pPr>
    </w:p>
    <w:p w14:paraId="2D3CD52C" w14:textId="02C75700" w:rsidR="00775408" w:rsidRDefault="00775408" w:rsidP="00FF4578">
      <w:pPr>
        <w:spacing w:line="360" w:lineRule="auto"/>
        <w:jc w:val="both"/>
        <w:rPr>
          <w:rFonts w:ascii="Times New Roman" w:hAnsi="Times New Roman" w:cs="Times New Roman"/>
        </w:rPr>
      </w:pPr>
    </w:p>
    <w:p w14:paraId="6B2F4E62" w14:textId="77777777" w:rsidR="00597F52" w:rsidRPr="00597F52" w:rsidRDefault="00597F52">
      <w:pPr>
        <w:rPr>
          <w:lang w:val="en-US"/>
        </w:rPr>
      </w:pPr>
    </w:p>
    <w:sectPr w:rsidR="00597F52" w:rsidRPr="00597F5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94D7E9" w14:textId="77777777" w:rsidR="00813732" w:rsidRDefault="00813732" w:rsidP="00E7681C">
      <w:pPr>
        <w:spacing w:after="0" w:line="240" w:lineRule="auto"/>
      </w:pPr>
      <w:r>
        <w:separator/>
      </w:r>
    </w:p>
  </w:endnote>
  <w:endnote w:type="continuationSeparator" w:id="0">
    <w:p w14:paraId="729A0734" w14:textId="77777777" w:rsidR="00813732" w:rsidRDefault="00813732" w:rsidP="00E768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6D048E" w14:textId="77777777" w:rsidR="00813732" w:rsidRDefault="00813732" w:rsidP="00E7681C">
      <w:pPr>
        <w:spacing w:after="0" w:line="240" w:lineRule="auto"/>
      </w:pPr>
      <w:r>
        <w:separator/>
      </w:r>
    </w:p>
  </w:footnote>
  <w:footnote w:type="continuationSeparator" w:id="0">
    <w:p w14:paraId="25966C8A" w14:textId="77777777" w:rsidR="00813732" w:rsidRDefault="00813732" w:rsidP="00E768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4ECA80" w14:textId="3B0F74E2" w:rsidR="00E7681C" w:rsidRDefault="00E7681C">
    <w:pPr>
      <w:pStyle w:val="Header"/>
    </w:pPr>
    <w:r>
      <w:rPr>
        <w:noProof/>
        <w:lang w:eastAsia="en-ZW"/>
      </w:rPr>
      <mc:AlternateContent>
        <mc:Choice Requires="wps">
          <w:drawing>
            <wp:anchor distT="0" distB="0" distL="114300" distR="114300" simplePos="0" relativeHeight="251660288" behindDoc="0" locked="0" layoutInCell="0" allowOverlap="1" wp14:anchorId="5B03D9B1" wp14:editId="0A61ED4D">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C22D6B" w14:textId="4FF328C4" w:rsidR="00E7681C" w:rsidRPr="00E7681C" w:rsidRDefault="00E7681C">
                          <w:pPr>
                            <w:spacing w:after="0" w:line="240" w:lineRule="auto"/>
                            <w:jc w:val="right"/>
                            <w:rPr>
                              <w:rFonts w:ascii="Times New Roman" w:hAnsi="Times New Roman" w:cs="Times New Roman"/>
                              <w:b/>
                              <w:noProof/>
                              <w:lang w:val="en-US"/>
                            </w:rPr>
                          </w:pPr>
                          <w:r w:rsidRPr="00E7681C">
                            <w:rPr>
                              <w:rFonts w:ascii="Times New Roman" w:hAnsi="Times New Roman" w:cs="Times New Roman"/>
                              <w:b/>
                              <w:noProof/>
                              <w:lang w:val="en-US"/>
                            </w:rPr>
                            <w:t xml:space="preserve">Judgment No. SC </w:t>
                          </w:r>
                          <w:r w:rsidR="00DF6386">
                            <w:rPr>
                              <w:rFonts w:ascii="Times New Roman" w:hAnsi="Times New Roman" w:cs="Times New Roman"/>
                              <w:b/>
                              <w:noProof/>
                              <w:lang w:val="en-US"/>
                            </w:rPr>
                            <w:t>28</w:t>
                          </w:r>
                          <w:r w:rsidRPr="00E7681C">
                            <w:rPr>
                              <w:rFonts w:ascii="Times New Roman" w:hAnsi="Times New Roman" w:cs="Times New Roman"/>
                              <w:b/>
                              <w:noProof/>
                              <w:lang w:val="en-US"/>
                            </w:rPr>
                            <w:t>/26</w:t>
                          </w:r>
                        </w:p>
                        <w:p w14:paraId="43142171" w14:textId="06947987" w:rsidR="00E7681C" w:rsidRPr="00E7681C" w:rsidRDefault="00E7681C">
                          <w:pPr>
                            <w:spacing w:after="0" w:line="240" w:lineRule="auto"/>
                            <w:jc w:val="right"/>
                            <w:rPr>
                              <w:rFonts w:ascii="Times New Roman" w:hAnsi="Times New Roman" w:cs="Times New Roman"/>
                              <w:b/>
                              <w:noProof/>
                              <w:lang w:val="en-US"/>
                            </w:rPr>
                          </w:pPr>
                          <w:r w:rsidRPr="00E7681C">
                            <w:rPr>
                              <w:rFonts w:ascii="Times New Roman" w:hAnsi="Times New Roman" w:cs="Times New Roman"/>
                              <w:b/>
                              <w:noProof/>
                              <w:lang w:val="en-US"/>
                            </w:rPr>
                            <w:t xml:space="preserve">Civil Appeal No. SC </w:t>
                          </w:r>
                          <w:r w:rsidR="00BE7A98">
                            <w:rPr>
                              <w:rFonts w:ascii="Times New Roman" w:hAnsi="Times New Roman" w:cs="Times New Roman"/>
                              <w:b/>
                              <w:noProof/>
                              <w:lang w:val="en-US"/>
                            </w:rPr>
                            <w:t>204</w:t>
                          </w:r>
                          <w:r w:rsidRPr="00E7681C">
                            <w:rPr>
                              <w:rFonts w:ascii="Times New Roman" w:hAnsi="Times New Roman" w:cs="Times New Roman"/>
                              <w:b/>
                              <w:noProof/>
                              <w:lang w:val="en-US"/>
                            </w:rPr>
                            <w:t>/</w:t>
                          </w:r>
                          <w:r w:rsidR="00BE7A98">
                            <w:rPr>
                              <w:rFonts w:ascii="Times New Roman" w:hAnsi="Times New Roman" w:cs="Times New Roman"/>
                              <w:b/>
                              <w:noProof/>
                              <w:lang w:val="en-US"/>
                            </w:rPr>
                            <w:t>25</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5B03D9B1"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3BC22D6B" w14:textId="4FF328C4" w:rsidR="00E7681C" w:rsidRPr="00E7681C" w:rsidRDefault="00E7681C">
                    <w:pPr>
                      <w:spacing w:after="0" w:line="240" w:lineRule="auto"/>
                      <w:jc w:val="right"/>
                      <w:rPr>
                        <w:rFonts w:ascii="Times New Roman" w:hAnsi="Times New Roman" w:cs="Times New Roman"/>
                        <w:b/>
                        <w:noProof/>
                        <w:lang w:val="en-US"/>
                      </w:rPr>
                    </w:pPr>
                    <w:r w:rsidRPr="00E7681C">
                      <w:rPr>
                        <w:rFonts w:ascii="Times New Roman" w:hAnsi="Times New Roman" w:cs="Times New Roman"/>
                        <w:b/>
                        <w:noProof/>
                        <w:lang w:val="en-US"/>
                      </w:rPr>
                      <w:t xml:space="preserve">Judgment No. SC </w:t>
                    </w:r>
                    <w:r w:rsidR="00DF6386">
                      <w:rPr>
                        <w:rFonts w:ascii="Times New Roman" w:hAnsi="Times New Roman" w:cs="Times New Roman"/>
                        <w:b/>
                        <w:noProof/>
                        <w:lang w:val="en-US"/>
                      </w:rPr>
                      <w:t>28</w:t>
                    </w:r>
                    <w:r w:rsidRPr="00E7681C">
                      <w:rPr>
                        <w:rFonts w:ascii="Times New Roman" w:hAnsi="Times New Roman" w:cs="Times New Roman"/>
                        <w:b/>
                        <w:noProof/>
                        <w:lang w:val="en-US"/>
                      </w:rPr>
                      <w:t>/26</w:t>
                    </w:r>
                  </w:p>
                  <w:p w14:paraId="43142171" w14:textId="06947987" w:rsidR="00E7681C" w:rsidRPr="00E7681C" w:rsidRDefault="00E7681C">
                    <w:pPr>
                      <w:spacing w:after="0" w:line="240" w:lineRule="auto"/>
                      <w:jc w:val="right"/>
                      <w:rPr>
                        <w:rFonts w:ascii="Times New Roman" w:hAnsi="Times New Roman" w:cs="Times New Roman"/>
                        <w:b/>
                        <w:noProof/>
                        <w:lang w:val="en-US"/>
                      </w:rPr>
                    </w:pPr>
                    <w:r w:rsidRPr="00E7681C">
                      <w:rPr>
                        <w:rFonts w:ascii="Times New Roman" w:hAnsi="Times New Roman" w:cs="Times New Roman"/>
                        <w:b/>
                        <w:noProof/>
                        <w:lang w:val="en-US"/>
                      </w:rPr>
                      <w:t xml:space="preserve">Civil Appeal No. SC </w:t>
                    </w:r>
                    <w:r w:rsidR="00BE7A98">
                      <w:rPr>
                        <w:rFonts w:ascii="Times New Roman" w:hAnsi="Times New Roman" w:cs="Times New Roman"/>
                        <w:b/>
                        <w:noProof/>
                        <w:lang w:val="en-US"/>
                      </w:rPr>
                      <w:t>204</w:t>
                    </w:r>
                    <w:r w:rsidRPr="00E7681C">
                      <w:rPr>
                        <w:rFonts w:ascii="Times New Roman" w:hAnsi="Times New Roman" w:cs="Times New Roman"/>
                        <w:b/>
                        <w:noProof/>
                        <w:lang w:val="en-US"/>
                      </w:rPr>
                      <w:t>/</w:t>
                    </w:r>
                    <w:r w:rsidR="00BE7A98">
                      <w:rPr>
                        <w:rFonts w:ascii="Times New Roman" w:hAnsi="Times New Roman" w:cs="Times New Roman"/>
                        <w:b/>
                        <w:noProof/>
                        <w:lang w:val="en-US"/>
                      </w:rPr>
                      <w:t>25</w:t>
                    </w:r>
                  </w:p>
                </w:txbxContent>
              </v:textbox>
              <w10:wrap anchorx="margin" anchory="margin"/>
            </v:shape>
          </w:pict>
        </mc:Fallback>
      </mc:AlternateContent>
    </w:r>
    <w:r>
      <w:rPr>
        <w:noProof/>
        <w:lang w:eastAsia="en-ZW"/>
      </w:rPr>
      <mc:AlternateContent>
        <mc:Choice Requires="wps">
          <w:drawing>
            <wp:anchor distT="0" distB="0" distL="114300" distR="114300" simplePos="0" relativeHeight="251659264" behindDoc="0" locked="0" layoutInCell="0" allowOverlap="1" wp14:anchorId="06CBC161" wp14:editId="51C66939">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15260638" w14:textId="77777777" w:rsidR="00E7681C" w:rsidRDefault="00E7681C">
                          <w:pPr>
                            <w:spacing w:after="0" w:line="240" w:lineRule="auto"/>
                            <w:rPr>
                              <w:color w:val="FFFFFF" w:themeColor="background1"/>
                            </w:rPr>
                          </w:pPr>
                          <w:r>
                            <w:fldChar w:fldCharType="begin"/>
                          </w:r>
                          <w:r>
                            <w:instrText xml:space="preserve"> PAGE   \* MERGEFORMAT </w:instrText>
                          </w:r>
                          <w:r>
                            <w:fldChar w:fldCharType="separate"/>
                          </w:r>
                          <w:r w:rsidR="004E0F34" w:rsidRPr="004E0F34">
                            <w:rPr>
                              <w:noProof/>
                              <w:color w:val="FFFFFF" w:themeColor="background1"/>
                            </w:rPr>
                            <w:t>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06CBC161" id="_x0000_t202" coordsize="21600,21600" o:spt="202" path="m,l,21600r21600,l21600,xe">
              <v:stroke joinstyle="miter"/>
              <v:path gradientshapeok="t" o:connecttype="rect"/>
            </v:shapetype>
            <v:shape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15260638" w14:textId="77777777" w:rsidR="00E7681C" w:rsidRDefault="00E7681C">
                    <w:pPr>
                      <w:spacing w:after="0" w:line="240" w:lineRule="auto"/>
                      <w:rPr>
                        <w:color w:val="FFFFFF" w:themeColor="background1"/>
                      </w:rPr>
                    </w:pPr>
                    <w:r>
                      <w:fldChar w:fldCharType="begin"/>
                    </w:r>
                    <w:r>
                      <w:instrText xml:space="preserve"> PAGE   \* MERGEFORMAT </w:instrText>
                    </w:r>
                    <w:r>
                      <w:fldChar w:fldCharType="separate"/>
                    </w:r>
                    <w:r w:rsidR="004E0F34" w:rsidRPr="004E0F34">
                      <w:rPr>
                        <w:noProof/>
                        <w:color w:val="FFFFFF" w:themeColor="background1"/>
                      </w:rPr>
                      <w:t>1</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02308E"/>
    <w:multiLevelType w:val="hybridMultilevel"/>
    <w:tmpl w:val="B5AAE97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73DA5588"/>
    <w:multiLevelType w:val="hybridMultilevel"/>
    <w:tmpl w:val="8E9A4844"/>
    <w:lvl w:ilvl="0" w:tplc="04FA62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C4C4E76"/>
    <w:multiLevelType w:val="hybridMultilevel"/>
    <w:tmpl w:val="F23EBCB0"/>
    <w:lvl w:ilvl="0" w:tplc="94424470">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F52"/>
    <w:rsid w:val="00026E0F"/>
    <w:rsid w:val="00096BD3"/>
    <w:rsid w:val="00096C60"/>
    <w:rsid w:val="000A1830"/>
    <w:rsid w:val="000B65E5"/>
    <w:rsid w:val="000C01A7"/>
    <w:rsid w:val="000C1FBB"/>
    <w:rsid w:val="000E1060"/>
    <w:rsid w:val="00104844"/>
    <w:rsid w:val="001103D6"/>
    <w:rsid w:val="001362AB"/>
    <w:rsid w:val="001477CF"/>
    <w:rsid w:val="00153141"/>
    <w:rsid w:val="00174E4E"/>
    <w:rsid w:val="00196243"/>
    <w:rsid w:val="001A32E6"/>
    <w:rsid w:val="001A50C9"/>
    <w:rsid w:val="001A7141"/>
    <w:rsid w:val="001B06B0"/>
    <w:rsid w:val="001C2577"/>
    <w:rsid w:val="00227297"/>
    <w:rsid w:val="00236DC2"/>
    <w:rsid w:val="0027223E"/>
    <w:rsid w:val="00276DD2"/>
    <w:rsid w:val="002832FF"/>
    <w:rsid w:val="00283EA0"/>
    <w:rsid w:val="00284CF3"/>
    <w:rsid w:val="002C485B"/>
    <w:rsid w:val="002D27B4"/>
    <w:rsid w:val="003025A6"/>
    <w:rsid w:val="0031639A"/>
    <w:rsid w:val="00343A2E"/>
    <w:rsid w:val="00367EB2"/>
    <w:rsid w:val="003750DA"/>
    <w:rsid w:val="003B59A1"/>
    <w:rsid w:val="003C5B6D"/>
    <w:rsid w:val="003D24D0"/>
    <w:rsid w:val="003E03CC"/>
    <w:rsid w:val="003E3D3D"/>
    <w:rsid w:val="003E622C"/>
    <w:rsid w:val="003F2089"/>
    <w:rsid w:val="00442057"/>
    <w:rsid w:val="0046704A"/>
    <w:rsid w:val="004C3701"/>
    <w:rsid w:val="004C7D53"/>
    <w:rsid w:val="004D36A8"/>
    <w:rsid w:val="004E0F34"/>
    <w:rsid w:val="00505C1E"/>
    <w:rsid w:val="005241C3"/>
    <w:rsid w:val="00572593"/>
    <w:rsid w:val="00597F52"/>
    <w:rsid w:val="005B36B1"/>
    <w:rsid w:val="005D7161"/>
    <w:rsid w:val="00627125"/>
    <w:rsid w:val="006445C9"/>
    <w:rsid w:val="00656B29"/>
    <w:rsid w:val="00677C3C"/>
    <w:rsid w:val="006813FF"/>
    <w:rsid w:val="006A04B3"/>
    <w:rsid w:val="006A4170"/>
    <w:rsid w:val="006E4A52"/>
    <w:rsid w:val="00700118"/>
    <w:rsid w:val="00704D14"/>
    <w:rsid w:val="00706054"/>
    <w:rsid w:val="00706C4A"/>
    <w:rsid w:val="00711B7C"/>
    <w:rsid w:val="00711BD8"/>
    <w:rsid w:val="00730DBC"/>
    <w:rsid w:val="0074107E"/>
    <w:rsid w:val="00744DE6"/>
    <w:rsid w:val="00753B5B"/>
    <w:rsid w:val="00754E17"/>
    <w:rsid w:val="00761E09"/>
    <w:rsid w:val="00775408"/>
    <w:rsid w:val="00790B00"/>
    <w:rsid w:val="0079488B"/>
    <w:rsid w:val="007C2693"/>
    <w:rsid w:val="007D7997"/>
    <w:rsid w:val="007E0CC1"/>
    <w:rsid w:val="007F0EAD"/>
    <w:rsid w:val="00810EA8"/>
    <w:rsid w:val="00812F6B"/>
    <w:rsid w:val="00813732"/>
    <w:rsid w:val="00825913"/>
    <w:rsid w:val="008335FC"/>
    <w:rsid w:val="00865188"/>
    <w:rsid w:val="00890D74"/>
    <w:rsid w:val="00894CF2"/>
    <w:rsid w:val="008D388D"/>
    <w:rsid w:val="008F3886"/>
    <w:rsid w:val="008F6385"/>
    <w:rsid w:val="009268C1"/>
    <w:rsid w:val="00950F35"/>
    <w:rsid w:val="00954279"/>
    <w:rsid w:val="0096248A"/>
    <w:rsid w:val="00973331"/>
    <w:rsid w:val="009761D0"/>
    <w:rsid w:val="00976398"/>
    <w:rsid w:val="00980C75"/>
    <w:rsid w:val="009869A0"/>
    <w:rsid w:val="009978B7"/>
    <w:rsid w:val="00A0132D"/>
    <w:rsid w:val="00A1499D"/>
    <w:rsid w:val="00A35A6F"/>
    <w:rsid w:val="00A41B8F"/>
    <w:rsid w:val="00AA07E5"/>
    <w:rsid w:val="00AD0D04"/>
    <w:rsid w:val="00AD408D"/>
    <w:rsid w:val="00AE55EE"/>
    <w:rsid w:val="00B0113E"/>
    <w:rsid w:val="00B01378"/>
    <w:rsid w:val="00B314FB"/>
    <w:rsid w:val="00B56393"/>
    <w:rsid w:val="00B85717"/>
    <w:rsid w:val="00B94EDA"/>
    <w:rsid w:val="00B9512E"/>
    <w:rsid w:val="00BA7711"/>
    <w:rsid w:val="00BE7A98"/>
    <w:rsid w:val="00BF2A88"/>
    <w:rsid w:val="00C06CB2"/>
    <w:rsid w:val="00C23BB6"/>
    <w:rsid w:val="00C5729D"/>
    <w:rsid w:val="00C73234"/>
    <w:rsid w:val="00C83433"/>
    <w:rsid w:val="00CA39C4"/>
    <w:rsid w:val="00CC3CE0"/>
    <w:rsid w:val="00CC6FBE"/>
    <w:rsid w:val="00D0759D"/>
    <w:rsid w:val="00D17273"/>
    <w:rsid w:val="00D443A3"/>
    <w:rsid w:val="00D86973"/>
    <w:rsid w:val="00DC2F9D"/>
    <w:rsid w:val="00DC5C21"/>
    <w:rsid w:val="00DF0591"/>
    <w:rsid w:val="00DF6386"/>
    <w:rsid w:val="00E00F9E"/>
    <w:rsid w:val="00E01217"/>
    <w:rsid w:val="00E052F7"/>
    <w:rsid w:val="00E15C15"/>
    <w:rsid w:val="00E235DB"/>
    <w:rsid w:val="00E2367A"/>
    <w:rsid w:val="00E5295D"/>
    <w:rsid w:val="00E57831"/>
    <w:rsid w:val="00E67375"/>
    <w:rsid w:val="00E7681C"/>
    <w:rsid w:val="00E84F9B"/>
    <w:rsid w:val="00E87677"/>
    <w:rsid w:val="00EC49FE"/>
    <w:rsid w:val="00EF05AA"/>
    <w:rsid w:val="00EF78E8"/>
    <w:rsid w:val="00F10955"/>
    <w:rsid w:val="00F53144"/>
    <w:rsid w:val="00F73262"/>
    <w:rsid w:val="00F8564B"/>
    <w:rsid w:val="00FA1586"/>
    <w:rsid w:val="00FA6766"/>
    <w:rsid w:val="00FD54C0"/>
    <w:rsid w:val="00FF21C9"/>
    <w:rsid w:val="00FF457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9F8586"/>
  <w15:chartTrackingRefBased/>
  <w15:docId w15:val="{8B6F3690-F43A-490F-82A6-55BC8CDC8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97F5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97F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97F5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97F5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97F5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97F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7F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7F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7F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7F5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97F5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97F5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97F5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97F5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97F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7F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7F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7F52"/>
    <w:rPr>
      <w:rFonts w:eastAsiaTheme="majorEastAsia" w:cstheme="majorBidi"/>
      <w:color w:val="272727" w:themeColor="text1" w:themeTint="D8"/>
    </w:rPr>
  </w:style>
  <w:style w:type="paragraph" w:styleId="Title">
    <w:name w:val="Title"/>
    <w:basedOn w:val="Normal"/>
    <w:next w:val="Normal"/>
    <w:link w:val="TitleChar"/>
    <w:uiPriority w:val="10"/>
    <w:qFormat/>
    <w:rsid w:val="00597F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7F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7F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7F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7F52"/>
    <w:pPr>
      <w:spacing w:before="160"/>
      <w:jc w:val="center"/>
    </w:pPr>
    <w:rPr>
      <w:i/>
      <w:iCs/>
      <w:color w:val="404040" w:themeColor="text1" w:themeTint="BF"/>
    </w:rPr>
  </w:style>
  <w:style w:type="character" w:customStyle="1" w:styleId="QuoteChar">
    <w:name w:val="Quote Char"/>
    <w:basedOn w:val="DefaultParagraphFont"/>
    <w:link w:val="Quote"/>
    <w:uiPriority w:val="29"/>
    <w:rsid w:val="00597F52"/>
    <w:rPr>
      <w:i/>
      <w:iCs/>
      <w:color w:val="404040" w:themeColor="text1" w:themeTint="BF"/>
    </w:rPr>
  </w:style>
  <w:style w:type="paragraph" w:styleId="ListParagraph">
    <w:name w:val="List Paragraph"/>
    <w:basedOn w:val="Normal"/>
    <w:uiPriority w:val="34"/>
    <w:qFormat/>
    <w:rsid w:val="00597F52"/>
    <w:pPr>
      <w:ind w:left="720"/>
      <w:contextualSpacing/>
    </w:pPr>
  </w:style>
  <w:style w:type="character" w:styleId="IntenseEmphasis">
    <w:name w:val="Intense Emphasis"/>
    <w:basedOn w:val="DefaultParagraphFont"/>
    <w:uiPriority w:val="21"/>
    <w:qFormat/>
    <w:rsid w:val="00597F52"/>
    <w:rPr>
      <w:i/>
      <w:iCs/>
      <w:color w:val="2F5496" w:themeColor="accent1" w:themeShade="BF"/>
    </w:rPr>
  </w:style>
  <w:style w:type="paragraph" w:styleId="IntenseQuote">
    <w:name w:val="Intense Quote"/>
    <w:basedOn w:val="Normal"/>
    <w:next w:val="Normal"/>
    <w:link w:val="IntenseQuoteChar"/>
    <w:uiPriority w:val="30"/>
    <w:qFormat/>
    <w:rsid w:val="00597F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97F52"/>
    <w:rPr>
      <w:i/>
      <w:iCs/>
      <w:color w:val="2F5496" w:themeColor="accent1" w:themeShade="BF"/>
    </w:rPr>
  </w:style>
  <w:style w:type="character" w:styleId="IntenseReference">
    <w:name w:val="Intense Reference"/>
    <w:basedOn w:val="DefaultParagraphFont"/>
    <w:uiPriority w:val="32"/>
    <w:qFormat/>
    <w:rsid w:val="00597F52"/>
    <w:rPr>
      <w:b/>
      <w:bCs/>
      <w:smallCaps/>
      <w:color w:val="2F5496" w:themeColor="accent1" w:themeShade="BF"/>
      <w:spacing w:val="5"/>
    </w:rPr>
  </w:style>
  <w:style w:type="paragraph" w:styleId="Header">
    <w:name w:val="header"/>
    <w:basedOn w:val="Normal"/>
    <w:link w:val="HeaderChar"/>
    <w:uiPriority w:val="99"/>
    <w:unhideWhenUsed/>
    <w:rsid w:val="00E768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681C"/>
  </w:style>
  <w:style w:type="paragraph" w:styleId="Footer">
    <w:name w:val="footer"/>
    <w:basedOn w:val="Normal"/>
    <w:link w:val="FooterChar"/>
    <w:uiPriority w:val="99"/>
    <w:unhideWhenUsed/>
    <w:rsid w:val="00E768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68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2801</Words>
  <Characters>15972</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Millicent</cp:lastModifiedBy>
  <cp:revision>2</cp:revision>
  <dcterms:created xsi:type="dcterms:W3CDTF">2026-04-30T11:01:00Z</dcterms:created>
  <dcterms:modified xsi:type="dcterms:W3CDTF">2026-04-30T11:01:00Z</dcterms:modified>
</cp:coreProperties>
</file>