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60D3C0D" w14:textId="638EAF14" w:rsidR="00B862A9" w:rsidRPr="009C6EBD" w:rsidRDefault="003A51C4" w:rsidP="003A51C4">
      <w:pPr>
        <w:tabs>
          <w:tab w:val="left" w:pos="3465"/>
        </w:tabs>
        <w:spacing w:after="0" w:line="480" w:lineRule="auto"/>
        <w:ind w:left="0"/>
        <w:rPr>
          <w:rFonts w:ascii="Times New Roman" w:hAnsi="Times New Roman" w:cs="Times New Roman"/>
          <w:b/>
          <w:kern w:val="0"/>
          <w:lang w:val="en-US"/>
          <w14:ligatures w14:val="none"/>
        </w:rPr>
      </w:pPr>
      <w:bookmarkStart w:id="0" w:name="_GoBack"/>
      <w:bookmarkEnd w:id="0"/>
      <w:r w:rsidRPr="009C6EBD">
        <w:rPr>
          <w:rFonts w:ascii="Times New Roman" w:hAnsi="Times New Roman" w:cs="Times New Roman"/>
          <w:b/>
          <w:kern w:val="0"/>
          <w:u w:val="single"/>
          <w:lang w:val="en-US"/>
          <w14:ligatures w14:val="none"/>
        </w:rPr>
        <w:t>REPORTABLE</w:t>
      </w:r>
      <w:r w:rsidR="009C6EBD">
        <w:rPr>
          <w:rFonts w:ascii="Times New Roman" w:hAnsi="Times New Roman" w:cs="Times New Roman"/>
          <w:b/>
          <w:kern w:val="0"/>
          <w:lang w:val="en-US"/>
          <w14:ligatures w14:val="none"/>
        </w:rPr>
        <w:t xml:space="preserve">         </w:t>
      </w:r>
      <w:r w:rsidR="0001235A">
        <w:rPr>
          <w:rFonts w:ascii="Times New Roman" w:hAnsi="Times New Roman" w:cs="Times New Roman"/>
          <w:b/>
          <w:kern w:val="0"/>
          <w:lang w:val="en-US"/>
          <w14:ligatures w14:val="none"/>
        </w:rPr>
        <w:t xml:space="preserve"> </w:t>
      </w:r>
      <w:r w:rsidR="009C6EBD" w:rsidRPr="009C6EBD">
        <w:rPr>
          <w:rFonts w:ascii="Times New Roman" w:hAnsi="Times New Roman" w:cs="Times New Roman"/>
          <w:b/>
          <w:kern w:val="0"/>
          <w:lang w:val="en-US"/>
          <w14:ligatures w14:val="none"/>
        </w:rPr>
        <w:t>(13</w:t>
      </w:r>
      <w:r w:rsidRPr="009C6EBD">
        <w:rPr>
          <w:rFonts w:ascii="Times New Roman" w:hAnsi="Times New Roman" w:cs="Times New Roman"/>
          <w:b/>
          <w:kern w:val="0"/>
          <w:lang w:val="en-US"/>
          <w14:ligatures w14:val="none"/>
        </w:rPr>
        <w:t>)</w:t>
      </w:r>
    </w:p>
    <w:p w14:paraId="37B34106" w14:textId="77777777" w:rsidR="003A51C4" w:rsidRDefault="003A51C4" w:rsidP="003A51C4">
      <w:pPr>
        <w:pStyle w:val="ListParagraph"/>
        <w:spacing w:after="0" w:line="240" w:lineRule="auto"/>
        <w:ind w:left="567"/>
        <w:rPr>
          <w:rFonts w:ascii="Times New Roman" w:hAnsi="Times New Roman" w:cs="Times New Roman"/>
          <w:b/>
          <w:kern w:val="0"/>
          <w:lang w:val="en-ZW"/>
          <w14:ligatures w14:val="none"/>
        </w:rPr>
      </w:pPr>
    </w:p>
    <w:p w14:paraId="4C6CAF2B" w14:textId="0B264828" w:rsidR="00FC42DD" w:rsidRPr="003A51C4" w:rsidRDefault="003A51C4" w:rsidP="003A51C4">
      <w:pPr>
        <w:pStyle w:val="ListParagraph"/>
        <w:numPr>
          <w:ilvl w:val="0"/>
          <w:numId w:val="6"/>
        </w:numPr>
        <w:spacing w:after="0" w:line="240" w:lineRule="auto"/>
        <w:ind w:left="567"/>
        <w:jc w:val="center"/>
        <w:rPr>
          <w:rFonts w:ascii="Times New Roman" w:hAnsi="Times New Roman" w:cs="Times New Roman"/>
          <w:b/>
          <w:kern w:val="0"/>
          <w:lang w:val="en-ZW"/>
          <w14:ligatures w14:val="none"/>
        </w:rPr>
      </w:pPr>
      <w:r>
        <w:rPr>
          <w:rFonts w:ascii="Times New Roman" w:hAnsi="Times New Roman" w:cs="Times New Roman"/>
          <w:b/>
          <w:kern w:val="0"/>
          <w:lang w:val="en-ZW"/>
          <w14:ligatures w14:val="none"/>
        </w:rPr>
        <w:t xml:space="preserve">    </w:t>
      </w:r>
      <w:r w:rsidR="00FC42DD" w:rsidRPr="00FC42DD">
        <w:rPr>
          <w:rFonts w:ascii="Times New Roman" w:hAnsi="Times New Roman" w:cs="Times New Roman"/>
          <w:b/>
          <w:kern w:val="0"/>
          <w:lang w:val="en-ZW"/>
          <w14:ligatures w14:val="none"/>
        </w:rPr>
        <w:t xml:space="preserve">AZANIA </w:t>
      </w:r>
      <w:r>
        <w:rPr>
          <w:rFonts w:ascii="Times New Roman" w:hAnsi="Times New Roman" w:cs="Times New Roman"/>
          <w:b/>
          <w:kern w:val="0"/>
          <w:lang w:val="en-ZW"/>
          <w14:ligatures w14:val="none"/>
        </w:rPr>
        <w:t xml:space="preserve">    </w:t>
      </w:r>
      <w:r w:rsidR="00FC42DD">
        <w:rPr>
          <w:rFonts w:ascii="Times New Roman" w:hAnsi="Times New Roman" w:cs="Times New Roman"/>
          <w:b/>
          <w:kern w:val="0"/>
          <w:lang w:val="en-ZW"/>
          <w14:ligatures w14:val="none"/>
        </w:rPr>
        <w:t>MUPARARI</w:t>
      </w:r>
      <w:r>
        <w:rPr>
          <w:rFonts w:ascii="Times New Roman" w:hAnsi="Times New Roman" w:cs="Times New Roman"/>
          <w:b/>
          <w:kern w:val="0"/>
          <w:lang w:val="en-ZW"/>
          <w14:ligatures w14:val="none"/>
        </w:rPr>
        <w:t xml:space="preserve">     (2)     </w:t>
      </w:r>
      <w:r w:rsidR="00FC42DD" w:rsidRPr="003A51C4">
        <w:rPr>
          <w:rFonts w:ascii="Times New Roman" w:hAnsi="Times New Roman" w:cs="Times New Roman"/>
          <w:b/>
          <w:kern w:val="0"/>
          <w:lang w:val="en-ZW"/>
          <w14:ligatures w14:val="none"/>
        </w:rPr>
        <w:t xml:space="preserve">MOSES </w:t>
      </w:r>
      <w:r>
        <w:rPr>
          <w:rFonts w:ascii="Times New Roman" w:hAnsi="Times New Roman" w:cs="Times New Roman"/>
          <w:b/>
          <w:kern w:val="0"/>
          <w:lang w:val="en-ZW"/>
          <w14:ligatures w14:val="none"/>
        </w:rPr>
        <w:t xml:space="preserve">    </w:t>
      </w:r>
      <w:r w:rsidR="00D21E73" w:rsidRPr="003A51C4">
        <w:rPr>
          <w:rFonts w:ascii="Times New Roman" w:hAnsi="Times New Roman" w:cs="Times New Roman"/>
          <w:b/>
          <w:kern w:val="0"/>
          <w:lang w:val="en-ZW"/>
          <w14:ligatures w14:val="none"/>
        </w:rPr>
        <w:t xml:space="preserve">CHIBARO </w:t>
      </w:r>
      <w:r>
        <w:rPr>
          <w:rFonts w:ascii="Times New Roman" w:hAnsi="Times New Roman" w:cs="Times New Roman"/>
          <w:b/>
          <w:kern w:val="0"/>
          <w:lang w:val="en-ZW"/>
          <w14:ligatures w14:val="none"/>
        </w:rPr>
        <w:t xml:space="preserve">    </w:t>
      </w:r>
      <w:r w:rsidR="00D21E73" w:rsidRPr="003A51C4">
        <w:rPr>
          <w:rFonts w:ascii="Times New Roman" w:hAnsi="Times New Roman" w:cs="Times New Roman"/>
          <w:b/>
          <w:kern w:val="0"/>
          <w:lang w:val="en-ZW"/>
          <w14:ligatures w14:val="none"/>
        </w:rPr>
        <w:t>(</w:t>
      </w:r>
      <w:r w:rsidR="00FC42DD" w:rsidRPr="003A51C4">
        <w:rPr>
          <w:rFonts w:ascii="Times New Roman" w:hAnsi="Times New Roman" w:cs="Times New Roman"/>
          <w:b/>
          <w:kern w:val="0"/>
          <w:lang w:val="en-ZW"/>
          <w14:ligatures w14:val="none"/>
        </w:rPr>
        <w:t xml:space="preserve">3) </w:t>
      </w:r>
      <w:r>
        <w:rPr>
          <w:rFonts w:ascii="Times New Roman" w:hAnsi="Times New Roman" w:cs="Times New Roman"/>
          <w:b/>
          <w:kern w:val="0"/>
          <w:lang w:val="en-ZW"/>
          <w14:ligatures w14:val="none"/>
        </w:rPr>
        <w:t xml:space="preserve">    </w:t>
      </w:r>
      <w:r w:rsidR="00FC42DD" w:rsidRPr="003A51C4">
        <w:rPr>
          <w:rFonts w:ascii="Times New Roman" w:hAnsi="Times New Roman" w:cs="Times New Roman"/>
          <w:b/>
          <w:kern w:val="0"/>
          <w:lang w:val="en-ZW"/>
          <w14:ligatures w14:val="none"/>
        </w:rPr>
        <w:t xml:space="preserve">HARUPERI </w:t>
      </w:r>
      <w:r w:rsidR="00343E88" w:rsidRPr="003A51C4">
        <w:rPr>
          <w:rFonts w:ascii="Times New Roman" w:hAnsi="Times New Roman" w:cs="Times New Roman"/>
          <w:b/>
          <w:kern w:val="0"/>
          <w:lang w:val="en-ZW"/>
          <w14:ligatures w14:val="none"/>
        </w:rPr>
        <w:t>MUTOMBA</w:t>
      </w:r>
      <w:r w:rsidR="00FC42DD" w:rsidRPr="003A51C4">
        <w:rPr>
          <w:rFonts w:ascii="Times New Roman" w:hAnsi="Times New Roman" w:cs="Times New Roman"/>
          <w:b/>
          <w:kern w:val="0"/>
          <w:lang w:val="en-ZW"/>
          <w14:ligatures w14:val="none"/>
        </w:rPr>
        <w:t xml:space="preserve"> </w:t>
      </w:r>
      <w:r>
        <w:rPr>
          <w:rFonts w:ascii="Times New Roman" w:hAnsi="Times New Roman" w:cs="Times New Roman"/>
          <w:b/>
          <w:kern w:val="0"/>
          <w:lang w:val="en-ZW"/>
          <w14:ligatures w14:val="none"/>
        </w:rPr>
        <w:t xml:space="preserve">    </w:t>
      </w:r>
      <w:r w:rsidR="00FC42DD" w:rsidRPr="003A51C4">
        <w:rPr>
          <w:rFonts w:ascii="Times New Roman" w:hAnsi="Times New Roman" w:cs="Times New Roman"/>
          <w:b/>
          <w:kern w:val="0"/>
          <w:lang w:val="en-ZW"/>
          <w14:ligatures w14:val="none"/>
        </w:rPr>
        <w:t xml:space="preserve">(NEE </w:t>
      </w:r>
      <w:r>
        <w:rPr>
          <w:rFonts w:ascii="Times New Roman" w:hAnsi="Times New Roman" w:cs="Times New Roman"/>
          <w:b/>
          <w:kern w:val="0"/>
          <w:lang w:val="en-ZW"/>
          <w14:ligatures w14:val="none"/>
        </w:rPr>
        <w:t xml:space="preserve">    MUPARARI)     </w:t>
      </w:r>
      <w:r w:rsidR="00FC42DD" w:rsidRPr="003A51C4">
        <w:rPr>
          <w:rFonts w:ascii="Times New Roman" w:hAnsi="Times New Roman" w:cs="Times New Roman"/>
          <w:b/>
          <w:kern w:val="0"/>
          <w:lang w:val="en-ZW"/>
          <w14:ligatures w14:val="none"/>
        </w:rPr>
        <w:t xml:space="preserve">(4) </w:t>
      </w:r>
      <w:r w:rsidRPr="003A51C4">
        <w:rPr>
          <w:rFonts w:ascii="Times New Roman" w:hAnsi="Times New Roman" w:cs="Times New Roman"/>
          <w:b/>
          <w:kern w:val="0"/>
          <w:lang w:val="en-ZW"/>
          <w14:ligatures w14:val="none"/>
        </w:rPr>
        <w:t xml:space="preserve">    </w:t>
      </w:r>
      <w:r w:rsidR="00FC42DD" w:rsidRPr="003A51C4">
        <w:rPr>
          <w:rFonts w:ascii="Times New Roman" w:hAnsi="Times New Roman" w:cs="Times New Roman"/>
          <w:b/>
          <w:kern w:val="0"/>
          <w:lang w:val="en-ZW"/>
          <w14:ligatures w14:val="none"/>
        </w:rPr>
        <w:t xml:space="preserve">DZANISAI </w:t>
      </w:r>
      <w:r w:rsidRPr="003A51C4">
        <w:rPr>
          <w:rFonts w:ascii="Times New Roman" w:hAnsi="Times New Roman" w:cs="Times New Roman"/>
          <w:b/>
          <w:kern w:val="0"/>
          <w:lang w:val="en-ZW"/>
          <w14:ligatures w14:val="none"/>
        </w:rPr>
        <w:t xml:space="preserve">    </w:t>
      </w:r>
      <w:r w:rsidR="00FC42DD" w:rsidRPr="003A51C4">
        <w:rPr>
          <w:rFonts w:ascii="Times New Roman" w:hAnsi="Times New Roman" w:cs="Times New Roman"/>
          <w:b/>
          <w:kern w:val="0"/>
          <w:lang w:val="en-ZW"/>
          <w14:ligatures w14:val="none"/>
        </w:rPr>
        <w:t xml:space="preserve">CHITANGA </w:t>
      </w:r>
      <w:r w:rsidRPr="003A51C4">
        <w:rPr>
          <w:rFonts w:ascii="Times New Roman" w:hAnsi="Times New Roman" w:cs="Times New Roman"/>
          <w:b/>
          <w:kern w:val="0"/>
          <w:lang w:val="en-ZW"/>
          <w14:ligatures w14:val="none"/>
        </w:rPr>
        <w:t xml:space="preserve">    </w:t>
      </w:r>
      <w:r w:rsidR="00FC42DD" w:rsidRPr="003A51C4">
        <w:rPr>
          <w:rFonts w:ascii="Times New Roman" w:hAnsi="Times New Roman" w:cs="Times New Roman"/>
          <w:b/>
          <w:kern w:val="0"/>
          <w:lang w:val="en-ZW"/>
          <w14:ligatures w14:val="none"/>
        </w:rPr>
        <w:t xml:space="preserve">(NEE </w:t>
      </w:r>
      <w:r w:rsidRPr="003A51C4">
        <w:rPr>
          <w:rFonts w:ascii="Times New Roman" w:hAnsi="Times New Roman" w:cs="Times New Roman"/>
          <w:b/>
          <w:kern w:val="0"/>
          <w:lang w:val="en-ZW"/>
          <w14:ligatures w14:val="none"/>
        </w:rPr>
        <w:t xml:space="preserve">    </w:t>
      </w:r>
      <w:r w:rsidR="00FC42DD" w:rsidRPr="003A51C4">
        <w:rPr>
          <w:rFonts w:ascii="Times New Roman" w:hAnsi="Times New Roman" w:cs="Times New Roman"/>
          <w:b/>
          <w:kern w:val="0"/>
          <w:lang w:val="en-ZW"/>
          <w14:ligatures w14:val="none"/>
        </w:rPr>
        <w:t xml:space="preserve">MUPARARI) </w:t>
      </w:r>
      <w:r w:rsidRPr="003A51C4">
        <w:rPr>
          <w:rFonts w:ascii="Times New Roman" w:hAnsi="Times New Roman" w:cs="Times New Roman"/>
          <w:b/>
          <w:kern w:val="0"/>
          <w:lang w:val="en-ZW"/>
          <w14:ligatures w14:val="none"/>
        </w:rPr>
        <w:t xml:space="preserve">    </w:t>
      </w:r>
      <w:r w:rsidR="00FC42DD" w:rsidRPr="003A51C4">
        <w:rPr>
          <w:rFonts w:ascii="Times New Roman" w:hAnsi="Times New Roman" w:cs="Times New Roman"/>
          <w:b/>
          <w:kern w:val="0"/>
          <w:lang w:val="en-ZW"/>
          <w14:ligatures w14:val="none"/>
        </w:rPr>
        <w:t xml:space="preserve">(5) </w:t>
      </w:r>
      <w:r w:rsidRPr="003A51C4">
        <w:rPr>
          <w:rFonts w:ascii="Times New Roman" w:hAnsi="Times New Roman" w:cs="Times New Roman"/>
          <w:b/>
          <w:kern w:val="0"/>
          <w:lang w:val="en-ZW"/>
          <w14:ligatures w14:val="none"/>
        </w:rPr>
        <w:t xml:space="preserve">    </w:t>
      </w:r>
      <w:r>
        <w:rPr>
          <w:rFonts w:ascii="Times New Roman" w:hAnsi="Times New Roman" w:cs="Times New Roman"/>
          <w:b/>
          <w:kern w:val="0"/>
          <w:lang w:val="en-ZW"/>
          <w14:ligatures w14:val="none"/>
        </w:rPr>
        <w:t xml:space="preserve">FLINT     </w:t>
      </w:r>
      <w:r w:rsidR="00FC42DD" w:rsidRPr="003A51C4">
        <w:rPr>
          <w:rFonts w:ascii="Times New Roman" w:hAnsi="Times New Roman" w:cs="Times New Roman"/>
          <w:b/>
          <w:kern w:val="0"/>
          <w:lang w:val="en-ZW"/>
          <w14:ligatures w14:val="none"/>
        </w:rPr>
        <w:t xml:space="preserve">MUPARARI </w:t>
      </w:r>
      <w:r w:rsidRPr="003A51C4">
        <w:rPr>
          <w:rFonts w:ascii="Times New Roman" w:hAnsi="Times New Roman" w:cs="Times New Roman"/>
          <w:b/>
          <w:kern w:val="0"/>
          <w:lang w:val="en-ZW"/>
          <w14:ligatures w14:val="none"/>
        </w:rPr>
        <w:t xml:space="preserve">    </w:t>
      </w:r>
      <w:r w:rsidR="00FC42DD" w:rsidRPr="003A51C4">
        <w:rPr>
          <w:rFonts w:ascii="Times New Roman" w:hAnsi="Times New Roman" w:cs="Times New Roman"/>
          <w:b/>
          <w:kern w:val="0"/>
          <w:lang w:val="en-ZW"/>
          <w14:ligatures w14:val="none"/>
        </w:rPr>
        <w:t xml:space="preserve">(6) </w:t>
      </w:r>
      <w:r w:rsidRPr="003A51C4">
        <w:rPr>
          <w:rFonts w:ascii="Times New Roman" w:hAnsi="Times New Roman" w:cs="Times New Roman"/>
          <w:b/>
          <w:kern w:val="0"/>
          <w:lang w:val="en-ZW"/>
          <w14:ligatures w14:val="none"/>
        </w:rPr>
        <w:t xml:space="preserve">    </w:t>
      </w:r>
      <w:r w:rsidR="00FC42DD" w:rsidRPr="003A51C4">
        <w:rPr>
          <w:rFonts w:ascii="Times New Roman" w:hAnsi="Times New Roman" w:cs="Times New Roman"/>
          <w:b/>
          <w:kern w:val="0"/>
          <w:lang w:val="en-ZW"/>
          <w14:ligatures w14:val="none"/>
        </w:rPr>
        <w:t xml:space="preserve">ANGELA </w:t>
      </w:r>
      <w:r w:rsidRPr="003A51C4">
        <w:rPr>
          <w:rFonts w:ascii="Times New Roman" w:hAnsi="Times New Roman" w:cs="Times New Roman"/>
          <w:b/>
          <w:kern w:val="0"/>
          <w:lang w:val="en-ZW"/>
          <w14:ligatures w14:val="none"/>
        </w:rPr>
        <w:t xml:space="preserve">    </w:t>
      </w:r>
      <w:r w:rsidR="00FC42DD" w:rsidRPr="003A51C4">
        <w:rPr>
          <w:rFonts w:ascii="Times New Roman" w:hAnsi="Times New Roman" w:cs="Times New Roman"/>
          <w:b/>
          <w:kern w:val="0"/>
          <w:lang w:val="en-ZW"/>
          <w14:ligatures w14:val="none"/>
        </w:rPr>
        <w:t>MUPARARI</w:t>
      </w:r>
    </w:p>
    <w:p w14:paraId="23446A9C" w14:textId="63195F20" w:rsidR="00B862A9" w:rsidRDefault="00B862A9" w:rsidP="003A51C4">
      <w:pPr>
        <w:spacing w:after="0" w:line="240" w:lineRule="auto"/>
        <w:ind w:left="3600" w:firstLine="511"/>
        <w:rPr>
          <w:rFonts w:ascii="Times New Roman" w:hAnsi="Times New Roman" w:cs="Times New Roman"/>
          <w:b/>
          <w:kern w:val="0"/>
          <w:lang w:val="en-ZW"/>
          <w14:ligatures w14:val="none"/>
        </w:rPr>
      </w:pPr>
      <w:r>
        <w:rPr>
          <w:rFonts w:ascii="Times New Roman" w:hAnsi="Times New Roman" w:cs="Times New Roman"/>
          <w:b/>
          <w:kern w:val="0"/>
          <w:lang w:val="en-ZW"/>
          <w14:ligatures w14:val="none"/>
        </w:rPr>
        <w:t xml:space="preserve">        </w:t>
      </w:r>
      <w:r w:rsidR="00FC42DD">
        <w:rPr>
          <w:rFonts w:ascii="Times New Roman" w:hAnsi="Times New Roman" w:cs="Times New Roman"/>
          <w:b/>
          <w:kern w:val="0"/>
          <w:lang w:val="en-ZW"/>
          <w14:ligatures w14:val="none"/>
        </w:rPr>
        <w:t>v</w:t>
      </w:r>
    </w:p>
    <w:p w14:paraId="6B3AEDA3" w14:textId="0B93480D" w:rsidR="00FC42DD" w:rsidRPr="003A51C4" w:rsidRDefault="003A51C4" w:rsidP="003A51C4">
      <w:pPr>
        <w:pStyle w:val="ListParagraph"/>
        <w:numPr>
          <w:ilvl w:val="0"/>
          <w:numId w:val="7"/>
        </w:numPr>
        <w:spacing w:after="0" w:line="240" w:lineRule="auto"/>
        <w:ind w:left="993"/>
        <w:jc w:val="center"/>
        <w:rPr>
          <w:rFonts w:ascii="Times New Roman" w:hAnsi="Times New Roman" w:cs="Times New Roman"/>
          <w:b/>
          <w:kern w:val="0"/>
          <w:lang w:val="en-ZW"/>
          <w14:ligatures w14:val="none"/>
        </w:rPr>
      </w:pPr>
      <w:r>
        <w:rPr>
          <w:rFonts w:ascii="Times New Roman" w:hAnsi="Times New Roman" w:cs="Times New Roman"/>
          <w:b/>
          <w:kern w:val="0"/>
          <w:lang w:val="en-ZW"/>
          <w14:ligatures w14:val="none"/>
        </w:rPr>
        <w:t xml:space="preserve">    </w:t>
      </w:r>
      <w:r w:rsidR="00FC42DD">
        <w:rPr>
          <w:rFonts w:ascii="Times New Roman" w:hAnsi="Times New Roman" w:cs="Times New Roman"/>
          <w:b/>
          <w:kern w:val="0"/>
          <w:lang w:val="en-ZW"/>
          <w14:ligatures w14:val="none"/>
        </w:rPr>
        <w:t xml:space="preserve">MUBAIRO </w:t>
      </w:r>
      <w:r>
        <w:rPr>
          <w:rFonts w:ascii="Times New Roman" w:hAnsi="Times New Roman" w:cs="Times New Roman"/>
          <w:b/>
          <w:kern w:val="0"/>
          <w:lang w:val="en-ZW"/>
          <w14:ligatures w14:val="none"/>
        </w:rPr>
        <w:t xml:space="preserve">    </w:t>
      </w:r>
      <w:r w:rsidR="00FC42DD">
        <w:rPr>
          <w:rFonts w:ascii="Times New Roman" w:hAnsi="Times New Roman" w:cs="Times New Roman"/>
          <w:b/>
          <w:kern w:val="0"/>
          <w:lang w:val="en-ZW"/>
          <w14:ligatures w14:val="none"/>
        </w:rPr>
        <w:t xml:space="preserve">DHLIWAYO </w:t>
      </w:r>
      <w:r>
        <w:rPr>
          <w:rFonts w:ascii="Times New Roman" w:hAnsi="Times New Roman" w:cs="Times New Roman"/>
          <w:b/>
          <w:kern w:val="0"/>
          <w:lang w:val="en-ZW"/>
          <w14:ligatures w14:val="none"/>
        </w:rPr>
        <w:t xml:space="preserve">    </w:t>
      </w:r>
      <w:r w:rsidR="00FC42DD">
        <w:rPr>
          <w:rFonts w:ascii="Times New Roman" w:hAnsi="Times New Roman" w:cs="Times New Roman"/>
          <w:b/>
          <w:kern w:val="0"/>
          <w:lang w:val="en-ZW"/>
          <w14:ligatures w14:val="none"/>
        </w:rPr>
        <w:t>(</w:t>
      </w:r>
      <w:r w:rsidR="00E07526">
        <w:rPr>
          <w:rFonts w:ascii="Times New Roman" w:hAnsi="Times New Roman" w:cs="Times New Roman"/>
          <w:b/>
          <w:kern w:val="0"/>
          <w:lang w:val="en-ZW"/>
          <w14:ligatures w14:val="none"/>
        </w:rPr>
        <w:t xml:space="preserve">in his personal capacity and </w:t>
      </w:r>
      <w:r w:rsidR="003E2481">
        <w:rPr>
          <w:rFonts w:ascii="Times New Roman" w:hAnsi="Times New Roman" w:cs="Times New Roman"/>
          <w:b/>
          <w:kern w:val="0"/>
          <w:lang w:val="en-ZW"/>
          <w14:ligatures w14:val="none"/>
        </w:rPr>
        <w:t xml:space="preserve">in </w:t>
      </w:r>
      <w:r w:rsidR="00E07526">
        <w:rPr>
          <w:rFonts w:ascii="Times New Roman" w:hAnsi="Times New Roman" w:cs="Times New Roman"/>
          <w:b/>
          <w:kern w:val="0"/>
          <w:lang w:val="en-ZW"/>
          <w14:ligatures w14:val="none"/>
        </w:rPr>
        <w:t>his capacity as the executor of the Estate Late J</w:t>
      </w:r>
      <w:r w:rsidR="003B1099">
        <w:rPr>
          <w:rFonts w:ascii="Times New Roman" w:hAnsi="Times New Roman" w:cs="Times New Roman"/>
          <w:b/>
          <w:kern w:val="0"/>
          <w:lang w:val="en-ZW"/>
          <w14:ligatures w14:val="none"/>
        </w:rPr>
        <w:t>a</w:t>
      </w:r>
      <w:r w:rsidR="00E07526">
        <w:rPr>
          <w:rFonts w:ascii="Times New Roman" w:hAnsi="Times New Roman" w:cs="Times New Roman"/>
          <w:b/>
          <w:kern w:val="0"/>
          <w:lang w:val="en-ZW"/>
          <w14:ligatures w14:val="none"/>
        </w:rPr>
        <w:t>v</w:t>
      </w:r>
      <w:r w:rsidR="003B1099">
        <w:rPr>
          <w:rFonts w:ascii="Times New Roman" w:hAnsi="Times New Roman" w:cs="Times New Roman"/>
          <w:b/>
          <w:kern w:val="0"/>
          <w:lang w:val="en-ZW"/>
          <w14:ligatures w14:val="none"/>
        </w:rPr>
        <w:t>e</w:t>
      </w:r>
      <w:r w:rsidR="00E07526">
        <w:rPr>
          <w:rFonts w:ascii="Times New Roman" w:hAnsi="Times New Roman" w:cs="Times New Roman"/>
          <w:b/>
          <w:kern w:val="0"/>
          <w:lang w:val="en-ZW"/>
          <w14:ligatures w14:val="none"/>
        </w:rPr>
        <w:t>n Chibaro</w:t>
      </w:r>
      <w:r w:rsidR="00FC42DD">
        <w:rPr>
          <w:rFonts w:ascii="Times New Roman" w:hAnsi="Times New Roman" w:cs="Times New Roman"/>
          <w:b/>
          <w:kern w:val="0"/>
          <w:lang w:val="en-ZW"/>
          <w14:ligatures w14:val="none"/>
        </w:rPr>
        <w:t>)</w:t>
      </w:r>
      <w:r>
        <w:rPr>
          <w:rFonts w:ascii="Times New Roman" w:hAnsi="Times New Roman" w:cs="Times New Roman"/>
          <w:b/>
          <w:kern w:val="0"/>
          <w:lang w:val="en-ZW"/>
          <w14:ligatures w14:val="none"/>
        </w:rPr>
        <w:t xml:space="preserve">     (2)     </w:t>
      </w:r>
      <w:r w:rsidR="00FC42DD" w:rsidRPr="003A51C4">
        <w:rPr>
          <w:rFonts w:ascii="Times New Roman" w:hAnsi="Times New Roman" w:cs="Times New Roman"/>
          <w:b/>
          <w:kern w:val="0"/>
          <w:lang w:val="en-ZW"/>
          <w14:ligatures w14:val="none"/>
        </w:rPr>
        <w:t xml:space="preserve">THE </w:t>
      </w:r>
      <w:r>
        <w:rPr>
          <w:rFonts w:ascii="Times New Roman" w:hAnsi="Times New Roman" w:cs="Times New Roman"/>
          <w:b/>
          <w:kern w:val="0"/>
          <w:lang w:val="en-ZW"/>
          <w14:ligatures w14:val="none"/>
        </w:rPr>
        <w:t xml:space="preserve">    </w:t>
      </w:r>
      <w:r w:rsidR="00FC42DD" w:rsidRPr="003A51C4">
        <w:rPr>
          <w:rFonts w:ascii="Times New Roman" w:hAnsi="Times New Roman" w:cs="Times New Roman"/>
          <w:b/>
          <w:kern w:val="0"/>
          <w:lang w:val="en-ZW"/>
          <w14:ligatures w14:val="none"/>
        </w:rPr>
        <w:t xml:space="preserve">MASTER </w:t>
      </w:r>
      <w:r>
        <w:rPr>
          <w:rFonts w:ascii="Times New Roman" w:hAnsi="Times New Roman" w:cs="Times New Roman"/>
          <w:b/>
          <w:kern w:val="0"/>
          <w:lang w:val="en-ZW"/>
          <w14:ligatures w14:val="none"/>
        </w:rPr>
        <w:t xml:space="preserve">    </w:t>
      </w:r>
      <w:r w:rsidR="00FC42DD" w:rsidRPr="003A51C4">
        <w:rPr>
          <w:rFonts w:ascii="Times New Roman" w:hAnsi="Times New Roman" w:cs="Times New Roman"/>
          <w:b/>
          <w:kern w:val="0"/>
          <w:lang w:val="en-ZW"/>
          <w14:ligatures w14:val="none"/>
        </w:rPr>
        <w:t xml:space="preserve">OF </w:t>
      </w:r>
      <w:r>
        <w:rPr>
          <w:rFonts w:ascii="Times New Roman" w:hAnsi="Times New Roman" w:cs="Times New Roman"/>
          <w:b/>
          <w:kern w:val="0"/>
          <w:lang w:val="en-ZW"/>
          <w14:ligatures w14:val="none"/>
        </w:rPr>
        <w:t xml:space="preserve">    </w:t>
      </w:r>
      <w:r w:rsidR="00FC42DD" w:rsidRPr="003A51C4">
        <w:rPr>
          <w:rFonts w:ascii="Times New Roman" w:hAnsi="Times New Roman" w:cs="Times New Roman"/>
          <w:b/>
          <w:kern w:val="0"/>
          <w:lang w:val="en-ZW"/>
          <w14:ligatures w14:val="none"/>
        </w:rPr>
        <w:t xml:space="preserve">THE </w:t>
      </w:r>
      <w:r>
        <w:rPr>
          <w:rFonts w:ascii="Times New Roman" w:hAnsi="Times New Roman" w:cs="Times New Roman"/>
          <w:b/>
          <w:kern w:val="0"/>
          <w:lang w:val="en-ZW"/>
          <w14:ligatures w14:val="none"/>
        </w:rPr>
        <w:t xml:space="preserve">    </w:t>
      </w:r>
      <w:r w:rsidR="00FC42DD" w:rsidRPr="003A51C4">
        <w:rPr>
          <w:rFonts w:ascii="Times New Roman" w:hAnsi="Times New Roman" w:cs="Times New Roman"/>
          <w:b/>
          <w:kern w:val="0"/>
          <w:lang w:val="en-ZW"/>
          <w14:ligatures w14:val="none"/>
        </w:rPr>
        <w:t xml:space="preserve">HIGH </w:t>
      </w:r>
      <w:r>
        <w:rPr>
          <w:rFonts w:ascii="Times New Roman" w:hAnsi="Times New Roman" w:cs="Times New Roman"/>
          <w:b/>
          <w:kern w:val="0"/>
          <w:lang w:val="en-ZW"/>
          <w14:ligatures w14:val="none"/>
        </w:rPr>
        <w:t xml:space="preserve">    </w:t>
      </w:r>
      <w:r w:rsidR="00FC42DD" w:rsidRPr="003A51C4">
        <w:rPr>
          <w:rFonts w:ascii="Times New Roman" w:hAnsi="Times New Roman" w:cs="Times New Roman"/>
          <w:b/>
          <w:kern w:val="0"/>
          <w:lang w:val="en-ZW"/>
          <w14:ligatures w14:val="none"/>
        </w:rPr>
        <w:t xml:space="preserve">COURT </w:t>
      </w:r>
      <w:r>
        <w:rPr>
          <w:rFonts w:ascii="Times New Roman" w:hAnsi="Times New Roman" w:cs="Times New Roman"/>
          <w:b/>
          <w:kern w:val="0"/>
          <w:lang w:val="en-ZW"/>
          <w14:ligatures w14:val="none"/>
        </w:rPr>
        <w:t xml:space="preserve">    </w:t>
      </w:r>
      <w:r w:rsidR="00FC42DD" w:rsidRPr="003A51C4">
        <w:rPr>
          <w:rFonts w:ascii="Times New Roman" w:hAnsi="Times New Roman" w:cs="Times New Roman"/>
          <w:b/>
          <w:kern w:val="0"/>
          <w:lang w:val="en-ZW"/>
          <w14:ligatures w14:val="none"/>
        </w:rPr>
        <w:t>N.O.</w:t>
      </w:r>
      <w:r>
        <w:rPr>
          <w:rFonts w:ascii="Times New Roman" w:hAnsi="Times New Roman" w:cs="Times New Roman"/>
          <w:b/>
          <w:kern w:val="0"/>
          <w:lang w:val="en-ZW"/>
          <w14:ligatures w14:val="none"/>
        </w:rPr>
        <w:t xml:space="preserve">     (3)     </w:t>
      </w:r>
      <w:r w:rsidR="00FC42DD" w:rsidRPr="003A51C4">
        <w:rPr>
          <w:rFonts w:ascii="Times New Roman" w:hAnsi="Times New Roman" w:cs="Times New Roman"/>
          <w:b/>
          <w:kern w:val="0"/>
          <w:lang w:val="en-ZW"/>
          <w14:ligatures w14:val="none"/>
        </w:rPr>
        <w:t xml:space="preserve">REGISTRAR </w:t>
      </w:r>
      <w:r>
        <w:rPr>
          <w:rFonts w:ascii="Times New Roman" w:hAnsi="Times New Roman" w:cs="Times New Roman"/>
          <w:b/>
          <w:kern w:val="0"/>
          <w:lang w:val="en-ZW"/>
          <w14:ligatures w14:val="none"/>
        </w:rPr>
        <w:t xml:space="preserve">    </w:t>
      </w:r>
      <w:r w:rsidR="00FC42DD" w:rsidRPr="003A51C4">
        <w:rPr>
          <w:rFonts w:ascii="Times New Roman" w:hAnsi="Times New Roman" w:cs="Times New Roman"/>
          <w:b/>
          <w:kern w:val="0"/>
          <w:lang w:val="en-ZW"/>
          <w14:ligatures w14:val="none"/>
        </w:rPr>
        <w:t xml:space="preserve">OF </w:t>
      </w:r>
      <w:r>
        <w:rPr>
          <w:rFonts w:ascii="Times New Roman" w:hAnsi="Times New Roman" w:cs="Times New Roman"/>
          <w:b/>
          <w:kern w:val="0"/>
          <w:lang w:val="en-ZW"/>
          <w14:ligatures w14:val="none"/>
        </w:rPr>
        <w:t xml:space="preserve">    </w:t>
      </w:r>
      <w:r w:rsidR="00FC42DD" w:rsidRPr="003A51C4">
        <w:rPr>
          <w:rFonts w:ascii="Times New Roman" w:hAnsi="Times New Roman" w:cs="Times New Roman"/>
          <w:b/>
          <w:kern w:val="0"/>
          <w:lang w:val="en-ZW"/>
          <w14:ligatures w14:val="none"/>
        </w:rPr>
        <w:t xml:space="preserve">DEEDS </w:t>
      </w:r>
      <w:r>
        <w:rPr>
          <w:rFonts w:ascii="Times New Roman" w:hAnsi="Times New Roman" w:cs="Times New Roman"/>
          <w:b/>
          <w:kern w:val="0"/>
          <w:lang w:val="en-ZW"/>
          <w14:ligatures w14:val="none"/>
        </w:rPr>
        <w:t xml:space="preserve">    </w:t>
      </w:r>
      <w:r w:rsidR="00FC42DD" w:rsidRPr="003A51C4">
        <w:rPr>
          <w:rFonts w:ascii="Times New Roman" w:hAnsi="Times New Roman" w:cs="Times New Roman"/>
          <w:b/>
          <w:kern w:val="0"/>
          <w:lang w:val="en-ZW"/>
          <w14:ligatures w14:val="none"/>
        </w:rPr>
        <w:t>N.O.</w:t>
      </w:r>
    </w:p>
    <w:p w14:paraId="7509DE6B" w14:textId="77777777" w:rsidR="003A51C4" w:rsidRDefault="003A51C4" w:rsidP="00B862A9">
      <w:pPr>
        <w:spacing w:after="0" w:line="240" w:lineRule="auto"/>
        <w:ind w:left="0"/>
        <w:jc w:val="left"/>
        <w:rPr>
          <w:rFonts w:ascii="Times New Roman" w:hAnsi="Times New Roman" w:cs="Times New Roman"/>
          <w:kern w:val="0"/>
          <w:lang w:val="en-US"/>
          <w14:ligatures w14:val="none"/>
        </w:rPr>
      </w:pPr>
    </w:p>
    <w:p w14:paraId="16A6B140" w14:textId="77777777" w:rsidR="003A51C4" w:rsidRDefault="003A51C4" w:rsidP="00B862A9">
      <w:pPr>
        <w:spacing w:after="0" w:line="240" w:lineRule="auto"/>
        <w:ind w:left="0"/>
        <w:jc w:val="left"/>
        <w:rPr>
          <w:rFonts w:ascii="Times New Roman" w:hAnsi="Times New Roman" w:cs="Times New Roman"/>
          <w:kern w:val="0"/>
          <w:lang w:val="en-US"/>
          <w14:ligatures w14:val="none"/>
        </w:rPr>
      </w:pPr>
    </w:p>
    <w:p w14:paraId="2DF224E3" w14:textId="77777777" w:rsidR="00B862A9" w:rsidRDefault="00B862A9" w:rsidP="00B862A9">
      <w:pPr>
        <w:spacing w:after="0" w:line="240" w:lineRule="auto"/>
        <w:ind w:left="0"/>
        <w:jc w:val="left"/>
        <w:rPr>
          <w:rFonts w:ascii="Times New Roman" w:hAnsi="Times New Roman" w:cs="Times New Roman"/>
          <w:b/>
          <w:kern w:val="0"/>
          <w:lang w:val="en-US"/>
          <w14:ligatures w14:val="none"/>
        </w:rPr>
      </w:pPr>
      <w:r>
        <w:rPr>
          <w:rFonts w:ascii="Times New Roman" w:hAnsi="Times New Roman" w:cs="Times New Roman"/>
          <w:b/>
          <w:kern w:val="0"/>
          <w:lang w:val="en-US"/>
          <w14:ligatures w14:val="none"/>
        </w:rPr>
        <w:t>SUPREME COURT OF ZIMBABWE</w:t>
      </w:r>
    </w:p>
    <w:p w14:paraId="3D7DECE9" w14:textId="7D2D09D8" w:rsidR="00B862A9" w:rsidRDefault="00B862A9" w:rsidP="00B862A9">
      <w:pPr>
        <w:spacing w:after="0" w:line="240" w:lineRule="auto"/>
        <w:ind w:left="0"/>
        <w:jc w:val="left"/>
        <w:rPr>
          <w:rFonts w:ascii="Times New Roman" w:hAnsi="Times New Roman" w:cs="Times New Roman"/>
          <w:b/>
          <w:kern w:val="0"/>
          <w:lang w:val="en-US"/>
          <w14:ligatures w14:val="none"/>
        </w:rPr>
      </w:pPr>
      <w:r>
        <w:rPr>
          <w:rFonts w:ascii="Times New Roman" w:hAnsi="Times New Roman" w:cs="Times New Roman"/>
          <w:b/>
          <w:kern w:val="0"/>
          <w:lang w:val="en-US"/>
          <w14:ligatures w14:val="none"/>
        </w:rPr>
        <w:t xml:space="preserve">GUVAVA JA, </w:t>
      </w:r>
      <w:r w:rsidR="00FC42DD">
        <w:rPr>
          <w:rFonts w:ascii="Times New Roman" w:hAnsi="Times New Roman" w:cs="Times New Roman"/>
          <w:b/>
          <w:kern w:val="0"/>
          <w:lang w:val="en-US"/>
          <w14:ligatures w14:val="none"/>
        </w:rPr>
        <w:t xml:space="preserve">MATHONSI </w:t>
      </w:r>
      <w:r>
        <w:rPr>
          <w:rFonts w:ascii="Times New Roman" w:hAnsi="Times New Roman" w:cs="Times New Roman"/>
          <w:b/>
          <w:kern w:val="0"/>
          <w:lang w:val="en-US"/>
          <w14:ligatures w14:val="none"/>
        </w:rPr>
        <w:t>JA &amp; MUSAKWA JA</w:t>
      </w:r>
    </w:p>
    <w:p w14:paraId="22F67552" w14:textId="2A1C089F" w:rsidR="00B862A9" w:rsidRDefault="00D21E73" w:rsidP="00B862A9">
      <w:pPr>
        <w:spacing w:after="0" w:line="240" w:lineRule="auto"/>
        <w:ind w:left="0"/>
        <w:jc w:val="left"/>
        <w:rPr>
          <w:rFonts w:ascii="Times New Roman" w:hAnsi="Times New Roman" w:cs="Times New Roman"/>
          <w:b/>
          <w:kern w:val="0"/>
          <w:lang w:val="en-US"/>
          <w14:ligatures w14:val="none"/>
        </w:rPr>
      </w:pPr>
      <w:r>
        <w:rPr>
          <w:rFonts w:ascii="Times New Roman" w:hAnsi="Times New Roman" w:cs="Times New Roman"/>
          <w:b/>
          <w:kern w:val="0"/>
          <w:lang w:val="en-US"/>
          <w14:ligatures w14:val="none"/>
        </w:rPr>
        <w:t>BULAWAYO</w:t>
      </w:r>
      <w:r w:rsidR="003A51C4">
        <w:rPr>
          <w:rFonts w:ascii="Times New Roman" w:hAnsi="Times New Roman" w:cs="Times New Roman"/>
          <w:b/>
          <w:kern w:val="0"/>
          <w:lang w:val="en-US"/>
          <w14:ligatures w14:val="none"/>
        </w:rPr>
        <w:t>:</w:t>
      </w:r>
      <w:r w:rsidR="00AF163D">
        <w:rPr>
          <w:rFonts w:ascii="Times New Roman" w:hAnsi="Times New Roman" w:cs="Times New Roman"/>
          <w:b/>
          <w:kern w:val="0"/>
          <w:lang w:val="en-US"/>
          <w14:ligatures w14:val="none"/>
        </w:rPr>
        <w:t xml:space="preserve"> 17</w:t>
      </w:r>
      <w:r w:rsidR="009615DA">
        <w:rPr>
          <w:rFonts w:ascii="Times New Roman" w:hAnsi="Times New Roman" w:cs="Times New Roman"/>
          <w:b/>
          <w:kern w:val="0"/>
          <w:lang w:val="en-US"/>
          <w14:ligatures w14:val="none"/>
        </w:rPr>
        <w:t xml:space="preserve"> &amp; </w:t>
      </w:r>
      <w:r w:rsidR="006F17A8">
        <w:rPr>
          <w:rFonts w:ascii="Times New Roman" w:hAnsi="Times New Roman" w:cs="Times New Roman"/>
          <w:b/>
          <w:kern w:val="0"/>
          <w:lang w:val="en-US"/>
          <w14:ligatures w14:val="none"/>
        </w:rPr>
        <w:t>20 NOVEMBER</w:t>
      </w:r>
      <w:r w:rsidR="00AF163D">
        <w:rPr>
          <w:rFonts w:ascii="Times New Roman" w:hAnsi="Times New Roman" w:cs="Times New Roman"/>
          <w:b/>
          <w:kern w:val="0"/>
          <w:lang w:val="en-US"/>
          <w14:ligatures w14:val="none"/>
        </w:rPr>
        <w:t xml:space="preserve"> </w:t>
      </w:r>
      <w:r w:rsidR="00B862A9">
        <w:rPr>
          <w:rFonts w:ascii="Times New Roman" w:hAnsi="Times New Roman" w:cs="Times New Roman"/>
          <w:b/>
          <w:kern w:val="0"/>
          <w:lang w:val="en-US"/>
          <w14:ligatures w14:val="none"/>
        </w:rPr>
        <w:t xml:space="preserve">2025 </w:t>
      </w:r>
    </w:p>
    <w:p w14:paraId="546C42BD" w14:textId="77777777" w:rsidR="003A51C4" w:rsidRDefault="003A51C4" w:rsidP="003A51C4">
      <w:pPr>
        <w:spacing w:after="0" w:line="240" w:lineRule="auto"/>
        <w:ind w:left="0"/>
        <w:jc w:val="left"/>
        <w:rPr>
          <w:rFonts w:ascii="Times New Roman" w:hAnsi="Times New Roman" w:cs="Times New Roman"/>
          <w:i/>
          <w:iCs/>
          <w:kern w:val="0"/>
          <w:lang w:val="en-US"/>
          <w14:ligatures w14:val="none"/>
        </w:rPr>
      </w:pPr>
    </w:p>
    <w:p w14:paraId="584937CE" w14:textId="77777777" w:rsidR="003A51C4" w:rsidRDefault="003A51C4" w:rsidP="003A51C4">
      <w:pPr>
        <w:spacing w:after="0" w:line="240" w:lineRule="auto"/>
        <w:ind w:left="0"/>
        <w:jc w:val="left"/>
        <w:rPr>
          <w:rFonts w:ascii="Times New Roman" w:hAnsi="Times New Roman" w:cs="Times New Roman"/>
          <w:i/>
          <w:iCs/>
          <w:kern w:val="0"/>
          <w:lang w:val="en-US"/>
          <w14:ligatures w14:val="none"/>
        </w:rPr>
      </w:pPr>
    </w:p>
    <w:p w14:paraId="2EFDE3FE" w14:textId="0A454173" w:rsidR="00FC42DD" w:rsidRPr="00FC42DD" w:rsidRDefault="006F17A8" w:rsidP="003A51C4">
      <w:pPr>
        <w:spacing w:after="0" w:line="480" w:lineRule="auto"/>
        <w:ind w:left="0"/>
        <w:jc w:val="left"/>
        <w:rPr>
          <w:rFonts w:ascii="Times New Roman" w:hAnsi="Times New Roman" w:cs="Times New Roman"/>
          <w:kern w:val="0"/>
          <w:lang w:val="en-US"/>
          <w14:ligatures w14:val="none"/>
        </w:rPr>
      </w:pPr>
      <w:r>
        <w:rPr>
          <w:rFonts w:ascii="Times New Roman" w:hAnsi="Times New Roman" w:cs="Times New Roman"/>
          <w:i/>
          <w:iCs/>
          <w:kern w:val="0"/>
          <w:lang w:val="en-US"/>
          <w14:ligatures w14:val="none"/>
        </w:rPr>
        <w:t>P.</w:t>
      </w:r>
      <w:r w:rsidR="00FC42DD" w:rsidRPr="00FC42DD">
        <w:rPr>
          <w:rFonts w:ascii="Times New Roman" w:hAnsi="Times New Roman" w:cs="Times New Roman"/>
          <w:i/>
          <w:iCs/>
          <w:kern w:val="0"/>
          <w:lang w:val="en-US"/>
          <w14:ligatures w14:val="none"/>
        </w:rPr>
        <w:t xml:space="preserve"> Dube</w:t>
      </w:r>
      <w:r w:rsidR="00FC42DD" w:rsidRPr="00FC42DD">
        <w:rPr>
          <w:rFonts w:ascii="Times New Roman" w:hAnsi="Times New Roman" w:cs="Times New Roman"/>
          <w:kern w:val="0"/>
          <w:lang w:val="en-US"/>
          <w14:ligatures w14:val="none"/>
        </w:rPr>
        <w:t>, for the appellants</w:t>
      </w:r>
    </w:p>
    <w:p w14:paraId="5D20551F" w14:textId="61D7E31F" w:rsidR="00FC42DD" w:rsidRPr="00FC42DD" w:rsidRDefault="00FC42DD" w:rsidP="003A51C4">
      <w:pPr>
        <w:spacing w:after="0" w:line="480" w:lineRule="auto"/>
        <w:ind w:left="0"/>
        <w:jc w:val="left"/>
        <w:rPr>
          <w:rFonts w:ascii="Times New Roman" w:hAnsi="Times New Roman" w:cs="Times New Roman"/>
          <w:kern w:val="0"/>
          <w:lang w:val="en-US"/>
          <w14:ligatures w14:val="none"/>
        </w:rPr>
      </w:pPr>
      <w:r w:rsidRPr="00FC42DD">
        <w:rPr>
          <w:rFonts w:ascii="Times New Roman" w:hAnsi="Times New Roman" w:cs="Times New Roman"/>
          <w:i/>
          <w:iCs/>
          <w:kern w:val="0"/>
          <w:lang w:val="en-US"/>
          <w14:ligatures w14:val="none"/>
        </w:rPr>
        <w:t>B</w:t>
      </w:r>
      <w:r w:rsidR="006F17A8">
        <w:rPr>
          <w:rFonts w:ascii="Times New Roman" w:hAnsi="Times New Roman" w:cs="Times New Roman"/>
          <w:i/>
          <w:iCs/>
          <w:kern w:val="0"/>
          <w:lang w:val="en-US"/>
          <w14:ligatures w14:val="none"/>
        </w:rPr>
        <w:t>.</w:t>
      </w:r>
      <w:r w:rsidRPr="00FC42DD">
        <w:rPr>
          <w:rFonts w:ascii="Times New Roman" w:hAnsi="Times New Roman" w:cs="Times New Roman"/>
          <w:i/>
          <w:iCs/>
          <w:kern w:val="0"/>
          <w:lang w:val="en-US"/>
          <w14:ligatures w14:val="none"/>
        </w:rPr>
        <w:t xml:space="preserve"> Dube</w:t>
      </w:r>
      <w:r w:rsidRPr="00FC42DD">
        <w:rPr>
          <w:rFonts w:ascii="Times New Roman" w:hAnsi="Times New Roman" w:cs="Times New Roman"/>
          <w:kern w:val="0"/>
          <w:lang w:val="en-US"/>
          <w14:ligatures w14:val="none"/>
        </w:rPr>
        <w:t xml:space="preserve"> with </w:t>
      </w:r>
      <w:r w:rsidRPr="00FC42DD">
        <w:rPr>
          <w:rFonts w:ascii="Times New Roman" w:hAnsi="Times New Roman" w:cs="Times New Roman"/>
          <w:i/>
          <w:iCs/>
          <w:kern w:val="0"/>
          <w:lang w:val="en-US"/>
          <w14:ligatures w14:val="none"/>
        </w:rPr>
        <w:t>I</w:t>
      </w:r>
      <w:r w:rsidR="006F17A8">
        <w:rPr>
          <w:rFonts w:ascii="Times New Roman" w:hAnsi="Times New Roman" w:cs="Times New Roman"/>
          <w:i/>
          <w:iCs/>
          <w:kern w:val="0"/>
          <w:lang w:val="en-US"/>
          <w14:ligatures w14:val="none"/>
        </w:rPr>
        <w:t>.</w:t>
      </w:r>
      <w:r w:rsidRPr="00FC42DD">
        <w:rPr>
          <w:rFonts w:ascii="Times New Roman" w:hAnsi="Times New Roman" w:cs="Times New Roman"/>
          <w:i/>
          <w:iCs/>
          <w:kern w:val="0"/>
          <w:lang w:val="en-US"/>
          <w14:ligatures w14:val="none"/>
        </w:rPr>
        <w:t xml:space="preserve"> Mupfiga</w:t>
      </w:r>
      <w:r w:rsidRPr="00FC42DD">
        <w:rPr>
          <w:rFonts w:ascii="Times New Roman" w:hAnsi="Times New Roman" w:cs="Times New Roman"/>
          <w:kern w:val="0"/>
          <w:lang w:val="en-US"/>
          <w14:ligatures w14:val="none"/>
        </w:rPr>
        <w:t xml:space="preserve"> and </w:t>
      </w:r>
      <w:r w:rsidRPr="00FC42DD">
        <w:rPr>
          <w:rFonts w:ascii="Times New Roman" w:hAnsi="Times New Roman" w:cs="Times New Roman"/>
          <w:i/>
          <w:iCs/>
          <w:kern w:val="0"/>
          <w:lang w:val="en-US"/>
          <w14:ligatures w14:val="none"/>
        </w:rPr>
        <w:t>G</w:t>
      </w:r>
      <w:r w:rsidR="006F17A8">
        <w:rPr>
          <w:rFonts w:ascii="Times New Roman" w:hAnsi="Times New Roman" w:cs="Times New Roman"/>
          <w:i/>
          <w:iCs/>
          <w:kern w:val="0"/>
          <w:lang w:val="en-US"/>
          <w14:ligatures w14:val="none"/>
        </w:rPr>
        <w:t>.</w:t>
      </w:r>
      <w:r w:rsidRPr="00FC42DD">
        <w:rPr>
          <w:rFonts w:ascii="Times New Roman" w:hAnsi="Times New Roman" w:cs="Times New Roman"/>
          <w:i/>
          <w:iCs/>
          <w:kern w:val="0"/>
          <w:lang w:val="en-US"/>
          <w14:ligatures w14:val="none"/>
        </w:rPr>
        <w:t xml:space="preserve"> Manyumbu</w:t>
      </w:r>
      <w:r w:rsidRPr="00FC42DD">
        <w:rPr>
          <w:rFonts w:ascii="Times New Roman" w:hAnsi="Times New Roman" w:cs="Times New Roman"/>
          <w:kern w:val="0"/>
          <w:lang w:val="en-US"/>
          <w14:ligatures w14:val="none"/>
        </w:rPr>
        <w:t>, for the first respondent</w:t>
      </w:r>
    </w:p>
    <w:p w14:paraId="6B27BDF3" w14:textId="3C6E7BE6" w:rsidR="00B862A9" w:rsidRDefault="00FC42DD" w:rsidP="003A51C4">
      <w:pPr>
        <w:spacing w:after="0" w:line="480" w:lineRule="auto"/>
        <w:ind w:left="0"/>
        <w:jc w:val="left"/>
        <w:rPr>
          <w:rFonts w:ascii="Times New Roman" w:hAnsi="Times New Roman" w:cs="Times New Roman"/>
          <w:kern w:val="0"/>
          <w:lang w:val="en-US"/>
          <w14:ligatures w14:val="none"/>
        </w:rPr>
      </w:pPr>
      <w:r w:rsidRPr="00FC42DD">
        <w:rPr>
          <w:rFonts w:ascii="Times New Roman" w:hAnsi="Times New Roman" w:cs="Times New Roman"/>
          <w:kern w:val="0"/>
          <w:lang w:val="en-US"/>
          <w14:ligatures w14:val="none"/>
        </w:rPr>
        <w:t>No appearance for the second and third respondents</w:t>
      </w:r>
    </w:p>
    <w:p w14:paraId="6EAF06BD" w14:textId="77777777" w:rsidR="00B862A9" w:rsidRDefault="00B862A9" w:rsidP="00B862A9">
      <w:pPr>
        <w:spacing w:after="0" w:line="240" w:lineRule="auto"/>
        <w:ind w:left="0"/>
        <w:jc w:val="left"/>
        <w:rPr>
          <w:rFonts w:ascii="Times New Roman" w:hAnsi="Times New Roman" w:cs="Times New Roman"/>
          <w:kern w:val="0"/>
          <w:sz w:val="22"/>
          <w:szCs w:val="22"/>
          <w:lang w:val="en-US"/>
          <w14:ligatures w14:val="none"/>
        </w:rPr>
      </w:pPr>
    </w:p>
    <w:p w14:paraId="4F5FC6E2" w14:textId="77777777" w:rsidR="00B25A33" w:rsidRDefault="00B25A33" w:rsidP="00424755">
      <w:pPr>
        <w:spacing w:after="0" w:line="240" w:lineRule="auto"/>
        <w:ind w:left="0"/>
        <w:rPr>
          <w:rFonts w:ascii="Times New Roman" w:hAnsi="Times New Roman" w:cs="Times New Roman"/>
          <w:b/>
          <w:kern w:val="0"/>
          <w:lang w:val="en-ZW"/>
          <w14:ligatures w14:val="none"/>
        </w:rPr>
      </w:pPr>
    </w:p>
    <w:p w14:paraId="4BA27D6A" w14:textId="141A4899" w:rsidR="00B862A9" w:rsidRDefault="00B862A9" w:rsidP="00424755">
      <w:pPr>
        <w:spacing w:after="0" w:line="480" w:lineRule="auto"/>
        <w:ind w:left="0"/>
        <w:rPr>
          <w:rFonts w:ascii="Times New Roman" w:hAnsi="Times New Roman" w:cs="Times New Roman"/>
          <w:b/>
          <w:kern w:val="0"/>
          <w:lang w:val="en-ZW"/>
          <w14:ligatures w14:val="none"/>
        </w:rPr>
      </w:pPr>
      <w:r>
        <w:rPr>
          <w:rFonts w:ascii="Times New Roman" w:hAnsi="Times New Roman" w:cs="Times New Roman"/>
          <w:b/>
          <w:kern w:val="0"/>
          <w:lang w:val="en-ZW"/>
          <w14:ligatures w14:val="none"/>
        </w:rPr>
        <w:t xml:space="preserve">GUVAVA JA: </w:t>
      </w:r>
    </w:p>
    <w:p w14:paraId="56CDBC4B" w14:textId="73DF8E32" w:rsidR="00B862A9" w:rsidRDefault="00B862A9" w:rsidP="00424755">
      <w:pPr>
        <w:numPr>
          <w:ilvl w:val="0"/>
          <w:numId w:val="1"/>
        </w:numPr>
        <w:spacing w:after="0" w:line="480" w:lineRule="auto"/>
        <w:ind w:left="567" w:hanging="567"/>
        <w:contextualSpacing/>
        <w:rPr>
          <w:rFonts w:ascii="Times New Roman" w:hAnsi="Times New Roman" w:cs="Times New Roman"/>
          <w:kern w:val="0"/>
          <w:lang w:val="en-ZW"/>
          <w14:ligatures w14:val="none"/>
        </w:rPr>
      </w:pPr>
      <w:r w:rsidRPr="00500228">
        <w:rPr>
          <w:rFonts w:ascii="Times New Roman" w:hAnsi="Times New Roman" w:cs="Times New Roman"/>
          <w:kern w:val="0"/>
          <w:lang w:val="en-ZW"/>
          <w14:ligatures w14:val="none"/>
        </w:rPr>
        <w:t xml:space="preserve">This appeal arises from the </w:t>
      </w:r>
      <w:r w:rsidR="00B25A33">
        <w:rPr>
          <w:rFonts w:ascii="Times New Roman" w:hAnsi="Times New Roman" w:cs="Times New Roman"/>
          <w:kern w:val="0"/>
          <w:lang w:val="en-ZW"/>
          <w14:ligatures w14:val="none"/>
        </w:rPr>
        <w:t>judgment</w:t>
      </w:r>
      <w:r w:rsidR="00424755">
        <w:rPr>
          <w:rFonts w:ascii="Times New Roman" w:hAnsi="Times New Roman" w:cs="Times New Roman"/>
          <w:kern w:val="0"/>
          <w:lang w:val="en-ZW"/>
          <w14:ligatures w14:val="none"/>
        </w:rPr>
        <w:t xml:space="preserve"> of the High Court (“</w:t>
      </w:r>
      <w:r w:rsidRPr="00500228">
        <w:rPr>
          <w:rFonts w:ascii="Times New Roman" w:hAnsi="Times New Roman" w:cs="Times New Roman"/>
          <w:kern w:val="0"/>
          <w:lang w:val="en-ZW"/>
          <w14:ligatures w14:val="none"/>
        </w:rPr>
        <w:t xml:space="preserve">court </w:t>
      </w:r>
      <w:r w:rsidRPr="00500228">
        <w:rPr>
          <w:rFonts w:ascii="Times New Roman" w:hAnsi="Times New Roman" w:cs="Times New Roman"/>
          <w:i/>
          <w:iCs/>
          <w:kern w:val="0"/>
          <w:lang w:val="en-ZW"/>
          <w14:ligatures w14:val="none"/>
        </w:rPr>
        <w:t>a quo</w:t>
      </w:r>
      <w:r w:rsidRPr="00500228">
        <w:rPr>
          <w:rFonts w:ascii="Times New Roman" w:hAnsi="Times New Roman" w:cs="Times New Roman"/>
          <w:kern w:val="0"/>
          <w:lang w:val="en-ZW"/>
          <w14:ligatures w14:val="none"/>
        </w:rPr>
        <w:t>”)</w:t>
      </w:r>
      <w:r w:rsidR="00500228" w:rsidRPr="00500228">
        <w:rPr>
          <w:rFonts w:ascii="Times New Roman" w:hAnsi="Times New Roman" w:cs="Times New Roman"/>
          <w:kern w:val="0"/>
          <w:lang w:val="en-ZW"/>
          <w14:ligatures w14:val="none"/>
        </w:rPr>
        <w:t xml:space="preserve"> sitting at Bulawayo</w:t>
      </w:r>
      <w:r w:rsidR="00CE5E58">
        <w:rPr>
          <w:rFonts w:ascii="Times New Roman" w:hAnsi="Times New Roman" w:cs="Times New Roman"/>
          <w:kern w:val="0"/>
          <w:lang w:val="en-ZW"/>
          <w14:ligatures w14:val="none"/>
        </w:rPr>
        <w:t>,</w:t>
      </w:r>
      <w:r w:rsidR="00500228" w:rsidRPr="00500228">
        <w:rPr>
          <w:rFonts w:ascii="Times New Roman" w:hAnsi="Times New Roman" w:cs="Times New Roman"/>
          <w:kern w:val="0"/>
          <w:lang w:val="en-ZW"/>
          <w14:ligatures w14:val="none"/>
        </w:rPr>
        <w:t xml:space="preserve"> under case number HCBC 934/24</w:t>
      </w:r>
      <w:r w:rsidR="00CD777B">
        <w:rPr>
          <w:rFonts w:ascii="Times New Roman" w:hAnsi="Times New Roman" w:cs="Times New Roman"/>
          <w:kern w:val="0"/>
          <w:lang w:val="en-ZW"/>
          <w14:ligatures w14:val="none"/>
        </w:rPr>
        <w:t>,</w:t>
      </w:r>
      <w:r w:rsidR="00500228" w:rsidRPr="00500228">
        <w:rPr>
          <w:rFonts w:ascii="Times New Roman" w:hAnsi="Times New Roman" w:cs="Times New Roman"/>
          <w:kern w:val="0"/>
          <w:lang w:val="en-ZW"/>
          <w14:ligatures w14:val="none"/>
        </w:rPr>
        <w:t xml:space="preserve"> ha</w:t>
      </w:r>
      <w:r w:rsidR="00424755">
        <w:rPr>
          <w:rFonts w:ascii="Times New Roman" w:hAnsi="Times New Roman" w:cs="Times New Roman"/>
          <w:kern w:val="0"/>
          <w:lang w:val="en-ZW"/>
          <w14:ligatures w14:val="none"/>
        </w:rPr>
        <w:t xml:space="preserve">nded down as judgment number </w:t>
      </w:r>
      <w:r w:rsidR="0001235A">
        <w:rPr>
          <w:rFonts w:ascii="Times New Roman" w:hAnsi="Times New Roman" w:cs="Times New Roman"/>
          <w:kern w:val="0"/>
          <w:lang w:val="en-ZW"/>
          <w14:ligatures w14:val="none"/>
        </w:rPr>
        <w:t xml:space="preserve">           </w:t>
      </w:r>
      <w:r w:rsidR="00424755">
        <w:rPr>
          <w:rFonts w:ascii="Times New Roman" w:hAnsi="Times New Roman" w:cs="Times New Roman"/>
          <w:kern w:val="0"/>
          <w:lang w:val="en-ZW"/>
          <w14:ligatures w14:val="none"/>
        </w:rPr>
        <w:t>HB 76/</w:t>
      </w:r>
      <w:r w:rsidR="00500228" w:rsidRPr="00500228">
        <w:rPr>
          <w:rFonts w:ascii="Times New Roman" w:hAnsi="Times New Roman" w:cs="Times New Roman"/>
          <w:kern w:val="0"/>
          <w:lang w:val="en-ZW"/>
          <w14:ligatures w14:val="none"/>
        </w:rPr>
        <w:t>25 on 10 June 2025</w:t>
      </w:r>
      <w:r w:rsidR="00424755">
        <w:rPr>
          <w:rFonts w:ascii="Times New Roman" w:hAnsi="Times New Roman" w:cs="Times New Roman"/>
          <w:kern w:val="0"/>
          <w:lang w:val="en-ZW"/>
          <w14:ligatures w14:val="none"/>
        </w:rPr>
        <w:t xml:space="preserve">.  </w:t>
      </w:r>
      <w:r w:rsidR="00635B7D">
        <w:rPr>
          <w:rFonts w:ascii="Times New Roman" w:hAnsi="Times New Roman" w:cs="Times New Roman"/>
          <w:kern w:val="0"/>
          <w:lang w:val="en-ZW"/>
          <w14:ligatures w14:val="none"/>
        </w:rPr>
        <w:t>In its judgment, t</w:t>
      </w:r>
      <w:r w:rsidR="00500228" w:rsidRPr="00500228">
        <w:rPr>
          <w:rFonts w:ascii="Times New Roman" w:hAnsi="Times New Roman" w:cs="Times New Roman"/>
          <w:kern w:val="0"/>
          <w:lang w:val="en-ZW"/>
          <w14:ligatures w14:val="none"/>
        </w:rPr>
        <w:t xml:space="preserve">he court </w:t>
      </w:r>
      <w:r w:rsidR="00500228" w:rsidRPr="00500228">
        <w:rPr>
          <w:rFonts w:ascii="Times New Roman" w:hAnsi="Times New Roman" w:cs="Times New Roman"/>
          <w:i/>
          <w:iCs/>
          <w:kern w:val="0"/>
          <w:lang w:val="en-ZW"/>
          <w14:ligatures w14:val="none"/>
        </w:rPr>
        <w:t>a quo</w:t>
      </w:r>
      <w:r w:rsidR="00500228" w:rsidRPr="00500228">
        <w:rPr>
          <w:rFonts w:ascii="Times New Roman" w:hAnsi="Times New Roman" w:cs="Times New Roman"/>
          <w:kern w:val="0"/>
          <w:lang w:val="en-ZW"/>
          <w14:ligatures w14:val="none"/>
        </w:rPr>
        <w:t xml:space="preserve"> upheld </w:t>
      </w:r>
      <w:r w:rsidR="00D21E73">
        <w:rPr>
          <w:rFonts w:ascii="Times New Roman" w:hAnsi="Times New Roman" w:cs="Times New Roman"/>
          <w:kern w:val="0"/>
          <w:lang w:val="en-ZW"/>
          <w14:ligatures w14:val="none"/>
        </w:rPr>
        <w:t xml:space="preserve">the </w:t>
      </w:r>
      <w:r w:rsidR="00500228" w:rsidRPr="00500228">
        <w:rPr>
          <w:rFonts w:ascii="Times New Roman" w:hAnsi="Times New Roman" w:cs="Times New Roman"/>
          <w:kern w:val="0"/>
          <w:lang w:val="en-ZW"/>
          <w14:ligatures w14:val="none"/>
        </w:rPr>
        <w:t>special plea of prescription raised by the first respondent</w:t>
      </w:r>
      <w:r w:rsidR="00957BBB">
        <w:rPr>
          <w:rFonts w:ascii="Times New Roman" w:hAnsi="Times New Roman" w:cs="Times New Roman"/>
          <w:kern w:val="0"/>
          <w:lang w:val="en-ZW"/>
          <w14:ligatures w14:val="none"/>
        </w:rPr>
        <w:t xml:space="preserve"> and</w:t>
      </w:r>
      <w:r w:rsidR="00500228">
        <w:rPr>
          <w:rFonts w:ascii="Times New Roman" w:hAnsi="Times New Roman" w:cs="Times New Roman"/>
          <w:kern w:val="0"/>
          <w:lang w:val="en-ZW"/>
          <w14:ligatures w14:val="none"/>
        </w:rPr>
        <w:t xml:space="preserve"> dismiss</w:t>
      </w:r>
      <w:r w:rsidR="00957BBB">
        <w:rPr>
          <w:rFonts w:ascii="Times New Roman" w:hAnsi="Times New Roman" w:cs="Times New Roman"/>
          <w:kern w:val="0"/>
          <w:lang w:val="en-ZW"/>
          <w14:ligatures w14:val="none"/>
        </w:rPr>
        <w:t>ed</w:t>
      </w:r>
      <w:r w:rsidR="00500228">
        <w:rPr>
          <w:rFonts w:ascii="Times New Roman" w:hAnsi="Times New Roman" w:cs="Times New Roman"/>
          <w:kern w:val="0"/>
          <w:lang w:val="en-ZW"/>
          <w14:ligatures w14:val="none"/>
        </w:rPr>
        <w:t xml:space="preserve"> the appellants’ claim </w:t>
      </w:r>
      <w:r w:rsidR="00343E88">
        <w:rPr>
          <w:rFonts w:ascii="Times New Roman" w:hAnsi="Times New Roman" w:cs="Times New Roman"/>
          <w:kern w:val="0"/>
          <w:lang w:val="en-ZW"/>
          <w14:ligatures w14:val="none"/>
        </w:rPr>
        <w:t xml:space="preserve">for a declaratory order and ancillary relief </w:t>
      </w:r>
      <w:r w:rsidR="00500228">
        <w:rPr>
          <w:rFonts w:ascii="Times New Roman" w:hAnsi="Times New Roman" w:cs="Times New Roman"/>
          <w:kern w:val="0"/>
          <w:lang w:val="en-ZW"/>
          <w14:ligatures w14:val="none"/>
        </w:rPr>
        <w:t>with costs</w:t>
      </w:r>
      <w:r w:rsidR="00500228" w:rsidRPr="00500228">
        <w:rPr>
          <w:rFonts w:ascii="Times New Roman" w:hAnsi="Times New Roman" w:cs="Times New Roman"/>
          <w:kern w:val="0"/>
          <w:lang w:val="en-ZW"/>
          <w14:ligatures w14:val="none"/>
        </w:rPr>
        <w:t xml:space="preserve">.  </w:t>
      </w:r>
    </w:p>
    <w:p w14:paraId="746190A6" w14:textId="77777777" w:rsidR="00424755" w:rsidRDefault="00424755" w:rsidP="00424755">
      <w:pPr>
        <w:spacing w:after="0" w:line="240" w:lineRule="auto"/>
        <w:ind w:left="927"/>
        <w:contextualSpacing/>
        <w:rPr>
          <w:rFonts w:ascii="Times New Roman" w:hAnsi="Times New Roman" w:cs="Times New Roman"/>
          <w:kern w:val="0"/>
          <w:lang w:val="en-ZW"/>
          <w14:ligatures w14:val="none"/>
        </w:rPr>
      </w:pPr>
    </w:p>
    <w:p w14:paraId="1EB14331" w14:textId="2694021C" w:rsidR="00957BBB" w:rsidRPr="00500228" w:rsidRDefault="00957BBB" w:rsidP="00424755">
      <w:pPr>
        <w:numPr>
          <w:ilvl w:val="0"/>
          <w:numId w:val="1"/>
        </w:numPr>
        <w:spacing w:after="0" w:line="480" w:lineRule="auto"/>
        <w:ind w:left="567" w:hanging="567"/>
        <w:contextualSpacing/>
        <w:rPr>
          <w:rFonts w:ascii="Times New Roman" w:hAnsi="Times New Roman" w:cs="Times New Roman"/>
          <w:kern w:val="0"/>
          <w:lang w:val="en-ZW"/>
          <w14:ligatures w14:val="none"/>
        </w:rPr>
      </w:pPr>
      <w:r>
        <w:rPr>
          <w:rFonts w:ascii="Times New Roman" w:hAnsi="Times New Roman" w:cs="Times New Roman"/>
          <w:kern w:val="0"/>
          <w:lang w:val="en-ZW"/>
          <w14:ligatures w14:val="none"/>
        </w:rPr>
        <w:t>At the hearing</w:t>
      </w:r>
      <w:r w:rsidR="0028530B">
        <w:rPr>
          <w:rFonts w:ascii="Times New Roman" w:hAnsi="Times New Roman" w:cs="Times New Roman"/>
          <w:kern w:val="0"/>
          <w:lang w:val="en-ZW"/>
          <w14:ligatures w14:val="none"/>
        </w:rPr>
        <w:t xml:space="preserve"> and after hearing submissions</w:t>
      </w:r>
      <w:r>
        <w:rPr>
          <w:rFonts w:ascii="Times New Roman" w:hAnsi="Times New Roman" w:cs="Times New Roman"/>
          <w:kern w:val="0"/>
          <w:lang w:val="en-ZW"/>
          <w14:ligatures w14:val="none"/>
        </w:rPr>
        <w:t xml:space="preserve"> the Court</w:t>
      </w:r>
      <w:r w:rsidR="0028530B">
        <w:rPr>
          <w:rFonts w:ascii="Times New Roman" w:hAnsi="Times New Roman" w:cs="Times New Roman"/>
          <w:kern w:val="0"/>
          <w:lang w:val="en-ZW"/>
          <w14:ligatures w14:val="none"/>
        </w:rPr>
        <w:t xml:space="preserve"> found no merit in the appeal and</w:t>
      </w:r>
      <w:r>
        <w:rPr>
          <w:rFonts w:ascii="Times New Roman" w:hAnsi="Times New Roman" w:cs="Times New Roman"/>
          <w:kern w:val="0"/>
          <w:lang w:val="en-ZW"/>
          <w14:ligatures w14:val="none"/>
        </w:rPr>
        <w:t xml:space="preserve"> dismissed </w:t>
      </w:r>
      <w:r w:rsidR="00635B7D">
        <w:rPr>
          <w:rFonts w:ascii="Times New Roman" w:hAnsi="Times New Roman" w:cs="Times New Roman"/>
          <w:kern w:val="0"/>
          <w:lang w:val="en-ZW"/>
          <w14:ligatures w14:val="none"/>
        </w:rPr>
        <w:t>it</w:t>
      </w:r>
      <w:r>
        <w:rPr>
          <w:rFonts w:ascii="Times New Roman" w:hAnsi="Times New Roman" w:cs="Times New Roman"/>
          <w:kern w:val="0"/>
          <w:lang w:val="en-ZW"/>
          <w14:ligatures w14:val="none"/>
        </w:rPr>
        <w:t xml:space="preserve"> with costs</w:t>
      </w:r>
      <w:r w:rsidR="0028530B">
        <w:rPr>
          <w:rFonts w:ascii="Times New Roman" w:hAnsi="Times New Roman" w:cs="Times New Roman"/>
          <w:kern w:val="0"/>
          <w:lang w:val="en-ZW"/>
          <w14:ligatures w14:val="none"/>
        </w:rPr>
        <w:t>.</w:t>
      </w:r>
      <w:r>
        <w:rPr>
          <w:rFonts w:ascii="Times New Roman" w:hAnsi="Times New Roman" w:cs="Times New Roman"/>
          <w:kern w:val="0"/>
          <w:lang w:val="en-ZW"/>
          <w14:ligatures w14:val="none"/>
        </w:rPr>
        <w:t xml:space="preserve"> </w:t>
      </w:r>
      <w:r w:rsidR="00424755">
        <w:rPr>
          <w:rFonts w:ascii="Times New Roman" w:hAnsi="Times New Roman" w:cs="Times New Roman"/>
          <w:kern w:val="0"/>
          <w:lang w:val="en-ZW"/>
          <w14:ligatures w14:val="none"/>
        </w:rPr>
        <w:t xml:space="preserve"> </w:t>
      </w:r>
      <w:r w:rsidR="0028530B">
        <w:rPr>
          <w:rFonts w:ascii="Times New Roman" w:hAnsi="Times New Roman" w:cs="Times New Roman"/>
          <w:kern w:val="0"/>
          <w:lang w:val="en-ZW"/>
          <w14:ligatures w14:val="none"/>
        </w:rPr>
        <w:t>It was indicated that</w:t>
      </w:r>
      <w:r>
        <w:rPr>
          <w:rFonts w:ascii="Times New Roman" w:hAnsi="Times New Roman" w:cs="Times New Roman"/>
          <w:kern w:val="0"/>
          <w:lang w:val="en-ZW"/>
          <w14:ligatures w14:val="none"/>
        </w:rPr>
        <w:t xml:space="preserve"> reasons for th</w:t>
      </w:r>
      <w:r w:rsidR="0028530B">
        <w:rPr>
          <w:rFonts w:ascii="Times New Roman" w:hAnsi="Times New Roman" w:cs="Times New Roman"/>
          <w:kern w:val="0"/>
          <w:lang w:val="en-ZW"/>
          <w14:ligatures w14:val="none"/>
        </w:rPr>
        <w:t>e decision</w:t>
      </w:r>
      <w:r>
        <w:rPr>
          <w:rFonts w:ascii="Times New Roman" w:hAnsi="Times New Roman" w:cs="Times New Roman"/>
          <w:kern w:val="0"/>
          <w:lang w:val="en-ZW"/>
          <w14:ligatures w14:val="none"/>
        </w:rPr>
        <w:t xml:space="preserve"> would be availed. These are they.</w:t>
      </w:r>
    </w:p>
    <w:p w14:paraId="50C70630" w14:textId="77777777" w:rsidR="006F17A8" w:rsidRDefault="006F17A8" w:rsidP="008158CF">
      <w:pPr>
        <w:spacing w:after="0" w:line="240" w:lineRule="auto"/>
        <w:ind w:left="0"/>
        <w:rPr>
          <w:rFonts w:ascii="Times New Roman" w:hAnsi="Times New Roman" w:cs="Times New Roman"/>
          <w:b/>
          <w:bCs/>
          <w:kern w:val="0"/>
          <w:lang w:val="en-ZW"/>
          <w14:ligatures w14:val="none"/>
        </w:rPr>
      </w:pPr>
    </w:p>
    <w:p w14:paraId="2DBD687B" w14:textId="285144BE" w:rsidR="00B862A9" w:rsidRPr="00424755" w:rsidRDefault="00B862A9" w:rsidP="00B862A9">
      <w:pPr>
        <w:spacing w:line="480" w:lineRule="auto"/>
        <w:ind w:left="0"/>
        <w:rPr>
          <w:rFonts w:ascii="Times New Roman" w:hAnsi="Times New Roman" w:cs="Times New Roman"/>
          <w:b/>
          <w:bCs/>
          <w:kern w:val="0"/>
          <w:u w:val="single"/>
          <w:lang w:val="en-ZW"/>
          <w14:ligatures w14:val="none"/>
        </w:rPr>
      </w:pPr>
      <w:r w:rsidRPr="00424755">
        <w:rPr>
          <w:rFonts w:ascii="Times New Roman" w:hAnsi="Times New Roman" w:cs="Times New Roman"/>
          <w:b/>
          <w:bCs/>
          <w:kern w:val="0"/>
          <w:u w:val="single"/>
          <w:lang w:val="en-ZW"/>
          <w14:ligatures w14:val="none"/>
        </w:rPr>
        <w:t>FACTS</w:t>
      </w:r>
    </w:p>
    <w:p w14:paraId="54419255" w14:textId="376303DB" w:rsidR="00500228" w:rsidRDefault="00500228" w:rsidP="00424755">
      <w:pPr>
        <w:numPr>
          <w:ilvl w:val="0"/>
          <w:numId w:val="1"/>
        </w:numPr>
        <w:spacing w:after="0" w:line="480" w:lineRule="auto"/>
        <w:ind w:left="567" w:hanging="567"/>
        <w:contextualSpacing/>
        <w:rPr>
          <w:rFonts w:ascii="Times New Roman" w:hAnsi="Times New Roman" w:cs="Times New Roman"/>
          <w:kern w:val="0"/>
          <w:lang w:val="en-ZW"/>
          <w14:ligatures w14:val="none"/>
        </w:rPr>
      </w:pPr>
      <w:r w:rsidRPr="00500228">
        <w:rPr>
          <w:rFonts w:ascii="Times New Roman" w:hAnsi="Times New Roman" w:cs="Times New Roman"/>
          <w:kern w:val="0"/>
          <w:lang w:val="en-ZW"/>
          <w14:ligatures w14:val="none"/>
        </w:rPr>
        <w:lastRenderedPageBreak/>
        <w:t xml:space="preserve">The </w:t>
      </w:r>
      <w:r w:rsidR="00343E88">
        <w:rPr>
          <w:rFonts w:ascii="Times New Roman" w:hAnsi="Times New Roman" w:cs="Times New Roman"/>
          <w:kern w:val="0"/>
          <w:lang w:val="en-ZW"/>
          <w14:ligatures w14:val="none"/>
        </w:rPr>
        <w:t xml:space="preserve">first, second and fifth </w:t>
      </w:r>
      <w:r w:rsidRPr="00500228">
        <w:rPr>
          <w:rFonts w:ascii="Times New Roman" w:hAnsi="Times New Roman" w:cs="Times New Roman"/>
          <w:kern w:val="0"/>
          <w:lang w:val="en-ZW"/>
          <w14:ligatures w14:val="none"/>
        </w:rPr>
        <w:t xml:space="preserve">appellants are male </w:t>
      </w:r>
      <w:r w:rsidR="00343E88">
        <w:rPr>
          <w:rFonts w:ascii="Times New Roman" w:hAnsi="Times New Roman" w:cs="Times New Roman"/>
          <w:kern w:val="0"/>
          <w:lang w:val="en-ZW"/>
          <w14:ligatures w14:val="none"/>
        </w:rPr>
        <w:t xml:space="preserve">adults </w:t>
      </w:r>
      <w:r w:rsidRPr="00500228">
        <w:rPr>
          <w:rFonts w:ascii="Times New Roman" w:hAnsi="Times New Roman" w:cs="Times New Roman"/>
          <w:kern w:val="0"/>
          <w:lang w:val="en-ZW"/>
          <w14:ligatures w14:val="none"/>
        </w:rPr>
        <w:t xml:space="preserve">and </w:t>
      </w:r>
      <w:r w:rsidR="00D21E73">
        <w:rPr>
          <w:rFonts w:ascii="Times New Roman" w:hAnsi="Times New Roman" w:cs="Times New Roman"/>
          <w:kern w:val="0"/>
          <w:lang w:val="en-ZW"/>
          <w14:ligatures w14:val="none"/>
        </w:rPr>
        <w:t xml:space="preserve">the </w:t>
      </w:r>
      <w:r w:rsidR="00343E88">
        <w:rPr>
          <w:rFonts w:ascii="Times New Roman" w:hAnsi="Times New Roman" w:cs="Times New Roman"/>
          <w:kern w:val="0"/>
          <w:lang w:val="en-ZW"/>
          <w14:ligatures w14:val="none"/>
        </w:rPr>
        <w:t xml:space="preserve">second, third and sixth appellants are </w:t>
      </w:r>
      <w:r w:rsidRPr="00500228">
        <w:rPr>
          <w:rFonts w:ascii="Times New Roman" w:hAnsi="Times New Roman" w:cs="Times New Roman"/>
          <w:kern w:val="0"/>
          <w:lang w:val="en-ZW"/>
          <w14:ligatures w14:val="none"/>
        </w:rPr>
        <w:t>female adults</w:t>
      </w:r>
      <w:r w:rsidR="008158CF">
        <w:rPr>
          <w:rFonts w:ascii="Times New Roman" w:hAnsi="Times New Roman" w:cs="Times New Roman"/>
          <w:kern w:val="0"/>
          <w:lang w:val="en-ZW"/>
          <w14:ligatures w14:val="none"/>
        </w:rPr>
        <w:t xml:space="preserve">.  </w:t>
      </w:r>
      <w:r w:rsidR="00343E88">
        <w:rPr>
          <w:rFonts w:ascii="Times New Roman" w:hAnsi="Times New Roman" w:cs="Times New Roman"/>
          <w:kern w:val="0"/>
          <w:lang w:val="en-ZW"/>
          <w14:ligatures w14:val="none"/>
        </w:rPr>
        <w:t>The</w:t>
      </w:r>
      <w:r w:rsidR="00000DE8">
        <w:rPr>
          <w:rFonts w:ascii="Times New Roman" w:hAnsi="Times New Roman" w:cs="Times New Roman"/>
          <w:kern w:val="0"/>
          <w:lang w:val="en-ZW"/>
          <w14:ligatures w14:val="none"/>
        </w:rPr>
        <w:t xml:space="preserve"> first to fifth appellants</w:t>
      </w:r>
      <w:r w:rsidR="00EB6CE9">
        <w:rPr>
          <w:rFonts w:ascii="Times New Roman" w:hAnsi="Times New Roman" w:cs="Times New Roman"/>
          <w:kern w:val="0"/>
          <w:lang w:val="en-ZW"/>
          <w14:ligatures w14:val="none"/>
        </w:rPr>
        <w:t xml:space="preserve"> are all</w:t>
      </w:r>
      <w:r w:rsidR="00343E88">
        <w:rPr>
          <w:rFonts w:ascii="Times New Roman" w:hAnsi="Times New Roman" w:cs="Times New Roman"/>
          <w:kern w:val="0"/>
          <w:lang w:val="en-ZW"/>
          <w14:ligatures w14:val="none"/>
        </w:rPr>
        <w:t xml:space="preserve"> children of the late Jonah Chibaro, while the sixth appellant is the widow of the late Javen Chibaro. </w:t>
      </w:r>
      <w:r w:rsidR="008158CF">
        <w:rPr>
          <w:rFonts w:ascii="Times New Roman" w:hAnsi="Times New Roman" w:cs="Times New Roman"/>
          <w:kern w:val="0"/>
          <w:lang w:val="en-ZW"/>
          <w14:ligatures w14:val="none"/>
        </w:rPr>
        <w:t xml:space="preserve"> </w:t>
      </w:r>
      <w:r w:rsidR="007750BB">
        <w:rPr>
          <w:rFonts w:ascii="Times New Roman" w:hAnsi="Times New Roman" w:cs="Times New Roman"/>
          <w:kern w:val="0"/>
          <w:lang w:val="en-ZW"/>
          <w14:ligatures w14:val="none"/>
        </w:rPr>
        <w:t>Javen Chibaro was the eldest</w:t>
      </w:r>
      <w:r w:rsidR="00424755">
        <w:rPr>
          <w:rFonts w:ascii="Times New Roman" w:hAnsi="Times New Roman" w:cs="Times New Roman"/>
          <w:kern w:val="0"/>
          <w:lang w:val="en-ZW"/>
          <w14:ligatures w14:val="none"/>
        </w:rPr>
        <w:t xml:space="preserve"> son of the late Jonah Chibaro.  </w:t>
      </w:r>
      <w:r w:rsidR="00343E88">
        <w:rPr>
          <w:rFonts w:ascii="Times New Roman" w:hAnsi="Times New Roman" w:cs="Times New Roman"/>
          <w:kern w:val="0"/>
          <w:lang w:val="en-ZW"/>
          <w14:ligatures w14:val="none"/>
        </w:rPr>
        <w:t>The</w:t>
      </w:r>
      <w:r w:rsidR="007750BB">
        <w:rPr>
          <w:rFonts w:ascii="Times New Roman" w:hAnsi="Times New Roman" w:cs="Times New Roman"/>
          <w:kern w:val="0"/>
          <w:lang w:val="en-ZW"/>
          <w14:ligatures w14:val="none"/>
        </w:rPr>
        <w:t xml:space="preserve"> first respondent is </w:t>
      </w:r>
      <w:r w:rsidRPr="00500228">
        <w:rPr>
          <w:rFonts w:ascii="Times New Roman" w:hAnsi="Times New Roman" w:cs="Times New Roman"/>
          <w:kern w:val="0"/>
          <w:lang w:val="en-ZW"/>
          <w14:ligatures w14:val="none"/>
        </w:rPr>
        <w:t>a male adult</w:t>
      </w:r>
      <w:r w:rsidR="00343E88">
        <w:rPr>
          <w:rFonts w:ascii="Times New Roman" w:hAnsi="Times New Roman" w:cs="Times New Roman"/>
          <w:kern w:val="0"/>
          <w:lang w:val="en-ZW"/>
          <w14:ligatures w14:val="none"/>
        </w:rPr>
        <w:t xml:space="preserve"> and the son of the late Javen Chibaro and a stepson to the sixth appellant.</w:t>
      </w:r>
      <w:r w:rsidR="00424755">
        <w:rPr>
          <w:rFonts w:ascii="Times New Roman" w:hAnsi="Times New Roman" w:cs="Times New Roman"/>
          <w:kern w:val="0"/>
          <w:lang w:val="en-ZW"/>
          <w14:ligatures w14:val="none"/>
        </w:rPr>
        <w:t xml:space="preserve">  </w:t>
      </w:r>
      <w:r w:rsidRPr="00500228">
        <w:rPr>
          <w:rFonts w:ascii="Times New Roman" w:hAnsi="Times New Roman" w:cs="Times New Roman"/>
          <w:kern w:val="0"/>
          <w:lang w:val="en-ZW"/>
          <w14:ligatures w14:val="none"/>
        </w:rPr>
        <w:t xml:space="preserve">The second respondent is the Master of the High Court of </w:t>
      </w:r>
      <w:r w:rsidR="00343E88" w:rsidRPr="00500228">
        <w:rPr>
          <w:rFonts w:ascii="Times New Roman" w:hAnsi="Times New Roman" w:cs="Times New Roman"/>
          <w:kern w:val="0"/>
          <w:lang w:val="en-ZW"/>
          <w14:ligatures w14:val="none"/>
        </w:rPr>
        <w:t>Zimbabwe,</w:t>
      </w:r>
      <w:r w:rsidRPr="00500228">
        <w:rPr>
          <w:rFonts w:ascii="Times New Roman" w:hAnsi="Times New Roman" w:cs="Times New Roman"/>
          <w:kern w:val="0"/>
          <w:lang w:val="en-ZW"/>
          <w14:ligatures w14:val="none"/>
        </w:rPr>
        <w:t xml:space="preserve"> </w:t>
      </w:r>
      <w:r w:rsidR="000045C4">
        <w:rPr>
          <w:rFonts w:ascii="Times New Roman" w:hAnsi="Times New Roman" w:cs="Times New Roman"/>
          <w:kern w:val="0"/>
          <w:lang w:val="en-ZW"/>
          <w14:ligatures w14:val="none"/>
        </w:rPr>
        <w:t>while</w:t>
      </w:r>
      <w:r w:rsidRPr="00500228">
        <w:rPr>
          <w:rFonts w:ascii="Times New Roman" w:hAnsi="Times New Roman" w:cs="Times New Roman"/>
          <w:kern w:val="0"/>
          <w:lang w:val="en-ZW"/>
          <w14:ligatures w14:val="none"/>
        </w:rPr>
        <w:t xml:space="preserve"> the third respondent is the Registrar of Deeds.  The second and third respondents are cited in their official capacities.  </w:t>
      </w:r>
    </w:p>
    <w:p w14:paraId="1DD12E1E" w14:textId="77777777" w:rsidR="00D21E73" w:rsidRDefault="00D21E73" w:rsidP="00424755">
      <w:pPr>
        <w:spacing w:after="0" w:line="240" w:lineRule="auto"/>
        <w:ind w:left="927"/>
        <w:contextualSpacing/>
        <w:rPr>
          <w:rFonts w:ascii="Times New Roman" w:hAnsi="Times New Roman" w:cs="Times New Roman"/>
          <w:kern w:val="0"/>
          <w:lang w:val="en-ZW"/>
          <w14:ligatures w14:val="none"/>
        </w:rPr>
      </w:pPr>
    </w:p>
    <w:p w14:paraId="3D94C03A" w14:textId="17A52740" w:rsidR="008E35C5" w:rsidRDefault="00E31B1F" w:rsidP="00424755">
      <w:pPr>
        <w:numPr>
          <w:ilvl w:val="0"/>
          <w:numId w:val="1"/>
        </w:numPr>
        <w:spacing w:after="0" w:line="480" w:lineRule="auto"/>
        <w:ind w:left="567" w:hanging="567"/>
        <w:contextualSpacing/>
        <w:rPr>
          <w:rFonts w:ascii="Times New Roman" w:hAnsi="Times New Roman" w:cs="Times New Roman"/>
          <w:kern w:val="0"/>
          <w:lang w:val="en-ZW"/>
          <w14:ligatures w14:val="none"/>
        </w:rPr>
      </w:pPr>
      <w:r>
        <w:rPr>
          <w:rFonts w:ascii="Times New Roman" w:hAnsi="Times New Roman" w:cs="Times New Roman"/>
          <w:kern w:val="0"/>
          <w:lang w:val="en-ZW"/>
          <w14:ligatures w14:val="none"/>
        </w:rPr>
        <w:t>On 19 July 2024, t</w:t>
      </w:r>
      <w:r w:rsidR="008E35C5">
        <w:rPr>
          <w:rFonts w:ascii="Times New Roman" w:hAnsi="Times New Roman" w:cs="Times New Roman"/>
          <w:kern w:val="0"/>
          <w:lang w:val="en-ZW"/>
          <w14:ligatures w14:val="none"/>
        </w:rPr>
        <w:t xml:space="preserve">he appellants issued summons </w:t>
      </w:r>
      <w:r w:rsidR="000922DB">
        <w:rPr>
          <w:rFonts w:ascii="Times New Roman" w:hAnsi="Times New Roman" w:cs="Times New Roman"/>
          <w:kern w:val="0"/>
          <w:lang w:val="en-ZW"/>
          <w14:ligatures w14:val="none"/>
        </w:rPr>
        <w:t xml:space="preserve">in the court a </w:t>
      </w:r>
      <w:r w:rsidR="000922DB" w:rsidRPr="000922DB">
        <w:rPr>
          <w:rFonts w:ascii="Times New Roman" w:hAnsi="Times New Roman" w:cs="Times New Roman"/>
          <w:i/>
          <w:kern w:val="0"/>
          <w:lang w:val="en-ZW"/>
          <w14:ligatures w14:val="none"/>
        </w:rPr>
        <w:t>quo</w:t>
      </w:r>
      <w:r w:rsidR="000922DB">
        <w:rPr>
          <w:rFonts w:ascii="Times New Roman" w:hAnsi="Times New Roman" w:cs="Times New Roman"/>
          <w:kern w:val="0"/>
          <w:lang w:val="en-ZW"/>
          <w14:ligatures w14:val="none"/>
        </w:rPr>
        <w:t xml:space="preserve"> </w:t>
      </w:r>
      <w:r w:rsidR="008E35C5">
        <w:rPr>
          <w:rFonts w:ascii="Times New Roman" w:hAnsi="Times New Roman" w:cs="Times New Roman"/>
          <w:kern w:val="0"/>
          <w:lang w:val="en-ZW"/>
          <w14:ligatures w14:val="none"/>
        </w:rPr>
        <w:t xml:space="preserve">against the first respondent seeking a declaratory order and ancillary </w:t>
      </w:r>
      <w:r w:rsidR="00D21E73">
        <w:rPr>
          <w:rFonts w:ascii="Times New Roman" w:hAnsi="Times New Roman" w:cs="Times New Roman"/>
          <w:kern w:val="0"/>
          <w:lang w:val="en-ZW"/>
          <w14:ligatures w14:val="none"/>
        </w:rPr>
        <w:t xml:space="preserve">relief </w:t>
      </w:r>
      <w:r w:rsidR="008E35C5">
        <w:rPr>
          <w:rFonts w:ascii="Times New Roman" w:hAnsi="Times New Roman" w:cs="Times New Roman"/>
          <w:kern w:val="0"/>
          <w:lang w:val="en-ZW"/>
          <w14:ligatures w14:val="none"/>
        </w:rPr>
        <w:t xml:space="preserve">for the reopening of </w:t>
      </w:r>
      <w:r w:rsidR="001729D0">
        <w:rPr>
          <w:rFonts w:ascii="Times New Roman" w:hAnsi="Times New Roman" w:cs="Times New Roman"/>
          <w:kern w:val="0"/>
          <w:lang w:val="en-ZW"/>
          <w14:ligatures w14:val="none"/>
        </w:rPr>
        <w:t xml:space="preserve">the </w:t>
      </w:r>
      <w:r w:rsidR="008E35C5">
        <w:rPr>
          <w:rFonts w:ascii="Times New Roman" w:hAnsi="Times New Roman" w:cs="Times New Roman"/>
          <w:kern w:val="0"/>
          <w:lang w:val="en-ZW"/>
          <w14:ligatures w14:val="none"/>
        </w:rPr>
        <w:t>estate of the late Jona</w:t>
      </w:r>
      <w:r w:rsidR="00D21E73">
        <w:rPr>
          <w:rFonts w:ascii="Times New Roman" w:hAnsi="Times New Roman" w:cs="Times New Roman"/>
          <w:kern w:val="0"/>
          <w:lang w:val="en-ZW"/>
          <w14:ligatures w14:val="none"/>
        </w:rPr>
        <w:t>h</w:t>
      </w:r>
      <w:r w:rsidR="008E35C5">
        <w:rPr>
          <w:rFonts w:ascii="Times New Roman" w:hAnsi="Times New Roman" w:cs="Times New Roman"/>
          <w:kern w:val="0"/>
          <w:lang w:val="en-ZW"/>
          <w14:ligatures w14:val="none"/>
        </w:rPr>
        <w:t xml:space="preserve"> Chibaro registered under DR 707/85 with the Additional Master of the High Court at H</w:t>
      </w:r>
      <w:r w:rsidR="00424755">
        <w:rPr>
          <w:rFonts w:ascii="Times New Roman" w:hAnsi="Times New Roman" w:cs="Times New Roman"/>
          <w:kern w:val="0"/>
          <w:lang w:val="en-ZW"/>
          <w14:ligatures w14:val="none"/>
        </w:rPr>
        <w:t xml:space="preserve">arare.  </w:t>
      </w:r>
      <w:r w:rsidR="008E35C5">
        <w:rPr>
          <w:rFonts w:ascii="Times New Roman" w:hAnsi="Times New Roman" w:cs="Times New Roman"/>
          <w:kern w:val="0"/>
          <w:lang w:val="en-ZW"/>
          <w14:ligatures w14:val="none"/>
        </w:rPr>
        <w:t xml:space="preserve">The appellants further sought the revival of the </w:t>
      </w:r>
      <w:r w:rsidR="000922DB">
        <w:rPr>
          <w:rFonts w:ascii="Times New Roman" w:hAnsi="Times New Roman" w:cs="Times New Roman"/>
          <w:kern w:val="0"/>
          <w:lang w:val="en-ZW"/>
          <w14:ligatures w14:val="none"/>
        </w:rPr>
        <w:t>original Deed</w:t>
      </w:r>
      <w:r w:rsidR="002806EE">
        <w:rPr>
          <w:rFonts w:ascii="Times New Roman" w:hAnsi="Times New Roman" w:cs="Times New Roman"/>
          <w:kern w:val="0"/>
          <w:lang w:val="en-ZW"/>
          <w14:ligatures w14:val="none"/>
        </w:rPr>
        <w:t xml:space="preserve"> of Transfer Number 1208/57 which was in the na</w:t>
      </w:r>
      <w:r w:rsidR="000922DB">
        <w:rPr>
          <w:rFonts w:ascii="Times New Roman" w:hAnsi="Times New Roman" w:cs="Times New Roman"/>
          <w:kern w:val="0"/>
          <w:lang w:val="en-ZW"/>
          <w14:ligatures w14:val="none"/>
        </w:rPr>
        <w:t>me of the late Jonah Chibaro,</w:t>
      </w:r>
      <w:r w:rsidR="002806EE">
        <w:rPr>
          <w:rFonts w:ascii="Times New Roman" w:hAnsi="Times New Roman" w:cs="Times New Roman"/>
          <w:kern w:val="0"/>
          <w:lang w:val="en-ZW"/>
          <w14:ligatures w14:val="none"/>
        </w:rPr>
        <w:t xml:space="preserve"> the cancellation of Deed of Transfer Number 2642/1988 in the name of the late Jav</w:t>
      </w:r>
      <w:r w:rsidR="00F0694B">
        <w:rPr>
          <w:rFonts w:ascii="Times New Roman" w:hAnsi="Times New Roman" w:cs="Times New Roman"/>
          <w:kern w:val="0"/>
          <w:lang w:val="en-ZW"/>
          <w14:ligatures w14:val="none"/>
        </w:rPr>
        <w:t>e</w:t>
      </w:r>
      <w:r w:rsidR="002806EE">
        <w:rPr>
          <w:rFonts w:ascii="Times New Roman" w:hAnsi="Times New Roman" w:cs="Times New Roman"/>
          <w:kern w:val="0"/>
          <w:lang w:val="en-ZW"/>
          <w14:ligatures w14:val="none"/>
        </w:rPr>
        <w:t>n Chibaro and Deed of Transfer Number 5716/2015 in the name of the first respondent.</w:t>
      </w:r>
      <w:r w:rsidR="008E35C5">
        <w:rPr>
          <w:rFonts w:ascii="Times New Roman" w:hAnsi="Times New Roman" w:cs="Times New Roman"/>
          <w:kern w:val="0"/>
          <w:lang w:val="en-ZW"/>
          <w14:ligatures w14:val="none"/>
        </w:rPr>
        <w:t xml:space="preserve">  </w:t>
      </w:r>
    </w:p>
    <w:p w14:paraId="2C15AFE1" w14:textId="77777777" w:rsidR="00D21E73" w:rsidRDefault="00D21E73" w:rsidP="00424755">
      <w:pPr>
        <w:spacing w:after="0" w:line="240" w:lineRule="auto"/>
        <w:ind w:left="927"/>
        <w:contextualSpacing/>
        <w:rPr>
          <w:rFonts w:ascii="Times New Roman" w:hAnsi="Times New Roman" w:cs="Times New Roman"/>
          <w:kern w:val="0"/>
          <w:lang w:val="en-ZW"/>
          <w14:ligatures w14:val="none"/>
        </w:rPr>
      </w:pPr>
    </w:p>
    <w:p w14:paraId="36E44F28" w14:textId="254AB184" w:rsidR="00D21E73" w:rsidRPr="00424755" w:rsidRDefault="008E35C5" w:rsidP="00424755">
      <w:pPr>
        <w:numPr>
          <w:ilvl w:val="0"/>
          <w:numId w:val="1"/>
        </w:numPr>
        <w:spacing w:after="0" w:line="480" w:lineRule="auto"/>
        <w:ind w:left="567" w:hanging="567"/>
        <w:contextualSpacing/>
        <w:rPr>
          <w:rFonts w:ascii="Times New Roman" w:hAnsi="Times New Roman" w:cs="Times New Roman"/>
          <w:kern w:val="0"/>
          <w:lang w:val="en-ZW"/>
          <w14:ligatures w14:val="none"/>
        </w:rPr>
      </w:pPr>
      <w:r>
        <w:rPr>
          <w:rFonts w:ascii="Times New Roman" w:hAnsi="Times New Roman" w:cs="Times New Roman"/>
          <w:kern w:val="0"/>
          <w:lang w:val="en-ZW"/>
          <w14:ligatures w14:val="none"/>
        </w:rPr>
        <w:t xml:space="preserve">In their declaration to the summons the appellants </w:t>
      </w:r>
      <w:r w:rsidR="005F0C4A">
        <w:rPr>
          <w:rFonts w:ascii="Times New Roman" w:hAnsi="Times New Roman" w:cs="Times New Roman"/>
          <w:kern w:val="0"/>
          <w:lang w:val="en-ZW"/>
          <w14:ligatures w14:val="none"/>
        </w:rPr>
        <w:t xml:space="preserve">averred </w:t>
      </w:r>
      <w:r>
        <w:rPr>
          <w:rFonts w:ascii="Times New Roman" w:hAnsi="Times New Roman" w:cs="Times New Roman"/>
          <w:kern w:val="0"/>
          <w:lang w:val="en-ZW"/>
          <w14:ligatures w14:val="none"/>
        </w:rPr>
        <w:t xml:space="preserve">that </w:t>
      </w:r>
      <w:r w:rsidRPr="008E35C5">
        <w:rPr>
          <w:rFonts w:ascii="Times New Roman" w:hAnsi="Times New Roman" w:cs="Times New Roman"/>
          <w:kern w:val="0"/>
          <w:lang w:val="en-ZW"/>
          <w14:ligatures w14:val="none"/>
        </w:rPr>
        <w:t>t</w:t>
      </w:r>
      <w:r w:rsidR="00500228" w:rsidRPr="008E35C5">
        <w:rPr>
          <w:rFonts w:ascii="Times New Roman" w:hAnsi="Times New Roman" w:cs="Times New Roman"/>
          <w:kern w:val="0"/>
          <w:lang w:val="en-ZW"/>
          <w14:ligatures w14:val="none"/>
        </w:rPr>
        <w:t xml:space="preserve">he late Jonah Chibaro </w:t>
      </w:r>
      <w:r w:rsidRPr="008E35C5">
        <w:rPr>
          <w:rFonts w:ascii="Times New Roman" w:hAnsi="Times New Roman" w:cs="Times New Roman"/>
          <w:kern w:val="0"/>
          <w:lang w:val="en-ZW"/>
          <w14:ligatures w14:val="none"/>
        </w:rPr>
        <w:t xml:space="preserve">was the registered owner of a farm known as Mshawasha 14 situate in the </w:t>
      </w:r>
      <w:r w:rsidR="005F0C4A">
        <w:rPr>
          <w:rFonts w:ascii="Times New Roman" w:hAnsi="Times New Roman" w:cs="Times New Roman"/>
          <w:kern w:val="0"/>
          <w:lang w:val="en-ZW"/>
          <w14:ligatures w14:val="none"/>
        </w:rPr>
        <w:t>D</w:t>
      </w:r>
      <w:r w:rsidRPr="008E35C5">
        <w:rPr>
          <w:rFonts w:ascii="Times New Roman" w:hAnsi="Times New Roman" w:cs="Times New Roman"/>
          <w:kern w:val="0"/>
          <w:lang w:val="en-ZW"/>
          <w14:ligatures w14:val="none"/>
        </w:rPr>
        <w:t xml:space="preserve">istrict of Victoria </w:t>
      </w:r>
      <w:r w:rsidR="005F0C4A">
        <w:rPr>
          <w:rFonts w:ascii="Times New Roman" w:hAnsi="Times New Roman" w:cs="Times New Roman"/>
          <w:kern w:val="0"/>
          <w:lang w:val="en-ZW"/>
          <w14:ligatures w14:val="none"/>
        </w:rPr>
        <w:t>which he</w:t>
      </w:r>
      <w:r w:rsidRPr="008E35C5">
        <w:rPr>
          <w:rFonts w:ascii="Times New Roman" w:hAnsi="Times New Roman" w:cs="Times New Roman"/>
          <w:kern w:val="0"/>
          <w:lang w:val="en-ZW"/>
          <w14:ligatures w14:val="none"/>
        </w:rPr>
        <w:t xml:space="preserve"> held under Deed of G</w:t>
      </w:r>
      <w:r w:rsidR="00424755">
        <w:rPr>
          <w:rFonts w:ascii="Times New Roman" w:hAnsi="Times New Roman" w:cs="Times New Roman"/>
          <w:kern w:val="0"/>
          <w:lang w:val="en-ZW"/>
          <w14:ligatures w14:val="none"/>
        </w:rPr>
        <w:t xml:space="preserve">rant No. 1208/57 (‘the farm’).  </w:t>
      </w:r>
      <w:r>
        <w:rPr>
          <w:rFonts w:ascii="Times New Roman" w:hAnsi="Times New Roman" w:cs="Times New Roman"/>
          <w:kern w:val="0"/>
          <w:lang w:val="en-ZW"/>
          <w14:ligatures w14:val="none"/>
        </w:rPr>
        <w:t>They</w:t>
      </w:r>
      <w:r w:rsidR="005F0C4A">
        <w:rPr>
          <w:rFonts w:ascii="Times New Roman" w:hAnsi="Times New Roman" w:cs="Times New Roman"/>
          <w:kern w:val="0"/>
          <w:lang w:val="en-ZW"/>
          <w14:ligatures w14:val="none"/>
        </w:rPr>
        <w:t xml:space="preserve"> further</w:t>
      </w:r>
      <w:r>
        <w:rPr>
          <w:rFonts w:ascii="Times New Roman" w:hAnsi="Times New Roman" w:cs="Times New Roman"/>
          <w:kern w:val="0"/>
          <w:lang w:val="en-ZW"/>
          <w14:ligatures w14:val="none"/>
        </w:rPr>
        <w:t xml:space="preserve"> averred that the Late Jonah Chibaro</w:t>
      </w:r>
      <w:r w:rsidRPr="008E35C5">
        <w:rPr>
          <w:rFonts w:ascii="Times New Roman" w:hAnsi="Times New Roman" w:cs="Times New Roman"/>
          <w:kern w:val="0"/>
          <w:lang w:val="en-ZW"/>
          <w14:ligatures w14:val="none"/>
        </w:rPr>
        <w:t xml:space="preserve"> </w:t>
      </w:r>
      <w:r w:rsidR="00500228" w:rsidRPr="008E35C5">
        <w:rPr>
          <w:rFonts w:ascii="Times New Roman" w:hAnsi="Times New Roman" w:cs="Times New Roman"/>
          <w:kern w:val="0"/>
          <w:lang w:val="en-ZW"/>
          <w14:ligatures w14:val="none"/>
        </w:rPr>
        <w:t>conducted his life in terms of</w:t>
      </w:r>
      <w:r w:rsidR="003D5159">
        <w:rPr>
          <w:rFonts w:ascii="Times New Roman" w:hAnsi="Times New Roman" w:cs="Times New Roman"/>
          <w:kern w:val="0"/>
          <w:lang w:val="en-ZW"/>
          <w14:ligatures w14:val="none"/>
        </w:rPr>
        <w:t xml:space="preserve"> Shona </w:t>
      </w:r>
      <w:r w:rsidR="009F4CEE">
        <w:rPr>
          <w:rFonts w:ascii="Times New Roman" w:hAnsi="Times New Roman" w:cs="Times New Roman"/>
          <w:kern w:val="0"/>
          <w:lang w:val="en-ZW"/>
          <w14:ligatures w14:val="none"/>
        </w:rPr>
        <w:t xml:space="preserve">tradition and </w:t>
      </w:r>
      <w:r w:rsidR="003D5159">
        <w:rPr>
          <w:rFonts w:ascii="Times New Roman" w:hAnsi="Times New Roman" w:cs="Times New Roman"/>
          <w:kern w:val="0"/>
          <w:lang w:val="en-ZW"/>
          <w14:ligatures w14:val="none"/>
        </w:rPr>
        <w:t>custom</w:t>
      </w:r>
      <w:r w:rsidR="00C1785F">
        <w:rPr>
          <w:rFonts w:ascii="Times New Roman" w:hAnsi="Times New Roman" w:cs="Times New Roman"/>
          <w:kern w:val="0"/>
          <w:lang w:val="en-ZW"/>
          <w14:ligatures w14:val="none"/>
        </w:rPr>
        <w:t>.</w:t>
      </w:r>
      <w:r w:rsidR="00424755">
        <w:rPr>
          <w:rFonts w:ascii="Times New Roman" w:hAnsi="Times New Roman" w:cs="Times New Roman"/>
          <w:kern w:val="0"/>
          <w:lang w:val="en-ZW"/>
          <w14:ligatures w14:val="none"/>
        </w:rPr>
        <w:t xml:space="preserve">  </w:t>
      </w:r>
      <w:r w:rsidR="00C1785F">
        <w:rPr>
          <w:rFonts w:ascii="Times New Roman" w:hAnsi="Times New Roman" w:cs="Times New Roman"/>
          <w:kern w:val="0"/>
          <w:lang w:val="en-ZW"/>
          <w14:ligatures w14:val="none"/>
        </w:rPr>
        <w:t>They further averred</w:t>
      </w:r>
      <w:r w:rsidR="005F0C4A">
        <w:rPr>
          <w:rFonts w:ascii="Times New Roman" w:hAnsi="Times New Roman" w:cs="Times New Roman"/>
          <w:kern w:val="0"/>
          <w:lang w:val="en-ZW"/>
          <w14:ligatures w14:val="none"/>
        </w:rPr>
        <w:t xml:space="preserve"> that</w:t>
      </w:r>
      <w:r w:rsidR="00500228" w:rsidRPr="008E35C5">
        <w:rPr>
          <w:rFonts w:ascii="Times New Roman" w:hAnsi="Times New Roman" w:cs="Times New Roman"/>
          <w:kern w:val="0"/>
          <w:lang w:val="en-ZW"/>
          <w14:ligatures w14:val="none"/>
        </w:rPr>
        <w:t xml:space="preserve"> </w:t>
      </w:r>
      <w:r w:rsidR="005F0C4A">
        <w:rPr>
          <w:rFonts w:ascii="Times New Roman" w:hAnsi="Times New Roman" w:cs="Times New Roman"/>
          <w:kern w:val="0"/>
          <w:lang w:val="en-ZW"/>
          <w14:ligatures w14:val="none"/>
        </w:rPr>
        <w:t>d</w:t>
      </w:r>
      <w:r w:rsidR="00500228" w:rsidRPr="008E35C5">
        <w:rPr>
          <w:rFonts w:ascii="Times New Roman" w:hAnsi="Times New Roman" w:cs="Times New Roman"/>
          <w:kern w:val="0"/>
          <w:lang w:val="en-ZW"/>
          <w14:ligatures w14:val="none"/>
        </w:rPr>
        <w:t xml:space="preserve">uring his lifetime, </w:t>
      </w:r>
      <w:r w:rsidRPr="008E35C5">
        <w:rPr>
          <w:rFonts w:ascii="Times New Roman" w:hAnsi="Times New Roman" w:cs="Times New Roman"/>
          <w:kern w:val="0"/>
          <w:lang w:val="en-ZW"/>
          <w14:ligatures w14:val="none"/>
        </w:rPr>
        <w:t xml:space="preserve">he </w:t>
      </w:r>
      <w:r w:rsidR="003D5159">
        <w:rPr>
          <w:rFonts w:ascii="Times New Roman" w:hAnsi="Times New Roman" w:cs="Times New Roman"/>
          <w:kern w:val="0"/>
          <w:lang w:val="en-ZW"/>
          <w14:ligatures w14:val="none"/>
        </w:rPr>
        <w:t xml:space="preserve">had </w:t>
      </w:r>
      <w:r w:rsidR="00500228" w:rsidRPr="008E35C5">
        <w:rPr>
          <w:rFonts w:ascii="Times New Roman" w:hAnsi="Times New Roman" w:cs="Times New Roman"/>
          <w:kern w:val="0"/>
          <w:lang w:val="en-ZW"/>
          <w14:ligatures w14:val="none"/>
        </w:rPr>
        <w:t xml:space="preserve">parcelled out undivided shares of his farm to </w:t>
      </w:r>
      <w:r w:rsidR="003D5159">
        <w:rPr>
          <w:rFonts w:ascii="Times New Roman" w:hAnsi="Times New Roman" w:cs="Times New Roman"/>
          <w:kern w:val="0"/>
          <w:lang w:val="en-ZW"/>
          <w14:ligatures w14:val="none"/>
        </w:rPr>
        <w:t>all his male children</w:t>
      </w:r>
      <w:r w:rsidR="00C1785F">
        <w:rPr>
          <w:rFonts w:ascii="Times New Roman" w:hAnsi="Times New Roman" w:cs="Times New Roman"/>
          <w:kern w:val="0"/>
          <w:lang w:val="en-ZW"/>
          <w14:ligatures w14:val="none"/>
        </w:rPr>
        <w:t xml:space="preserve"> and</w:t>
      </w:r>
      <w:r w:rsidR="003D5159">
        <w:rPr>
          <w:rFonts w:ascii="Times New Roman" w:hAnsi="Times New Roman" w:cs="Times New Roman"/>
          <w:kern w:val="0"/>
          <w:lang w:val="en-ZW"/>
          <w14:ligatures w14:val="none"/>
        </w:rPr>
        <w:t xml:space="preserve"> indicated that each child</w:t>
      </w:r>
      <w:r w:rsidR="00500228" w:rsidRPr="008E35C5">
        <w:rPr>
          <w:rFonts w:ascii="Times New Roman" w:hAnsi="Times New Roman" w:cs="Times New Roman"/>
          <w:kern w:val="0"/>
          <w:lang w:val="en-ZW"/>
          <w14:ligatures w14:val="none"/>
        </w:rPr>
        <w:t xml:space="preserve"> could build their homesteads thereon</w:t>
      </w:r>
      <w:r w:rsidR="00424755">
        <w:rPr>
          <w:rFonts w:ascii="Times New Roman" w:hAnsi="Times New Roman" w:cs="Times New Roman"/>
          <w:kern w:val="0"/>
          <w:lang w:val="en-ZW"/>
          <w14:ligatures w14:val="none"/>
        </w:rPr>
        <w:t xml:space="preserve">.  </w:t>
      </w:r>
      <w:r w:rsidR="00D21E73">
        <w:rPr>
          <w:rFonts w:ascii="Times New Roman" w:hAnsi="Times New Roman" w:cs="Times New Roman"/>
          <w:kern w:val="0"/>
          <w:lang w:val="en-ZW"/>
          <w14:ligatures w14:val="none"/>
        </w:rPr>
        <w:t xml:space="preserve">It was </w:t>
      </w:r>
      <w:r w:rsidR="00C1785F">
        <w:rPr>
          <w:rFonts w:ascii="Times New Roman" w:hAnsi="Times New Roman" w:cs="Times New Roman"/>
          <w:kern w:val="0"/>
          <w:lang w:val="en-ZW"/>
          <w14:ligatures w14:val="none"/>
        </w:rPr>
        <w:t>stated</w:t>
      </w:r>
      <w:r w:rsidR="00D21E73">
        <w:rPr>
          <w:rFonts w:ascii="Times New Roman" w:hAnsi="Times New Roman" w:cs="Times New Roman"/>
          <w:kern w:val="0"/>
          <w:lang w:val="en-ZW"/>
          <w14:ligatures w14:val="none"/>
        </w:rPr>
        <w:t xml:space="preserve"> that th</w:t>
      </w:r>
      <w:r w:rsidR="00500228" w:rsidRPr="008E35C5">
        <w:rPr>
          <w:rFonts w:ascii="Times New Roman" w:hAnsi="Times New Roman" w:cs="Times New Roman"/>
          <w:kern w:val="0"/>
          <w:lang w:val="en-ZW"/>
          <w14:ligatures w14:val="none"/>
        </w:rPr>
        <w:t xml:space="preserve">e sons </w:t>
      </w:r>
      <w:r w:rsidR="003D5159">
        <w:rPr>
          <w:rFonts w:ascii="Times New Roman" w:hAnsi="Times New Roman" w:cs="Times New Roman"/>
          <w:kern w:val="0"/>
          <w:lang w:val="en-ZW"/>
          <w14:ligatures w14:val="none"/>
        </w:rPr>
        <w:t xml:space="preserve">had indeed </w:t>
      </w:r>
      <w:r w:rsidR="00500228" w:rsidRPr="008E35C5">
        <w:rPr>
          <w:rFonts w:ascii="Times New Roman" w:hAnsi="Times New Roman" w:cs="Times New Roman"/>
          <w:kern w:val="0"/>
          <w:lang w:val="en-ZW"/>
          <w14:ligatures w14:val="none"/>
        </w:rPr>
        <w:t>built their homesteads</w:t>
      </w:r>
      <w:r w:rsidR="003D5159">
        <w:rPr>
          <w:rFonts w:ascii="Times New Roman" w:hAnsi="Times New Roman" w:cs="Times New Roman"/>
          <w:kern w:val="0"/>
          <w:lang w:val="en-ZW"/>
          <w14:ligatures w14:val="none"/>
        </w:rPr>
        <w:t xml:space="preserve"> on different parts of the farm</w:t>
      </w:r>
      <w:r w:rsidR="00500228" w:rsidRPr="008E35C5">
        <w:rPr>
          <w:rFonts w:ascii="Times New Roman" w:hAnsi="Times New Roman" w:cs="Times New Roman"/>
          <w:kern w:val="0"/>
          <w:lang w:val="en-ZW"/>
          <w14:ligatures w14:val="none"/>
        </w:rPr>
        <w:t>.</w:t>
      </w:r>
    </w:p>
    <w:p w14:paraId="0BBEB50D" w14:textId="77777777" w:rsidR="000F28F5" w:rsidRDefault="000F28F5" w:rsidP="000F28F5">
      <w:pPr>
        <w:spacing w:after="0" w:line="240" w:lineRule="auto"/>
        <w:contextualSpacing/>
        <w:rPr>
          <w:rFonts w:ascii="Times New Roman" w:hAnsi="Times New Roman" w:cs="Times New Roman"/>
          <w:kern w:val="0"/>
          <w:lang w:val="en-ZW"/>
          <w14:ligatures w14:val="none"/>
        </w:rPr>
      </w:pPr>
    </w:p>
    <w:p w14:paraId="266113BD" w14:textId="7F704EDE" w:rsidR="009672AB" w:rsidRDefault="009C6AC6" w:rsidP="00424755">
      <w:pPr>
        <w:numPr>
          <w:ilvl w:val="0"/>
          <w:numId w:val="1"/>
        </w:numPr>
        <w:spacing w:after="0" w:line="480" w:lineRule="auto"/>
        <w:ind w:left="567" w:hanging="567"/>
        <w:contextualSpacing/>
        <w:rPr>
          <w:rFonts w:ascii="Times New Roman" w:hAnsi="Times New Roman" w:cs="Times New Roman"/>
          <w:kern w:val="0"/>
          <w:lang w:val="en-ZW"/>
          <w14:ligatures w14:val="none"/>
        </w:rPr>
      </w:pPr>
      <w:r>
        <w:rPr>
          <w:rFonts w:ascii="Times New Roman" w:hAnsi="Times New Roman" w:cs="Times New Roman"/>
          <w:kern w:val="0"/>
          <w:lang w:val="en-ZW"/>
          <w14:ligatures w14:val="none"/>
        </w:rPr>
        <w:t>I</w:t>
      </w:r>
      <w:r w:rsidR="0028402C">
        <w:rPr>
          <w:rFonts w:ascii="Times New Roman" w:hAnsi="Times New Roman" w:cs="Times New Roman"/>
          <w:kern w:val="0"/>
          <w:lang w:val="en-ZW"/>
          <w14:ligatures w14:val="none"/>
        </w:rPr>
        <w:t xml:space="preserve">t was </w:t>
      </w:r>
      <w:r>
        <w:rPr>
          <w:rFonts w:ascii="Times New Roman" w:hAnsi="Times New Roman" w:cs="Times New Roman"/>
          <w:kern w:val="0"/>
          <w:lang w:val="en-ZW"/>
          <w14:ligatures w14:val="none"/>
        </w:rPr>
        <w:t xml:space="preserve">further </w:t>
      </w:r>
      <w:r w:rsidR="0028402C">
        <w:rPr>
          <w:rFonts w:ascii="Times New Roman" w:hAnsi="Times New Roman" w:cs="Times New Roman"/>
          <w:kern w:val="0"/>
          <w:lang w:val="en-ZW"/>
          <w14:ligatures w14:val="none"/>
        </w:rPr>
        <w:t>alleged that</w:t>
      </w:r>
      <w:r w:rsidR="00C1785F">
        <w:rPr>
          <w:rFonts w:ascii="Times New Roman" w:hAnsi="Times New Roman" w:cs="Times New Roman"/>
          <w:kern w:val="0"/>
          <w:lang w:val="en-ZW"/>
          <w14:ligatures w14:val="none"/>
        </w:rPr>
        <w:t xml:space="preserve"> </w:t>
      </w:r>
      <w:r w:rsidR="002D4AD1">
        <w:rPr>
          <w:rFonts w:ascii="Times New Roman" w:hAnsi="Times New Roman" w:cs="Times New Roman"/>
          <w:kern w:val="0"/>
          <w:lang w:val="en-ZW"/>
          <w14:ligatures w14:val="none"/>
        </w:rPr>
        <w:t>sometime</w:t>
      </w:r>
      <w:r w:rsidR="0028402C">
        <w:rPr>
          <w:rFonts w:ascii="Times New Roman" w:hAnsi="Times New Roman" w:cs="Times New Roman"/>
          <w:kern w:val="0"/>
          <w:lang w:val="en-ZW"/>
          <w14:ligatures w14:val="none"/>
        </w:rPr>
        <w:t xml:space="preserve"> </w:t>
      </w:r>
      <w:r w:rsidR="00500228" w:rsidRPr="008E35C5">
        <w:rPr>
          <w:rFonts w:ascii="Times New Roman" w:hAnsi="Times New Roman" w:cs="Times New Roman"/>
          <w:kern w:val="0"/>
          <w:lang w:val="en-ZW"/>
          <w14:ligatures w14:val="none"/>
        </w:rPr>
        <w:t>during his lifetime, the late J</w:t>
      </w:r>
      <w:r>
        <w:rPr>
          <w:rFonts w:ascii="Times New Roman" w:hAnsi="Times New Roman" w:cs="Times New Roman"/>
          <w:kern w:val="0"/>
          <w:lang w:val="en-ZW"/>
          <w14:ligatures w14:val="none"/>
        </w:rPr>
        <w:t>onah Chibaro made an oral will</w:t>
      </w:r>
      <w:r w:rsidR="00500228" w:rsidRPr="008E35C5">
        <w:rPr>
          <w:rFonts w:ascii="Times New Roman" w:hAnsi="Times New Roman" w:cs="Times New Roman"/>
          <w:kern w:val="0"/>
          <w:lang w:val="en-ZW"/>
          <w14:ligatures w14:val="none"/>
        </w:rPr>
        <w:t xml:space="preserve"> which was witnessed by </w:t>
      </w:r>
      <w:r w:rsidR="00D21E73">
        <w:rPr>
          <w:rFonts w:ascii="Times New Roman" w:hAnsi="Times New Roman" w:cs="Times New Roman"/>
          <w:kern w:val="0"/>
          <w:lang w:val="en-ZW"/>
          <w14:ligatures w14:val="none"/>
        </w:rPr>
        <w:t>his sons</w:t>
      </w:r>
      <w:r w:rsidR="0028402C">
        <w:rPr>
          <w:rFonts w:ascii="Times New Roman" w:hAnsi="Times New Roman" w:cs="Times New Roman"/>
          <w:kern w:val="0"/>
          <w:lang w:val="en-ZW"/>
          <w14:ligatures w14:val="none"/>
        </w:rPr>
        <w:t>,</w:t>
      </w:r>
      <w:r>
        <w:rPr>
          <w:rFonts w:ascii="Times New Roman" w:hAnsi="Times New Roman" w:cs="Times New Roman"/>
          <w:kern w:val="0"/>
          <w:lang w:val="en-ZW"/>
          <w14:ligatures w14:val="none"/>
        </w:rPr>
        <w:t xml:space="preserve"> </w:t>
      </w:r>
      <w:r w:rsidR="00500228" w:rsidRPr="008E35C5">
        <w:rPr>
          <w:rFonts w:ascii="Times New Roman" w:hAnsi="Times New Roman" w:cs="Times New Roman"/>
          <w:kern w:val="0"/>
          <w:lang w:val="en-ZW"/>
          <w14:ligatures w14:val="none"/>
        </w:rPr>
        <w:t>one Niclas Mupandarima</w:t>
      </w:r>
      <w:r w:rsidR="0028402C">
        <w:rPr>
          <w:rFonts w:ascii="Times New Roman" w:hAnsi="Times New Roman" w:cs="Times New Roman"/>
          <w:kern w:val="0"/>
          <w:lang w:val="en-ZW"/>
          <w14:ligatures w14:val="none"/>
        </w:rPr>
        <w:t xml:space="preserve"> and</w:t>
      </w:r>
      <w:r w:rsidR="00500228" w:rsidRPr="008E35C5">
        <w:rPr>
          <w:rFonts w:ascii="Times New Roman" w:hAnsi="Times New Roman" w:cs="Times New Roman"/>
          <w:kern w:val="0"/>
          <w:lang w:val="en-ZW"/>
          <w14:ligatures w14:val="none"/>
        </w:rPr>
        <w:t xml:space="preserve"> Tadios Murindi</w:t>
      </w:r>
      <w:r w:rsidR="009F4CEE">
        <w:rPr>
          <w:rFonts w:ascii="Times New Roman" w:hAnsi="Times New Roman" w:cs="Times New Roman"/>
          <w:kern w:val="0"/>
          <w:lang w:val="en-ZW"/>
          <w14:ligatures w14:val="none"/>
        </w:rPr>
        <w:t xml:space="preserve"> </w:t>
      </w:r>
      <w:r w:rsidR="009F4CEE">
        <w:rPr>
          <w:rFonts w:ascii="Times New Roman" w:hAnsi="Times New Roman" w:cs="Times New Roman"/>
          <w:kern w:val="0"/>
          <w:lang w:val="en-ZW"/>
          <w14:ligatures w14:val="none"/>
        </w:rPr>
        <w:lastRenderedPageBreak/>
        <w:t>(both now late)</w:t>
      </w:r>
      <w:r w:rsidR="00D21E73">
        <w:rPr>
          <w:rFonts w:ascii="Times New Roman" w:hAnsi="Times New Roman" w:cs="Times New Roman"/>
          <w:kern w:val="0"/>
          <w:lang w:val="en-ZW"/>
          <w14:ligatures w14:val="none"/>
        </w:rPr>
        <w:t xml:space="preserve">. </w:t>
      </w:r>
      <w:r w:rsidR="000F28F5">
        <w:rPr>
          <w:rFonts w:ascii="Times New Roman" w:hAnsi="Times New Roman" w:cs="Times New Roman"/>
          <w:kern w:val="0"/>
          <w:lang w:val="en-ZW"/>
          <w14:ligatures w14:val="none"/>
        </w:rPr>
        <w:t xml:space="preserve"> </w:t>
      </w:r>
      <w:r w:rsidR="009672AB">
        <w:rPr>
          <w:rFonts w:ascii="Times New Roman" w:hAnsi="Times New Roman" w:cs="Times New Roman"/>
          <w:kern w:val="0"/>
          <w:lang w:val="en-ZW"/>
          <w14:ligatures w14:val="none"/>
        </w:rPr>
        <w:t xml:space="preserve">In terms of the </w:t>
      </w:r>
      <w:r>
        <w:rPr>
          <w:rFonts w:ascii="Times New Roman" w:hAnsi="Times New Roman" w:cs="Times New Roman"/>
          <w:kern w:val="0"/>
          <w:lang w:val="en-ZW"/>
          <w14:ligatures w14:val="none"/>
        </w:rPr>
        <w:t xml:space="preserve">oral </w:t>
      </w:r>
      <w:r w:rsidR="009672AB">
        <w:rPr>
          <w:rFonts w:ascii="Times New Roman" w:hAnsi="Times New Roman" w:cs="Times New Roman"/>
          <w:kern w:val="0"/>
          <w:lang w:val="en-ZW"/>
          <w14:ligatures w14:val="none"/>
        </w:rPr>
        <w:t>will</w:t>
      </w:r>
      <w:r>
        <w:rPr>
          <w:rFonts w:ascii="Times New Roman" w:hAnsi="Times New Roman" w:cs="Times New Roman"/>
          <w:kern w:val="0"/>
          <w:lang w:val="en-ZW"/>
          <w14:ligatures w14:val="none"/>
        </w:rPr>
        <w:t>,</w:t>
      </w:r>
      <w:r w:rsidR="009672AB">
        <w:rPr>
          <w:rFonts w:ascii="Times New Roman" w:hAnsi="Times New Roman" w:cs="Times New Roman"/>
          <w:kern w:val="0"/>
          <w:lang w:val="en-ZW"/>
          <w14:ligatures w14:val="none"/>
        </w:rPr>
        <w:t xml:space="preserve"> the farm was</w:t>
      </w:r>
      <w:r w:rsidR="0028402C">
        <w:rPr>
          <w:rFonts w:ascii="Times New Roman" w:hAnsi="Times New Roman" w:cs="Times New Roman"/>
          <w:kern w:val="0"/>
          <w:lang w:val="en-ZW"/>
          <w14:ligatures w14:val="none"/>
        </w:rPr>
        <w:t xml:space="preserve"> </w:t>
      </w:r>
      <w:r w:rsidR="000F2831">
        <w:rPr>
          <w:rFonts w:ascii="Times New Roman" w:hAnsi="Times New Roman" w:cs="Times New Roman"/>
          <w:kern w:val="0"/>
          <w:lang w:val="en-ZW"/>
          <w14:ligatures w14:val="none"/>
        </w:rPr>
        <w:t>bequeathed to</w:t>
      </w:r>
      <w:r w:rsidR="009672AB">
        <w:rPr>
          <w:rFonts w:ascii="Times New Roman" w:hAnsi="Times New Roman" w:cs="Times New Roman"/>
          <w:kern w:val="0"/>
          <w:lang w:val="en-ZW"/>
          <w14:ligatures w14:val="none"/>
        </w:rPr>
        <w:t xml:space="preserve"> all his children and descendants </w:t>
      </w:r>
      <w:r w:rsidR="000F2831">
        <w:rPr>
          <w:rFonts w:ascii="Times New Roman" w:hAnsi="Times New Roman" w:cs="Times New Roman"/>
          <w:kern w:val="0"/>
          <w:lang w:val="en-ZW"/>
          <w14:ligatures w14:val="none"/>
        </w:rPr>
        <w:t xml:space="preserve">for their exclusive benefit </w:t>
      </w:r>
      <w:r w:rsidR="009672AB">
        <w:rPr>
          <w:rFonts w:ascii="Times New Roman" w:hAnsi="Times New Roman" w:cs="Times New Roman"/>
          <w:kern w:val="0"/>
          <w:lang w:val="en-ZW"/>
          <w14:ligatures w14:val="none"/>
        </w:rPr>
        <w:t>in accordance with the various undivided pieces of land he had</w:t>
      </w:r>
      <w:r w:rsidR="0028402C">
        <w:rPr>
          <w:rFonts w:ascii="Times New Roman" w:hAnsi="Times New Roman" w:cs="Times New Roman"/>
          <w:kern w:val="0"/>
          <w:lang w:val="en-ZW"/>
          <w14:ligatures w14:val="none"/>
        </w:rPr>
        <w:t xml:space="preserve"> allegedly</w:t>
      </w:r>
      <w:r w:rsidR="009672AB">
        <w:rPr>
          <w:rFonts w:ascii="Times New Roman" w:hAnsi="Times New Roman" w:cs="Times New Roman"/>
          <w:kern w:val="0"/>
          <w:lang w:val="en-ZW"/>
          <w14:ligatures w14:val="none"/>
        </w:rPr>
        <w:t xml:space="preserve"> parcelled out to them. </w:t>
      </w:r>
      <w:r w:rsidR="00424755">
        <w:rPr>
          <w:rFonts w:ascii="Times New Roman" w:hAnsi="Times New Roman" w:cs="Times New Roman"/>
          <w:kern w:val="0"/>
          <w:lang w:val="en-ZW"/>
          <w14:ligatures w14:val="none"/>
        </w:rPr>
        <w:t xml:space="preserve"> </w:t>
      </w:r>
      <w:r w:rsidR="00500228" w:rsidRPr="008E35C5">
        <w:rPr>
          <w:rFonts w:ascii="Times New Roman" w:hAnsi="Times New Roman" w:cs="Times New Roman"/>
          <w:kern w:val="0"/>
          <w:lang w:val="en-ZW"/>
          <w14:ligatures w14:val="none"/>
        </w:rPr>
        <w:t>Jonah Chibaro p</w:t>
      </w:r>
      <w:r w:rsidR="000F28F5">
        <w:rPr>
          <w:rFonts w:ascii="Times New Roman" w:hAnsi="Times New Roman" w:cs="Times New Roman"/>
          <w:kern w:val="0"/>
          <w:lang w:val="en-ZW"/>
          <w14:ligatures w14:val="none"/>
        </w:rPr>
        <w:t xml:space="preserve">assed away on </w:t>
      </w:r>
      <w:r w:rsidR="00DD5575">
        <w:rPr>
          <w:rFonts w:ascii="Times New Roman" w:hAnsi="Times New Roman" w:cs="Times New Roman"/>
          <w:kern w:val="0"/>
          <w:lang w:val="en-ZW"/>
          <w14:ligatures w14:val="none"/>
        </w:rPr>
        <w:t xml:space="preserve">                               </w:t>
      </w:r>
      <w:r w:rsidR="000F28F5">
        <w:rPr>
          <w:rFonts w:ascii="Times New Roman" w:hAnsi="Times New Roman" w:cs="Times New Roman"/>
          <w:kern w:val="0"/>
          <w:lang w:val="en-ZW"/>
          <w14:ligatures w14:val="none"/>
        </w:rPr>
        <w:t xml:space="preserve">13 February 1985.  </w:t>
      </w:r>
      <w:r w:rsidR="002D4AD1">
        <w:rPr>
          <w:rFonts w:ascii="Times New Roman" w:hAnsi="Times New Roman" w:cs="Times New Roman"/>
          <w:kern w:val="0"/>
          <w:lang w:val="en-ZW"/>
          <w14:ligatures w14:val="none"/>
        </w:rPr>
        <w:t>It was further alleged that a</w:t>
      </w:r>
      <w:r w:rsidR="00500228" w:rsidRPr="008E35C5">
        <w:rPr>
          <w:rFonts w:ascii="Times New Roman" w:hAnsi="Times New Roman" w:cs="Times New Roman"/>
          <w:kern w:val="0"/>
          <w:lang w:val="en-ZW"/>
          <w14:ligatures w14:val="none"/>
        </w:rPr>
        <w:t>fter his death</w:t>
      </w:r>
      <w:r w:rsidR="002D4AD1">
        <w:rPr>
          <w:rFonts w:ascii="Times New Roman" w:hAnsi="Times New Roman" w:cs="Times New Roman"/>
          <w:kern w:val="0"/>
          <w:lang w:val="en-ZW"/>
          <w14:ligatures w14:val="none"/>
        </w:rPr>
        <w:t xml:space="preserve"> and</w:t>
      </w:r>
      <w:r w:rsidR="000F28F5">
        <w:rPr>
          <w:rFonts w:ascii="Times New Roman" w:hAnsi="Times New Roman" w:cs="Times New Roman"/>
          <w:kern w:val="0"/>
          <w:lang w:val="en-ZW"/>
          <w14:ligatures w14:val="none"/>
        </w:rPr>
        <w:t xml:space="preserve"> on </w:t>
      </w:r>
      <w:r w:rsidR="00500228" w:rsidRPr="008E35C5">
        <w:rPr>
          <w:rFonts w:ascii="Times New Roman" w:hAnsi="Times New Roman" w:cs="Times New Roman"/>
          <w:kern w:val="0"/>
          <w:lang w:val="en-ZW"/>
          <w14:ligatures w14:val="none"/>
        </w:rPr>
        <w:t xml:space="preserve">28 April 1985, a meeting was convened by </w:t>
      </w:r>
      <w:r w:rsidR="000F2831">
        <w:rPr>
          <w:rFonts w:ascii="Times New Roman" w:hAnsi="Times New Roman" w:cs="Times New Roman"/>
          <w:kern w:val="0"/>
          <w:lang w:val="en-ZW"/>
          <w14:ligatures w14:val="none"/>
        </w:rPr>
        <w:t>his surviving children and</w:t>
      </w:r>
      <w:r w:rsidR="00500228" w:rsidRPr="008E35C5">
        <w:rPr>
          <w:rFonts w:ascii="Times New Roman" w:hAnsi="Times New Roman" w:cs="Times New Roman"/>
          <w:kern w:val="0"/>
          <w:lang w:val="en-ZW"/>
          <w14:ligatures w14:val="none"/>
        </w:rPr>
        <w:t xml:space="preserve"> family members.  The meeting was held </w:t>
      </w:r>
      <w:r w:rsidR="009672AB" w:rsidRPr="008E35C5">
        <w:rPr>
          <w:rFonts w:ascii="Times New Roman" w:hAnsi="Times New Roman" w:cs="Times New Roman"/>
          <w:kern w:val="0"/>
          <w:lang w:val="en-ZW"/>
          <w14:ligatures w14:val="none"/>
        </w:rPr>
        <w:t>to</w:t>
      </w:r>
      <w:r w:rsidR="00500228" w:rsidRPr="008E35C5">
        <w:rPr>
          <w:rFonts w:ascii="Times New Roman" w:hAnsi="Times New Roman" w:cs="Times New Roman"/>
          <w:kern w:val="0"/>
          <w:lang w:val="en-ZW"/>
          <w14:ligatures w14:val="none"/>
        </w:rPr>
        <w:t xml:space="preserve"> discuss the distribution of the late Jonah</w:t>
      </w:r>
      <w:r w:rsidR="009672AB">
        <w:rPr>
          <w:rFonts w:ascii="Times New Roman" w:hAnsi="Times New Roman" w:cs="Times New Roman"/>
          <w:kern w:val="0"/>
          <w:lang w:val="en-ZW"/>
          <w14:ligatures w14:val="none"/>
        </w:rPr>
        <w:t xml:space="preserve"> Chibaro’s</w:t>
      </w:r>
      <w:r w:rsidR="00500228" w:rsidRPr="008E35C5">
        <w:rPr>
          <w:rFonts w:ascii="Times New Roman" w:hAnsi="Times New Roman" w:cs="Times New Roman"/>
          <w:kern w:val="0"/>
          <w:lang w:val="en-ZW"/>
          <w14:ligatures w14:val="none"/>
        </w:rPr>
        <w:t xml:space="preserve"> estate, </w:t>
      </w:r>
      <w:r w:rsidR="000F2831">
        <w:rPr>
          <w:rFonts w:ascii="Times New Roman" w:hAnsi="Times New Roman" w:cs="Times New Roman"/>
          <w:kern w:val="0"/>
          <w:lang w:val="en-ZW"/>
          <w14:ligatures w14:val="none"/>
        </w:rPr>
        <w:t>the running of his farm as well as</w:t>
      </w:r>
      <w:r w:rsidR="00500228" w:rsidRPr="008E35C5">
        <w:rPr>
          <w:rFonts w:ascii="Times New Roman" w:hAnsi="Times New Roman" w:cs="Times New Roman"/>
          <w:kern w:val="0"/>
          <w:lang w:val="en-ZW"/>
          <w14:ligatures w14:val="none"/>
        </w:rPr>
        <w:t xml:space="preserve"> the appointment of </w:t>
      </w:r>
      <w:r w:rsidR="00D21E73">
        <w:rPr>
          <w:rFonts w:ascii="Times New Roman" w:hAnsi="Times New Roman" w:cs="Times New Roman"/>
          <w:kern w:val="0"/>
          <w:lang w:val="en-ZW"/>
          <w14:ligatures w14:val="none"/>
        </w:rPr>
        <w:t xml:space="preserve">a </w:t>
      </w:r>
      <w:r w:rsidR="00500228" w:rsidRPr="008E35C5">
        <w:rPr>
          <w:rFonts w:ascii="Times New Roman" w:hAnsi="Times New Roman" w:cs="Times New Roman"/>
          <w:kern w:val="0"/>
          <w:lang w:val="en-ZW"/>
          <w14:ligatures w14:val="none"/>
        </w:rPr>
        <w:t xml:space="preserve">family leader. </w:t>
      </w:r>
      <w:r w:rsidR="00424755">
        <w:rPr>
          <w:rFonts w:ascii="Times New Roman" w:hAnsi="Times New Roman" w:cs="Times New Roman"/>
          <w:kern w:val="0"/>
          <w:lang w:val="en-ZW"/>
          <w14:ligatures w14:val="none"/>
        </w:rPr>
        <w:t xml:space="preserve"> </w:t>
      </w:r>
      <w:r w:rsidR="009672AB">
        <w:rPr>
          <w:rFonts w:ascii="Times New Roman" w:hAnsi="Times New Roman" w:cs="Times New Roman"/>
          <w:kern w:val="0"/>
          <w:lang w:val="en-ZW"/>
          <w14:ligatures w14:val="none"/>
        </w:rPr>
        <w:t xml:space="preserve">The late </w:t>
      </w:r>
      <w:r w:rsidR="003B1099">
        <w:rPr>
          <w:rFonts w:ascii="Times New Roman" w:hAnsi="Times New Roman" w:cs="Times New Roman"/>
          <w:kern w:val="0"/>
          <w:lang w:val="en-ZW"/>
          <w14:ligatures w14:val="none"/>
        </w:rPr>
        <w:t>Javen</w:t>
      </w:r>
      <w:r w:rsidR="009672AB">
        <w:rPr>
          <w:rFonts w:ascii="Times New Roman" w:hAnsi="Times New Roman" w:cs="Times New Roman"/>
          <w:kern w:val="0"/>
          <w:lang w:val="en-ZW"/>
          <w14:ligatures w14:val="none"/>
        </w:rPr>
        <w:t xml:space="preserve"> Chibaro</w:t>
      </w:r>
      <w:r w:rsidR="0028402C">
        <w:rPr>
          <w:rFonts w:ascii="Times New Roman" w:hAnsi="Times New Roman" w:cs="Times New Roman"/>
          <w:kern w:val="0"/>
          <w:lang w:val="en-ZW"/>
          <w14:ligatures w14:val="none"/>
        </w:rPr>
        <w:t>, as the eldest son,</w:t>
      </w:r>
      <w:r w:rsidR="009672AB">
        <w:rPr>
          <w:rFonts w:ascii="Times New Roman" w:hAnsi="Times New Roman" w:cs="Times New Roman"/>
          <w:kern w:val="0"/>
          <w:lang w:val="en-ZW"/>
          <w14:ligatures w14:val="none"/>
        </w:rPr>
        <w:t xml:space="preserve"> was then appointed at the meeting </w:t>
      </w:r>
      <w:r w:rsidR="00C31B7E">
        <w:rPr>
          <w:rFonts w:ascii="Times New Roman" w:hAnsi="Times New Roman" w:cs="Times New Roman"/>
          <w:kern w:val="0"/>
          <w:lang w:val="en-ZW"/>
          <w14:ligatures w14:val="none"/>
        </w:rPr>
        <w:t xml:space="preserve">as the leader and </w:t>
      </w:r>
      <w:r w:rsidR="009672AB">
        <w:rPr>
          <w:rFonts w:ascii="Times New Roman" w:hAnsi="Times New Roman" w:cs="Times New Roman"/>
          <w:kern w:val="0"/>
          <w:lang w:val="en-ZW"/>
          <w14:ligatures w14:val="none"/>
        </w:rPr>
        <w:t xml:space="preserve">to oversee the farm and take care of the family. </w:t>
      </w:r>
    </w:p>
    <w:p w14:paraId="470211C5" w14:textId="77777777" w:rsidR="009672AB" w:rsidRPr="009672AB" w:rsidRDefault="009672AB" w:rsidP="00424755">
      <w:pPr>
        <w:spacing w:after="0" w:line="240" w:lineRule="auto"/>
        <w:ind w:left="927"/>
        <w:contextualSpacing/>
        <w:rPr>
          <w:rFonts w:ascii="Times New Roman" w:hAnsi="Times New Roman" w:cs="Times New Roman"/>
          <w:kern w:val="0"/>
          <w:lang w:val="en-ZW"/>
          <w14:ligatures w14:val="none"/>
        </w:rPr>
      </w:pPr>
    </w:p>
    <w:p w14:paraId="46A89336" w14:textId="563FBD5D" w:rsidR="00E31B1F" w:rsidRDefault="002D4AD1" w:rsidP="00424755">
      <w:pPr>
        <w:numPr>
          <w:ilvl w:val="0"/>
          <w:numId w:val="1"/>
        </w:numPr>
        <w:spacing w:after="0" w:line="480" w:lineRule="auto"/>
        <w:ind w:left="567" w:hanging="567"/>
        <w:contextualSpacing/>
        <w:rPr>
          <w:rFonts w:ascii="Times New Roman" w:hAnsi="Times New Roman" w:cs="Times New Roman"/>
          <w:kern w:val="0"/>
          <w:lang w:val="en-ZW"/>
          <w14:ligatures w14:val="none"/>
        </w:rPr>
      </w:pPr>
      <w:r>
        <w:rPr>
          <w:rFonts w:ascii="Times New Roman" w:hAnsi="Times New Roman" w:cs="Times New Roman"/>
          <w:kern w:val="0"/>
          <w:lang w:val="en-ZW"/>
          <w14:ligatures w14:val="none"/>
        </w:rPr>
        <w:t>It is not in dispute that following this meeting</w:t>
      </w:r>
      <w:r w:rsidR="00F0694B">
        <w:rPr>
          <w:rFonts w:ascii="Times New Roman" w:hAnsi="Times New Roman" w:cs="Times New Roman"/>
          <w:kern w:val="0"/>
          <w:lang w:val="en-ZW"/>
          <w14:ligatures w14:val="none"/>
        </w:rPr>
        <w:t>,</w:t>
      </w:r>
      <w:r>
        <w:rPr>
          <w:rFonts w:ascii="Times New Roman" w:hAnsi="Times New Roman" w:cs="Times New Roman"/>
          <w:kern w:val="0"/>
          <w:lang w:val="en-ZW"/>
          <w14:ligatures w14:val="none"/>
        </w:rPr>
        <w:t xml:space="preserve"> and on</w:t>
      </w:r>
      <w:r w:rsidR="00500228" w:rsidRPr="00500228">
        <w:rPr>
          <w:rFonts w:ascii="Times New Roman" w:hAnsi="Times New Roman" w:cs="Times New Roman"/>
          <w:kern w:val="0"/>
          <w:lang w:val="en-ZW"/>
          <w14:ligatures w14:val="none"/>
        </w:rPr>
        <w:t xml:space="preserve"> 28 December 2020,</w:t>
      </w:r>
      <w:r w:rsidR="0043622E">
        <w:rPr>
          <w:rFonts w:ascii="Times New Roman" w:hAnsi="Times New Roman" w:cs="Times New Roman"/>
          <w:kern w:val="0"/>
          <w:lang w:val="en-ZW"/>
          <w14:ligatures w14:val="none"/>
        </w:rPr>
        <w:t xml:space="preserve"> Javen Chibaro registered the estate of the late Jonah Chibaro</w:t>
      </w:r>
      <w:r w:rsidR="00550DD2">
        <w:rPr>
          <w:rFonts w:ascii="Times New Roman" w:hAnsi="Times New Roman" w:cs="Times New Roman"/>
          <w:kern w:val="0"/>
          <w:lang w:val="en-ZW"/>
          <w14:ligatures w14:val="none"/>
        </w:rPr>
        <w:t xml:space="preserve"> under DR No 707/85 and was</w:t>
      </w:r>
      <w:r w:rsidR="0043622E">
        <w:rPr>
          <w:rFonts w:ascii="Times New Roman" w:hAnsi="Times New Roman" w:cs="Times New Roman"/>
          <w:kern w:val="0"/>
          <w:lang w:val="en-ZW"/>
          <w14:ligatures w14:val="none"/>
        </w:rPr>
        <w:t xml:space="preserve"> appointed as executor</w:t>
      </w:r>
      <w:r w:rsidR="00550DD2">
        <w:rPr>
          <w:rFonts w:ascii="Times New Roman" w:hAnsi="Times New Roman" w:cs="Times New Roman"/>
          <w:kern w:val="0"/>
          <w:lang w:val="en-ZW"/>
          <w14:ligatures w14:val="none"/>
        </w:rPr>
        <w:t>.</w:t>
      </w:r>
      <w:r w:rsidR="00424755">
        <w:rPr>
          <w:rFonts w:ascii="Times New Roman" w:hAnsi="Times New Roman" w:cs="Times New Roman"/>
          <w:kern w:val="0"/>
          <w:lang w:val="en-ZW"/>
          <w14:ligatures w14:val="none"/>
        </w:rPr>
        <w:t xml:space="preserve"> </w:t>
      </w:r>
      <w:r w:rsidR="00550DD2">
        <w:rPr>
          <w:rFonts w:ascii="Times New Roman" w:hAnsi="Times New Roman" w:cs="Times New Roman"/>
          <w:kern w:val="0"/>
          <w:lang w:val="en-ZW"/>
          <w14:ligatures w14:val="none"/>
        </w:rPr>
        <w:t xml:space="preserve"> He</w:t>
      </w:r>
      <w:r w:rsidR="0043622E">
        <w:rPr>
          <w:rFonts w:ascii="Times New Roman" w:hAnsi="Times New Roman" w:cs="Times New Roman"/>
          <w:kern w:val="0"/>
          <w:lang w:val="en-ZW"/>
          <w14:ligatures w14:val="none"/>
        </w:rPr>
        <w:t xml:space="preserve"> transferred the farm into his name under D</w:t>
      </w:r>
      <w:r w:rsidR="00B205FF">
        <w:rPr>
          <w:rFonts w:ascii="Times New Roman" w:hAnsi="Times New Roman" w:cs="Times New Roman"/>
          <w:kern w:val="0"/>
          <w:lang w:val="en-ZW"/>
          <w14:ligatures w14:val="none"/>
        </w:rPr>
        <w:t xml:space="preserve">eed of Transfer Number 2648/88.  </w:t>
      </w:r>
      <w:r>
        <w:rPr>
          <w:rFonts w:ascii="Times New Roman" w:hAnsi="Times New Roman" w:cs="Times New Roman"/>
          <w:kern w:val="0"/>
          <w:lang w:val="en-ZW"/>
          <w14:ligatures w14:val="none"/>
        </w:rPr>
        <w:t>H</w:t>
      </w:r>
      <w:r w:rsidR="0043622E">
        <w:rPr>
          <w:rFonts w:ascii="Times New Roman" w:hAnsi="Times New Roman" w:cs="Times New Roman"/>
          <w:kern w:val="0"/>
          <w:lang w:val="en-ZW"/>
          <w14:ligatures w14:val="none"/>
        </w:rPr>
        <w:t>e</w:t>
      </w:r>
      <w:r>
        <w:rPr>
          <w:rFonts w:ascii="Times New Roman" w:hAnsi="Times New Roman" w:cs="Times New Roman"/>
          <w:kern w:val="0"/>
          <w:lang w:val="en-ZW"/>
          <w14:ligatures w14:val="none"/>
        </w:rPr>
        <w:t xml:space="preserve"> subsequently</w:t>
      </w:r>
      <w:r w:rsidR="0043622E">
        <w:rPr>
          <w:rFonts w:ascii="Times New Roman" w:hAnsi="Times New Roman" w:cs="Times New Roman"/>
          <w:kern w:val="0"/>
          <w:lang w:val="en-ZW"/>
          <w14:ligatures w14:val="none"/>
        </w:rPr>
        <w:t xml:space="preserve"> donated the farm to his eldest son, the first respondent herein, and transferred it </w:t>
      </w:r>
      <w:r>
        <w:rPr>
          <w:rFonts w:ascii="Times New Roman" w:hAnsi="Times New Roman" w:cs="Times New Roman"/>
          <w:kern w:val="0"/>
          <w:lang w:val="en-ZW"/>
          <w14:ligatures w14:val="none"/>
        </w:rPr>
        <w:t xml:space="preserve">to him </w:t>
      </w:r>
      <w:r w:rsidR="0043622E">
        <w:rPr>
          <w:rFonts w:ascii="Times New Roman" w:hAnsi="Times New Roman" w:cs="Times New Roman"/>
          <w:kern w:val="0"/>
          <w:lang w:val="en-ZW"/>
          <w14:ligatures w14:val="none"/>
        </w:rPr>
        <w:t>u</w:t>
      </w:r>
      <w:r w:rsidR="00023E04">
        <w:rPr>
          <w:rFonts w:ascii="Times New Roman" w:hAnsi="Times New Roman" w:cs="Times New Roman"/>
          <w:kern w:val="0"/>
          <w:lang w:val="en-ZW"/>
          <w14:ligatures w14:val="none"/>
        </w:rPr>
        <w:t>nder Dee</w:t>
      </w:r>
      <w:r w:rsidR="00B205FF">
        <w:rPr>
          <w:rFonts w:ascii="Times New Roman" w:hAnsi="Times New Roman" w:cs="Times New Roman"/>
          <w:kern w:val="0"/>
          <w:lang w:val="en-ZW"/>
          <w14:ligatures w14:val="none"/>
        </w:rPr>
        <w:t xml:space="preserve">d of Transfer Number 5716/2015.  </w:t>
      </w:r>
      <w:r w:rsidR="00023E04">
        <w:rPr>
          <w:rFonts w:ascii="Times New Roman" w:hAnsi="Times New Roman" w:cs="Times New Roman"/>
          <w:kern w:val="0"/>
          <w:lang w:val="en-ZW"/>
          <w14:ligatures w14:val="none"/>
        </w:rPr>
        <w:t>The appellants</w:t>
      </w:r>
      <w:r>
        <w:rPr>
          <w:rFonts w:ascii="Times New Roman" w:hAnsi="Times New Roman" w:cs="Times New Roman"/>
          <w:kern w:val="0"/>
          <w:lang w:val="en-ZW"/>
          <w14:ligatures w14:val="none"/>
        </w:rPr>
        <w:t xml:space="preserve"> </w:t>
      </w:r>
      <w:r w:rsidR="00023E04">
        <w:rPr>
          <w:rFonts w:ascii="Times New Roman" w:hAnsi="Times New Roman" w:cs="Times New Roman"/>
          <w:kern w:val="0"/>
          <w:lang w:val="en-ZW"/>
          <w14:ligatures w14:val="none"/>
        </w:rPr>
        <w:t>allege</w:t>
      </w:r>
      <w:r>
        <w:rPr>
          <w:rFonts w:ascii="Times New Roman" w:hAnsi="Times New Roman" w:cs="Times New Roman"/>
          <w:kern w:val="0"/>
          <w:lang w:val="en-ZW"/>
          <w14:ligatures w14:val="none"/>
        </w:rPr>
        <w:t xml:space="preserve"> in the declaration </w:t>
      </w:r>
      <w:r w:rsidR="00023E04">
        <w:rPr>
          <w:rFonts w:ascii="Times New Roman" w:hAnsi="Times New Roman" w:cs="Times New Roman"/>
          <w:kern w:val="0"/>
          <w:lang w:val="en-ZW"/>
          <w14:ligatures w14:val="none"/>
        </w:rPr>
        <w:t>that upon Jav</w:t>
      </w:r>
      <w:r w:rsidR="00F0694B">
        <w:rPr>
          <w:rFonts w:ascii="Times New Roman" w:hAnsi="Times New Roman" w:cs="Times New Roman"/>
          <w:kern w:val="0"/>
          <w:lang w:val="en-ZW"/>
          <w14:ligatures w14:val="none"/>
        </w:rPr>
        <w:t>e</w:t>
      </w:r>
      <w:r w:rsidR="00023E04">
        <w:rPr>
          <w:rFonts w:ascii="Times New Roman" w:hAnsi="Times New Roman" w:cs="Times New Roman"/>
          <w:kern w:val="0"/>
          <w:lang w:val="en-ZW"/>
          <w14:ligatures w14:val="none"/>
        </w:rPr>
        <w:t>n Chibaro’s death</w:t>
      </w:r>
      <w:r w:rsidR="00C55595">
        <w:rPr>
          <w:rFonts w:ascii="Times New Roman" w:hAnsi="Times New Roman" w:cs="Times New Roman"/>
          <w:kern w:val="0"/>
          <w:lang w:val="en-ZW"/>
          <w14:ligatures w14:val="none"/>
        </w:rPr>
        <w:t xml:space="preserve"> they understood it to mean that</w:t>
      </w:r>
      <w:r w:rsidR="00500228" w:rsidRPr="00500228">
        <w:rPr>
          <w:rFonts w:ascii="Times New Roman" w:hAnsi="Times New Roman" w:cs="Times New Roman"/>
          <w:kern w:val="0"/>
          <w:lang w:val="en-ZW"/>
          <w14:ligatures w14:val="none"/>
        </w:rPr>
        <w:t xml:space="preserve"> the first appellant </w:t>
      </w:r>
      <w:r w:rsidR="00550DD2">
        <w:rPr>
          <w:rFonts w:ascii="Times New Roman" w:hAnsi="Times New Roman" w:cs="Times New Roman"/>
          <w:kern w:val="0"/>
          <w:lang w:val="en-ZW"/>
          <w14:ligatures w14:val="none"/>
        </w:rPr>
        <w:t>became</w:t>
      </w:r>
      <w:r w:rsidR="00500228" w:rsidRPr="00500228">
        <w:rPr>
          <w:rFonts w:ascii="Times New Roman" w:hAnsi="Times New Roman" w:cs="Times New Roman"/>
          <w:kern w:val="0"/>
          <w:lang w:val="en-ZW"/>
          <w14:ligatures w14:val="none"/>
        </w:rPr>
        <w:t xml:space="preserve"> the eldest surviving child</w:t>
      </w:r>
      <w:r w:rsidR="009672AB">
        <w:rPr>
          <w:rFonts w:ascii="Times New Roman" w:hAnsi="Times New Roman" w:cs="Times New Roman"/>
          <w:kern w:val="0"/>
          <w:lang w:val="en-ZW"/>
          <w14:ligatures w14:val="none"/>
        </w:rPr>
        <w:t xml:space="preserve"> of</w:t>
      </w:r>
      <w:r w:rsidR="00550DD2">
        <w:rPr>
          <w:rFonts w:ascii="Times New Roman" w:hAnsi="Times New Roman" w:cs="Times New Roman"/>
          <w:kern w:val="0"/>
          <w:lang w:val="en-ZW"/>
          <w14:ligatures w14:val="none"/>
        </w:rPr>
        <w:t xml:space="preserve"> the late</w:t>
      </w:r>
      <w:r w:rsidR="009672AB">
        <w:rPr>
          <w:rFonts w:ascii="Times New Roman" w:hAnsi="Times New Roman" w:cs="Times New Roman"/>
          <w:kern w:val="0"/>
          <w:lang w:val="en-ZW"/>
          <w14:ligatures w14:val="none"/>
        </w:rPr>
        <w:t xml:space="preserve"> Jona</w:t>
      </w:r>
      <w:r w:rsidR="00023E04">
        <w:rPr>
          <w:rFonts w:ascii="Times New Roman" w:hAnsi="Times New Roman" w:cs="Times New Roman"/>
          <w:kern w:val="0"/>
          <w:lang w:val="en-ZW"/>
          <w14:ligatures w14:val="none"/>
        </w:rPr>
        <w:t>h</w:t>
      </w:r>
      <w:r w:rsidR="009672AB">
        <w:rPr>
          <w:rFonts w:ascii="Times New Roman" w:hAnsi="Times New Roman" w:cs="Times New Roman"/>
          <w:kern w:val="0"/>
          <w:lang w:val="en-ZW"/>
          <w14:ligatures w14:val="none"/>
        </w:rPr>
        <w:t xml:space="preserve"> Chibaro</w:t>
      </w:r>
      <w:r w:rsidR="00E92D07">
        <w:rPr>
          <w:rFonts w:ascii="Times New Roman" w:hAnsi="Times New Roman" w:cs="Times New Roman"/>
          <w:kern w:val="0"/>
          <w:lang w:val="en-ZW"/>
          <w14:ligatures w14:val="none"/>
        </w:rPr>
        <w:t xml:space="preserve"> and </w:t>
      </w:r>
      <w:r w:rsidR="00CF6A28">
        <w:rPr>
          <w:rFonts w:ascii="Times New Roman" w:hAnsi="Times New Roman" w:cs="Times New Roman"/>
          <w:kern w:val="0"/>
          <w:lang w:val="en-ZW"/>
          <w14:ligatures w14:val="none"/>
        </w:rPr>
        <w:t xml:space="preserve">was </w:t>
      </w:r>
      <w:r w:rsidR="00E92D07">
        <w:rPr>
          <w:rFonts w:ascii="Times New Roman" w:hAnsi="Times New Roman" w:cs="Times New Roman"/>
          <w:kern w:val="0"/>
          <w:lang w:val="en-ZW"/>
          <w14:ligatures w14:val="none"/>
        </w:rPr>
        <w:t>entitled t</w:t>
      </w:r>
      <w:r w:rsidR="00424755">
        <w:rPr>
          <w:rFonts w:ascii="Times New Roman" w:hAnsi="Times New Roman" w:cs="Times New Roman"/>
          <w:kern w:val="0"/>
          <w:lang w:val="en-ZW"/>
          <w14:ligatures w14:val="none"/>
        </w:rPr>
        <w:t xml:space="preserve">o take over the running of the </w:t>
      </w:r>
      <w:r w:rsidR="00E92D07">
        <w:rPr>
          <w:rFonts w:ascii="Times New Roman" w:hAnsi="Times New Roman" w:cs="Times New Roman"/>
          <w:kern w:val="0"/>
          <w:lang w:val="en-ZW"/>
          <w14:ligatures w14:val="none"/>
        </w:rPr>
        <w:t>farm</w:t>
      </w:r>
      <w:r w:rsidR="00424755">
        <w:rPr>
          <w:rFonts w:ascii="Times New Roman" w:hAnsi="Times New Roman" w:cs="Times New Roman"/>
          <w:kern w:val="0"/>
          <w:lang w:val="en-ZW"/>
          <w14:ligatures w14:val="none"/>
        </w:rPr>
        <w:t xml:space="preserve">.  </w:t>
      </w:r>
      <w:r w:rsidR="00C55595">
        <w:rPr>
          <w:rFonts w:ascii="Times New Roman" w:hAnsi="Times New Roman" w:cs="Times New Roman"/>
          <w:kern w:val="0"/>
          <w:lang w:val="en-ZW"/>
          <w14:ligatures w14:val="none"/>
        </w:rPr>
        <w:t>They, together with other elders in the family</w:t>
      </w:r>
      <w:r w:rsidR="00CF6A28">
        <w:rPr>
          <w:rFonts w:ascii="Times New Roman" w:hAnsi="Times New Roman" w:cs="Times New Roman"/>
          <w:kern w:val="0"/>
          <w:lang w:val="en-ZW"/>
          <w14:ligatures w14:val="none"/>
        </w:rPr>
        <w:t>,</w:t>
      </w:r>
      <w:r w:rsidR="00500228" w:rsidRPr="00500228">
        <w:rPr>
          <w:rFonts w:ascii="Times New Roman" w:hAnsi="Times New Roman" w:cs="Times New Roman"/>
          <w:kern w:val="0"/>
          <w:lang w:val="en-ZW"/>
          <w14:ligatures w14:val="none"/>
        </w:rPr>
        <w:t xml:space="preserve"> resolved to register the estate of the late Jonah Chibaro</w:t>
      </w:r>
      <w:r w:rsidR="00C55595">
        <w:rPr>
          <w:rFonts w:ascii="Times New Roman" w:hAnsi="Times New Roman" w:cs="Times New Roman"/>
          <w:kern w:val="0"/>
          <w:lang w:val="en-ZW"/>
          <w14:ligatures w14:val="none"/>
        </w:rPr>
        <w:t xml:space="preserve"> and appoint </w:t>
      </w:r>
      <w:r w:rsidR="00E92D07">
        <w:rPr>
          <w:rFonts w:ascii="Times New Roman" w:hAnsi="Times New Roman" w:cs="Times New Roman"/>
          <w:kern w:val="0"/>
          <w:lang w:val="en-ZW"/>
          <w14:ligatures w14:val="none"/>
        </w:rPr>
        <w:t>the first appellant</w:t>
      </w:r>
      <w:r w:rsidR="00C55595">
        <w:rPr>
          <w:rFonts w:ascii="Times New Roman" w:hAnsi="Times New Roman" w:cs="Times New Roman"/>
          <w:kern w:val="0"/>
          <w:lang w:val="en-ZW"/>
          <w14:ligatures w14:val="none"/>
        </w:rPr>
        <w:t xml:space="preserve"> as executor </w:t>
      </w:r>
      <w:r w:rsidR="00F0694B">
        <w:rPr>
          <w:rFonts w:ascii="Times New Roman" w:hAnsi="Times New Roman" w:cs="Times New Roman"/>
          <w:kern w:val="0"/>
          <w:lang w:val="en-ZW"/>
          <w14:ligatures w14:val="none"/>
        </w:rPr>
        <w:t>of</w:t>
      </w:r>
      <w:r w:rsidR="00C55595">
        <w:rPr>
          <w:rFonts w:ascii="Times New Roman" w:hAnsi="Times New Roman" w:cs="Times New Roman"/>
          <w:kern w:val="0"/>
          <w:lang w:val="en-ZW"/>
          <w14:ligatures w14:val="none"/>
        </w:rPr>
        <w:t xml:space="preserve"> the estate</w:t>
      </w:r>
      <w:r w:rsidR="00B205FF">
        <w:rPr>
          <w:rFonts w:ascii="Times New Roman" w:hAnsi="Times New Roman" w:cs="Times New Roman"/>
          <w:kern w:val="0"/>
          <w:lang w:val="en-ZW"/>
          <w14:ligatures w14:val="none"/>
        </w:rPr>
        <w:t xml:space="preserve">.  </w:t>
      </w:r>
      <w:r w:rsidR="00550DD2">
        <w:rPr>
          <w:rFonts w:ascii="Times New Roman" w:hAnsi="Times New Roman" w:cs="Times New Roman"/>
          <w:kern w:val="0"/>
          <w:lang w:val="en-ZW"/>
          <w14:ligatures w14:val="none"/>
        </w:rPr>
        <w:t>The</w:t>
      </w:r>
      <w:r w:rsidR="00C31B7E">
        <w:rPr>
          <w:rFonts w:ascii="Times New Roman" w:hAnsi="Times New Roman" w:cs="Times New Roman"/>
          <w:kern w:val="0"/>
          <w:lang w:val="en-ZW"/>
          <w14:ligatures w14:val="none"/>
        </w:rPr>
        <w:t>ir</w:t>
      </w:r>
      <w:r w:rsidR="00550DD2">
        <w:rPr>
          <w:rFonts w:ascii="Times New Roman" w:hAnsi="Times New Roman" w:cs="Times New Roman"/>
          <w:kern w:val="0"/>
          <w:lang w:val="en-ZW"/>
          <w14:ligatures w14:val="none"/>
        </w:rPr>
        <w:t xml:space="preserve"> intention was to</w:t>
      </w:r>
      <w:r w:rsidR="00500228" w:rsidRPr="00500228">
        <w:rPr>
          <w:rFonts w:ascii="Times New Roman" w:hAnsi="Times New Roman" w:cs="Times New Roman"/>
          <w:kern w:val="0"/>
          <w:lang w:val="en-ZW"/>
          <w14:ligatures w14:val="none"/>
        </w:rPr>
        <w:t xml:space="preserve"> have the </w:t>
      </w:r>
      <w:r w:rsidR="00023E04">
        <w:rPr>
          <w:rFonts w:ascii="Times New Roman" w:hAnsi="Times New Roman" w:cs="Times New Roman"/>
          <w:kern w:val="0"/>
          <w:lang w:val="en-ZW"/>
          <w14:ligatures w14:val="none"/>
        </w:rPr>
        <w:t xml:space="preserve">farm </w:t>
      </w:r>
      <w:r w:rsidR="00500228" w:rsidRPr="00500228">
        <w:rPr>
          <w:rFonts w:ascii="Times New Roman" w:hAnsi="Times New Roman" w:cs="Times New Roman"/>
          <w:kern w:val="0"/>
          <w:lang w:val="en-ZW"/>
          <w14:ligatures w14:val="none"/>
        </w:rPr>
        <w:t>registered in</w:t>
      </w:r>
      <w:r w:rsidR="00023E04">
        <w:rPr>
          <w:rFonts w:ascii="Times New Roman" w:hAnsi="Times New Roman" w:cs="Times New Roman"/>
          <w:kern w:val="0"/>
          <w:lang w:val="en-ZW"/>
          <w14:ligatures w14:val="none"/>
        </w:rPr>
        <w:t xml:space="preserve"> the name of</w:t>
      </w:r>
      <w:r w:rsidR="00500228" w:rsidRPr="00500228">
        <w:rPr>
          <w:rFonts w:ascii="Times New Roman" w:hAnsi="Times New Roman" w:cs="Times New Roman"/>
          <w:kern w:val="0"/>
          <w:lang w:val="en-ZW"/>
          <w14:ligatures w14:val="none"/>
        </w:rPr>
        <w:t xml:space="preserve"> a trust</w:t>
      </w:r>
      <w:r w:rsidR="00C55595">
        <w:rPr>
          <w:rFonts w:ascii="Times New Roman" w:hAnsi="Times New Roman" w:cs="Times New Roman"/>
          <w:kern w:val="0"/>
          <w:lang w:val="en-ZW"/>
          <w14:ligatures w14:val="none"/>
        </w:rPr>
        <w:t xml:space="preserve"> so that all the members of the family could benefit</w:t>
      </w:r>
      <w:r w:rsidR="00424755">
        <w:rPr>
          <w:rFonts w:ascii="Times New Roman" w:hAnsi="Times New Roman" w:cs="Times New Roman"/>
          <w:kern w:val="0"/>
          <w:lang w:val="en-ZW"/>
          <w14:ligatures w14:val="none"/>
        </w:rPr>
        <w:t xml:space="preserve">.  </w:t>
      </w:r>
      <w:r w:rsidR="00500228" w:rsidRPr="00500228">
        <w:rPr>
          <w:rFonts w:ascii="Times New Roman" w:hAnsi="Times New Roman" w:cs="Times New Roman"/>
          <w:kern w:val="0"/>
          <w:lang w:val="en-ZW"/>
          <w14:ligatures w14:val="none"/>
        </w:rPr>
        <w:t>The first appellant</w:t>
      </w:r>
      <w:r w:rsidR="00717759">
        <w:rPr>
          <w:rFonts w:ascii="Times New Roman" w:hAnsi="Times New Roman" w:cs="Times New Roman"/>
          <w:kern w:val="0"/>
          <w:lang w:val="en-ZW"/>
          <w14:ligatures w14:val="none"/>
        </w:rPr>
        <w:t xml:space="preserve"> duly</w:t>
      </w:r>
      <w:r w:rsidR="00500228" w:rsidRPr="00500228">
        <w:rPr>
          <w:rFonts w:ascii="Times New Roman" w:hAnsi="Times New Roman" w:cs="Times New Roman"/>
          <w:kern w:val="0"/>
          <w:lang w:val="en-ZW"/>
          <w14:ligatures w14:val="none"/>
        </w:rPr>
        <w:t xml:space="preserve"> registered the estate under DRB N</w:t>
      </w:r>
      <w:r w:rsidR="009672AB">
        <w:rPr>
          <w:rFonts w:ascii="Times New Roman" w:hAnsi="Times New Roman" w:cs="Times New Roman"/>
          <w:kern w:val="0"/>
          <w:lang w:val="en-ZW"/>
          <w14:ligatures w14:val="none"/>
        </w:rPr>
        <w:t>umber</w:t>
      </w:r>
      <w:r w:rsidR="00500228" w:rsidRPr="00500228">
        <w:rPr>
          <w:rFonts w:ascii="Times New Roman" w:hAnsi="Times New Roman" w:cs="Times New Roman"/>
          <w:kern w:val="0"/>
          <w:lang w:val="en-ZW"/>
          <w14:ligatures w14:val="none"/>
        </w:rPr>
        <w:t xml:space="preserve"> 3577/21 and he was subsequentl</w:t>
      </w:r>
      <w:r w:rsidR="00424755">
        <w:rPr>
          <w:rFonts w:ascii="Times New Roman" w:hAnsi="Times New Roman" w:cs="Times New Roman"/>
          <w:kern w:val="0"/>
          <w:lang w:val="en-ZW"/>
          <w14:ligatures w14:val="none"/>
        </w:rPr>
        <w:t xml:space="preserve">y appointed as executor dative.  </w:t>
      </w:r>
      <w:r w:rsidR="00500228" w:rsidRPr="00500228">
        <w:rPr>
          <w:rFonts w:ascii="Times New Roman" w:hAnsi="Times New Roman" w:cs="Times New Roman"/>
          <w:kern w:val="0"/>
          <w:lang w:val="en-ZW"/>
          <w14:ligatures w14:val="none"/>
        </w:rPr>
        <w:t>On or about 15 March 2023, w</w:t>
      </w:r>
      <w:r w:rsidR="009672AB">
        <w:rPr>
          <w:rFonts w:ascii="Times New Roman" w:hAnsi="Times New Roman" w:cs="Times New Roman"/>
          <w:kern w:val="0"/>
          <w:lang w:val="en-ZW"/>
          <w14:ligatures w14:val="none"/>
        </w:rPr>
        <w:t>hile</w:t>
      </w:r>
      <w:r w:rsidR="00500228" w:rsidRPr="00500228">
        <w:rPr>
          <w:rFonts w:ascii="Times New Roman" w:hAnsi="Times New Roman" w:cs="Times New Roman"/>
          <w:kern w:val="0"/>
          <w:lang w:val="en-ZW"/>
          <w14:ligatures w14:val="none"/>
        </w:rPr>
        <w:t xml:space="preserve"> trying to finalise the estate, </w:t>
      </w:r>
      <w:r w:rsidR="00DC010D">
        <w:rPr>
          <w:rFonts w:ascii="Times New Roman" w:hAnsi="Times New Roman" w:cs="Times New Roman"/>
          <w:kern w:val="0"/>
          <w:lang w:val="en-ZW"/>
          <w14:ligatures w14:val="none"/>
        </w:rPr>
        <w:t xml:space="preserve">it was alleged that </w:t>
      </w:r>
      <w:r w:rsidR="00500228" w:rsidRPr="00500228">
        <w:rPr>
          <w:rFonts w:ascii="Times New Roman" w:hAnsi="Times New Roman" w:cs="Times New Roman"/>
          <w:kern w:val="0"/>
          <w:lang w:val="en-ZW"/>
          <w14:ligatures w14:val="none"/>
        </w:rPr>
        <w:t xml:space="preserve">the first appellant discovered that the estate </w:t>
      </w:r>
      <w:r w:rsidR="00E31B1F">
        <w:rPr>
          <w:rFonts w:ascii="Times New Roman" w:hAnsi="Times New Roman" w:cs="Times New Roman"/>
          <w:kern w:val="0"/>
          <w:lang w:val="en-ZW"/>
          <w14:ligatures w14:val="none"/>
        </w:rPr>
        <w:t xml:space="preserve">of the </w:t>
      </w:r>
      <w:r w:rsidR="00550DD2">
        <w:rPr>
          <w:rFonts w:ascii="Times New Roman" w:hAnsi="Times New Roman" w:cs="Times New Roman"/>
          <w:kern w:val="0"/>
          <w:lang w:val="en-ZW"/>
          <w14:ligatures w14:val="none"/>
        </w:rPr>
        <w:t>late Jonah Chibaro had been</w:t>
      </w:r>
      <w:r w:rsidR="00500228" w:rsidRPr="00500228">
        <w:rPr>
          <w:rFonts w:ascii="Times New Roman" w:hAnsi="Times New Roman" w:cs="Times New Roman"/>
          <w:kern w:val="0"/>
          <w:lang w:val="en-ZW"/>
          <w14:ligatures w14:val="none"/>
        </w:rPr>
        <w:t xml:space="preserve"> registered by the late </w:t>
      </w:r>
      <w:r w:rsidR="003B1099">
        <w:rPr>
          <w:rFonts w:ascii="Times New Roman" w:hAnsi="Times New Roman" w:cs="Times New Roman"/>
          <w:kern w:val="0"/>
          <w:lang w:val="en-ZW"/>
          <w14:ligatures w14:val="none"/>
        </w:rPr>
        <w:t>Javen</w:t>
      </w:r>
      <w:r w:rsidR="00500228" w:rsidRPr="00500228">
        <w:rPr>
          <w:rFonts w:ascii="Times New Roman" w:hAnsi="Times New Roman" w:cs="Times New Roman"/>
          <w:kern w:val="0"/>
          <w:lang w:val="en-ZW"/>
          <w14:ligatures w14:val="none"/>
        </w:rPr>
        <w:t xml:space="preserve"> Chibaro during his lifetime</w:t>
      </w:r>
      <w:r w:rsidR="00550DD2">
        <w:rPr>
          <w:rFonts w:ascii="Times New Roman" w:hAnsi="Times New Roman" w:cs="Times New Roman"/>
          <w:kern w:val="0"/>
          <w:lang w:val="en-ZW"/>
          <w14:ligatures w14:val="none"/>
        </w:rPr>
        <w:t xml:space="preserve"> under </w:t>
      </w:r>
      <w:r w:rsidR="00B205FF">
        <w:rPr>
          <w:rFonts w:ascii="Times New Roman" w:hAnsi="Times New Roman" w:cs="Times New Roman"/>
          <w:kern w:val="0"/>
          <w:lang w:val="en-ZW"/>
          <w14:ligatures w14:val="none"/>
        </w:rPr>
        <w:t xml:space="preserve">                         </w:t>
      </w:r>
      <w:r w:rsidR="00550DD2">
        <w:rPr>
          <w:rFonts w:ascii="Times New Roman" w:hAnsi="Times New Roman" w:cs="Times New Roman"/>
          <w:kern w:val="0"/>
          <w:lang w:val="en-ZW"/>
          <w14:ligatures w14:val="none"/>
        </w:rPr>
        <w:lastRenderedPageBreak/>
        <w:t>DR No. 707/85 and</w:t>
      </w:r>
      <w:r w:rsidR="00830E4E">
        <w:rPr>
          <w:rFonts w:ascii="Times New Roman" w:hAnsi="Times New Roman" w:cs="Times New Roman"/>
          <w:kern w:val="0"/>
          <w:lang w:val="en-ZW"/>
          <w14:ligatures w14:val="none"/>
        </w:rPr>
        <w:t xml:space="preserve"> that he</w:t>
      </w:r>
      <w:r w:rsidR="00500228" w:rsidRPr="00500228">
        <w:rPr>
          <w:rFonts w:ascii="Times New Roman" w:hAnsi="Times New Roman" w:cs="Times New Roman"/>
          <w:kern w:val="0"/>
          <w:lang w:val="en-ZW"/>
          <w14:ligatures w14:val="none"/>
        </w:rPr>
        <w:t xml:space="preserve"> had been appointed executor dative on </w:t>
      </w:r>
      <w:r w:rsidR="00424755">
        <w:rPr>
          <w:rFonts w:ascii="Times New Roman" w:hAnsi="Times New Roman" w:cs="Times New Roman"/>
          <w:kern w:val="0"/>
          <w:lang w:val="en-ZW"/>
          <w14:ligatures w14:val="none"/>
        </w:rPr>
        <w:t xml:space="preserve">30 March 1988.  </w:t>
      </w:r>
      <w:r w:rsidR="00717759">
        <w:rPr>
          <w:rFonts w:ascii="Times New Roman" w:hAnsi="Times New Roman" w:cs="Times New Roman"/>
          <w:kern w:val="0"/>
          <w:lang w:val="en-ZW"/>
          <w14:ligatures w14:val="none"/>
        </w:rPr>
        <w:t>He also discovered that the farm had been transferred into the name of the late Javen Chibaro.</w:t>
      </w:r>
      <w:r w:rsidR="00500228" w:rsidRPr="00500228">
        <w:rPr>
          <w:rFonts w:ascii="Times New Roman" w:hAnsi="Times New Roman" w:cs="Times New Roman"/>
          <w:kern w:val="0"/>
          <w:lang w:val="en-ZW"/>
          <w14:ligatures w14:val="none"/>
        </w:rPr>
        <w:t xml:space="preserve">   </w:t>
      </w:r>
    </w:p>
    <w:p w14:paraId="1434E31C" w14:textId="77777777" w:rsidR="00E31B1F" w:rsidRPr="00E31B1F" w:rsidRDefault="00E31B1F" w:rsidP="00424755">
      <w:pPr>
        <w:spacing w:after="0" w:line="240" w:lineRule="auto"/>
        <w:ind w:left="927"/>
        <w:contextualSpacing/>
        <w:rPr>
          <w:rFonts w:ascii="Times New Roman" w:hAnsi="Times New Roman" w:cs="Times New Roman"/>
          <w:kern w:val="0"/>
          <w:lang w:val="en-ZW"/>
          <w14:ligatures w14:val="none"/>
        </w:rPr>
      </w:pPr>
    </w:p>
    <w:p w14:paraId="462E8A08" w14:textId="14540F39" w:rsidR="00E31B1F" w:rsidRDefault="00E75069" w:rsidP="00424755">
      <w:pPr>
        <w:numPr>
          <w:ilvl w:val="0"/>
          <w:numId w:val="1"/>
        </w:numPr>
        <w:spacing w:after="0" w:line="480" w:lineRule="auto"/>
        <w:ind w:left="567" w:hanging="567"/>
        <w:contextualSpacing/>
        <w:rPr>
          <w:rFonts w:ascii="Times New Roman" w:hAnsi="Times New Roman" w:cs="Times New Roman"/>
          <w:kern w:val="0"/>
          <w:lang w:val="en-ZW"/>
          <w14:ligatures w14:val="none"/>
        </w:rPr>
      </w:pPr>
      <w:r>
        <w:rPr>
          <w:rFonts w:ascii="Times New Roman" w:hAnsi="Times New Roman" w:cs="Times New Roman"/>
          <w:kern w:val="0"/>
          <w:lang w:val="en-ZW"/>
          <w14:ligatures w14:val="none"/>
        </w:rPr>
        <w:t xml:space="preserve">The appellants averred </w:t>
      </w:r>
      <w:r w:rsidR="00E31B1F">
        <w:rPr>
          <w:rFonts w:ascii="Times New Roman" w:hAnsi="Times New Roman" w:cs="Times New Roman"/>
          <w:kern w:val="0"/>
          <w:lang w:val="en-ZW"/>
          <w14:ligatures w14:val="none"/>
        </w:rPr>
        <w:t>that the estate of the late Jonah Chibaro was wound up contrary to his express wishes which he had communicated during his lifetime through the oral will</w:t>
      </w:r>
      <w:r>
        <w:rPr>
          <w:rFonts w:ascii="Times New Roman" w:hAnsi="Times New Roman" w:cs="Times New Roman"/>
          <w:kern w:val="0"/>
          <w:lang w:val="en-ZW"/>
          <w14:ligatures w14:val="none"/>
        </w:rPr>
        <w:t xml:space="preserve">. </w:t>
      </w:r>
      <w:r w:rsidR="00424755">
        <w:rPr>
          <w:rFonts w:ascii="Times New Roman" w:hAnsi="Times New Roman" w:cs="Times New Roman"/>
          <w:kern w:val="0"/>
          <w:lang w:val="en-ZW"/>
          <w14:ligatures w14:val="none"/>
        </w:rPr>
        <w:t xml:space="preserve"> </w:t>
      </w:r>
      <w:r w:rsidR="00717759">
        <w:rPr>
          <w:rFonts w:ascii="Times New Roman" w:hAnsi="Times New Roman" w:cs="Times New Roman"/>
          <w:kern w:val="0"/>
          <w:lang w:val="en-ZW"/>
          <w14:ligatures w14:val="none"/>
        </w:rPr>
        <w:t>On this basis i</w:t>
      </w:r>
      <w:r>
        <w:rPr>
          <w:rFonts w:ascii="Times New Roman" w:hAnsi="Times New Roman" w:cs="Times New Roman"/>
          <w:kern w:val="0"/>
          <w:lang w:val="en-ZW"/>
          <w14:ligatures w14:val="none"/>
        </w:rPr>
        <w:t>t was alleged that</w:t>
      </w:r>
      <w:r w:rsidR="00E31B1F">
        <w:rPr>
          <w:rFonts w:ascii="Times New Roman" w:hAnsi="Times New Roman" w:cs="Times New Roman"/>
          <w:kern w:val="0"/>
          <w:lang w:val="en-ZW"/>
          <w14:ligatures w14:val="none"/>
        </w:rPr>
        <w:t xml:space="preserve"> the transfer of the farm to the late </w:t>
      </w:r>
      <w:r w:rsidR="003B1099">
        <w:rPr>
          <w:rFonts w:ascii="Times New Roman" w:hAnsi="Times New Roman" w:cs="Times New Roman"/>
          <w:kern w:val="0"/>
          <w:lang w:val="en-ZW"/>
          <w14:ligatures w14:val="none"/>
        </w:rPr>
        <w:t>Javen</w:t>
      </w:r>
      <w:r>
        <w:rPr>
          <w:rFonts w:ascii="Times New Roman" w:hAnsi="Times New Roman" w:cs="Times New Roman"/>
          <w:kern w:val="0"/>
          <w:lang w:val="en-ZW"/>
          <w14:ligatures w14:val="none"/>
        </w:rPr>
        <w:t xml:space="preserve"> Chibaro was</w:t>
      </w:r>
      <w:r w:rsidR="00E31B1F">
        <w:rPr>
          <w:rFonts w:ascii="Times New Roman" w:hAnsi="Times New Roman" w:cs="Times New Roman"/>
          <w:kern w:val="0"/>
          <w:lang w:val="en-ZW"/>
          <w14:ligatures w14:val="none"/>
        </w:rPr>
        <w:t xml:space="preserve"> fraudulent and improper</w:t>
      </w:r>
      <w:r w:rsidR="00830E4E">
        <w:rPr>
          <w:rFonts w:ascii="Times New Roman" w:hAnsi="Times New Roman" w:cs="Times New Roman"/>
          <w:kern w:val="0"/>
          <w:lang w:val="en-ZW"/>
          <w14:ligatures w14:val="none"/>
        </w:rPr>
        <w:t xml:space="preserve"> and should be set aside</w:t>
      </w:r>
      <w:r w:rsidR="00E31B1F">
        <w:rPr>
          <w:rFonts w:ascii="Times New Roman" w:hAnsi="Times New Roman" w:cs="Times New Roman"/>
          <w:kern w:val="0"/>
          <w:lang w:val="en-ZW"/>
          <w14:ligatures w14:val="none"/>
        </w:rPr>
        <w:t xml:space="preserve">. </w:t>
      </w:r>
    </w:p>
    <w:p w14:paraId="027225D5" w14:textId="77777777" w:rsidR="00E31B1F" w:rsidRDefault="00E31B1F" w:rsidP="00424755">
      <w:pPr>
        <w:pStyle w:val="ListParagraph"/>
        <w:spacing w:after="0" w:line="240" w:lineRule="auto"/>
        <w:rPr>
          <w:rFonts w:ascii="Times New Roman" w:hAnsi="Times New Roman" w:cs="Times New Roman"/>
          <w:kern w:val="0"/>
          <w:lang w:val="en-ZW"/>
          <w14:ligatures w14:val="none"/>
        </w:rPr>
      </w:pPr>
    </w:p>
    <w:p w14:paraId="7BA550D4" w14:textId="00BBFE87" w:rsidR="00AA335C" w:rsidRDefault="00500228" w:rsidP="00424755">
      <w:pPr>
        <w:numPr>
          <w:ilvl w:val="0"/>
          <w:numId w:val="1"/>
        </w:numPr>
        <w:spacing w:after="0" w:line="480" w:lineRule="auto"/>
        <w:ind w:left="567" w:hanging="567"/>
        <w:contextualSpacing/>
        <w:rPr>
          <w:rFonts w:ascii="Times New Roman" w:hAnsi="Times New Roman" w:cs="Times New Roman"/>
          <w:kern w:val="0"/>
          <w:lang w:val="en-ZW"/>
          <w14:ligatures w14:val="none"/>
        </w:rPr>
      </w:pPr>
      <w:r w:rsidRPr="00500228">
        <w:rPr>
          <w:rFonts w:ascii="Times New Roman" w:hAnsi="Times New Roman" w:cs="Times New Roman"/>
          <w:kern w:val="0"/>
          <w:lang w:val="en-ZW"/>
          <w14:ligatures w14:val="none"/>
        </w:rPr>
        <w:t>On 15 August 2024, the first respondent entered an appearance to defend</w:t>
      </w:r>
      <w:r w:rsidR="00E31B1F">
        <w:rPr>
          <w:rFonts w:ascii="Times New Roman" w:hAnsi="Times New Roman" w:cs="Times New Roman"/>
          <w:kern w:val="0"/>
          <w:lang w:val="en-ZW"/>
          <w14:ligatures w14:val="none"/>
        </w:rPr>
        <w:t xml:space="preserve"> and</w:t>
      </w:r>
      <w:r w:rsidRPr="00500228">
        <w:rPr>
          <w:rFonts w:ascii="Times New Roman" w:hAnsi="Times New Roman" w:cs="Times New Roman"/>
          <w:kern w:val="0"/>
          <w:lang w:val="en-ZW"/>
          <w14:ligatures w14:val="none"/>
        </w:rPr>
        <w:t xml:space="preserve"> </w:t>
      </w:r>
      <w:r w:rsidR="00830E4E">
        <w:rPr>
          <w:rFonts w:ascii="Times New Roman" w:hAnsi="Times New Roman" w:cs="Times New Roman"/>
          <w:kern w:val="0"/>
          <w:lang w:val="en-ZW"/>
          <w14:ligatures w14:val="none"/>
        </w:rPr>
        <w:t>filed</w:t>
      </w:r>
      <w:r w:rsidRPr="00500228">
        <w:rPr>
          <w:rFonts w:ascii="Times New Roman" w:hAnsi="Times New Roman" w:cs="Times New Roman"/>
          <w:kern w:val="0"/>
          <w:lang w:val="en-ZW"/>
          <w14:ligatures w14:val="none"/>
        </w:rPr>
        <w:t xml:space="preserve"> a special plea</w:t>
      </w:r>
      <w:r w:rsidR="007A4DF2">
        <w:rPr>
          <w:rFonts w:ascii="Times New Roman" w:hAnsi="Times New Roman" w:cs="Times New Roman"/>
          <w:kern w:val="0"/>
          <w:lang w:val="en-ZW"/>
          <w14:ligatures w14:val="none"/>
        </w:rPr>
        <w:t xml:space="preserve"> </w:t>
      </w:r>
      <w:r w:rsidR="00D21E73">
        <w:rPr>
          <w:rFonts w:ascii="Times New Roman" w:hAnsi="Times New Roman" w:cs="Times New Roman"/>
          <w:kern w:val="0"/>
          <w:lang w:val="en-ZW"/>
          <w14:ligatures w14:val="none"/>
        </w:rPr>
        <w:t xml:space="preserve">of </w:t>
      </w:r>
      <w:r w:rsidR="00B205FF">
        <w:rPr>
          <w:rFonts w:ascii="Times New Roman" w:hAnsi="Times New Roman" w:cs="Times New Roman"/>
          <w:kern w:val="0"/>
          <w:lang w:val="en-ZW"/>
          <w14:ligatures w14:val="none"/>
        </w:rPr>
        <w:t xml:space="preserve">prescription.  </w:t>
      </w:r>
      <w:r w:rsidRPr="007A4DF2">
        <w:rPr>
          <w:rFonts w:ascii="Times New Roman" w:hAnsi="Times New Roman" w:cs="Times New Roman"/>
          <w:kern w:val="0"/>
          <w:lang w:val="en-ZW"/>
          <w14:ligatures w14:val="none"/>
        </w:rPr>
        <w:t xml:space="preserve">He averred that any objections to the registration and winding up of the estate of </w:t>
      </w:r>
      <w:r w:rsidR="0045727D">
        <w:rPr>
          <w:rFonts w:ascii="Times New Roman" w:hAnsi="Times New Roman" w:cs="Times New Roman"/>
          <w:kern w:val="0"/>
          <w:lang w:val="en-ZW"/>
          <w14:ligatures w14:val="none"/>
        </w:rPr>
        <w:t xml:space="preserve">the </w:t>
      </w:r>
      <w:r w:rsidRPr="007A4DF2">
        <w:rPr>
          <w:rFonts w:ascii="Times New Roman" w:hAnsi="Times New Roman" w:cs="Times New Roman"/>
          <w:kern w:val="0"/>
          <w:lang w:val="en-ZW"/>
          <w14:ligatures w14:val="none"/>
        </w:rPr>
        <w:t>late Jonah Chibaro ought to have</w:t>
      </w:r>
      <w:r w:rsidR="00445AC3">
        <w:rPr>
          <w:rFonts w:ascii="Times New Roman" w:hAnsi="Times New Roman" w:cs="Times New Roman"/>
          <w:kern w:val="0"/>
          <w:lang w:val="en-ZW"/>
          <w14:ligatures w14:val="none"/>
        </w:rPr>
        <w:t xml:space="preserve"> been made within three years from the date upon which the second respondent</w:t>
      </w:r>
      <w:r w:rsidR="00830E4E">
        <w:rPr>
          <w:rFonts w:ascii="Times New Roman" w:hAnsi="Times New Roman" w:cs="Times New Roman"/>
          <w:kern w:val="0"/>
          <w:lang w:val="en-ZW"/>
          <w14:ligatures w14:val="none"/>
        </w:rPr>
        <w:t xml:space="preserve"> wound up the estate.</w:t>
      </w:r>
      <w:r w:rsidR="00424755">
        <w:rPr>
          <w:rFonts w:ascii="Times New Roman" w:hAnsi="Times New Roman" w:cs="Times New Roman"/>
          <w:kern w:val="0"/>
          <w:lang w:val="en-ZW"/>
          <w14:ligatures w14:val="none"/>
        </w:rPr>
        <w:t xml:space="preserve">  </w:t>
      </w:r>
      <w:r w:rsidRPr="007A4DF2">
        <w:rPr>
          <w:rFonts w:ascii="Times New Roman" w:hAnsi="Times New Roman" w:cs="Times New Roman"/>
          <w:kern w:val="0"/>
          <w:lang w:val="en-ZW"/>
          <w14:ligatures w14:val="none"/>
        </w:rPr>
        <w:t>He averred that the appellants had a</w:t>
      </w:r>
      <w:r w:rsidR="00830E4E">
        <w:rPr>
          <w:rFonts w:ascii="Times New Roman" w:hAnsi="Times New Roman" w:cs="Times New Roman"/>
          <w:kern w:val="0"/>
          <w:lang w:val="en-ZW"/>
          <w14:ligatures w14:val="none"/>
        </w:rPr>
        <w:t>n opportunity</w:t>
      </w:r>
      <w:r w:rsidRPr="007A4DF2">
        <w:rPr>
          <w:rFonts w:ascii="Times New Roman" w:hAnsi="Times New Roman" w:cs="Times New Roman"/>
          <w:kern w:val="0"/>
          <w:lang w:val="en-ZW"/>
          <w14:ligatures w14:val="none"/>
        </w:rPr>
        <w:t xml:space="preserve"> to object to the distribution of the estate </w:t>
      </w:r>
      <w:r w:rsidR="002746CE">
        <w:rPr>
          <w:rFonts w:ascii="Times New Roman" w:hAnsi="Times New Roman" w:cs="Times New Roman"/>
          <w:kern w:val="0"/>
          <w:lang w:val="en-ZW"/>
          <w14:ligatures w14:val="none"/>
        </w:rPr>
        <w:t>as the first and final distribution account</w:t>
      </w:r>
      <w:r w:rsidR="00445AC3">
        <w:rPr>
          <w:rFonts w:ascii="Times New Roman" w:hAnsi="Times New Roman" w:cs="Times New Roman"/>
          <w:kern w:val="0"/>
          <w:lang w:val="en-ZW"/>
          <w14:ligatures w14:val="none"/>
        </w:rPr>
        <w:t xml:space="preserve"> was published in terms of the law</w:t>
      </w:r>
      <w:r w:rsidRPr="007A4DF2">
        <w:rPr>
          <w:rFonts w:ascii="Times New Roman" w:hAnsi="Times New Roman" w:cs="Times New Roman"/>
          <w:kern w:val="0"/>
          <w:lang w:val="en-ZW"/>
          <w14:ligatures w14:val="none"/>
        </w:rPr>
        <w:t xml:space="preserve">. </w:t>
      </w:r>
      <w:r w:rsidR="00424755">
        <w:rPr>
          <w:rFonts w:ascii="Times New Roman" w:hAnsi="Times New Roman" w:cs="Times New Roman"/>
          <w:kern w:val="0"/>
          <w:lang w:val="en-ZW"/>
          <w14:ligatures w14:val="none"/>
        </w:rPr>
        <w:t xml:space="preserve"> </w:t>
      </w:r>
      <w:r w:rsidR="002746CE">
        <w:rPr>
          <w:rFonts w:ascii="Times New Roman" w:hAnsi="Times New Roman" w:cs="Times New Roman"/>
          <w:kern w:val="0"/>
          <w:lang w:val="en-ZW"/>
          <w14:ligatures w14:val="none"/>
        </w:rPr>
        <w:t>It was his position</w:t>
      </w:r>
      <w:r w:rsidR="007A4DF2" w:rsidRPr="007A4DF2">
        <w:rPr>
          <w:rFonts w:ascii="Times New Roman" w:hAnsi="Times New Roman" w:cs="Times New Roman"/>
          <w:kern w:val="0"/>
          <w:lang w:val="en-ZW"/>
          <w14:ligatures w14:val="none"/>
        </w:rPr>
        <w:t xml:space="preserve"> that </w:t>
      </w:r>
      <w:r w:rsidR="007A4DF2">
        <w:rPr>
          <w:rFonts w:ascii="Times New Roman" w:hAnsi="Times New Roman" w:cs="Times New Roman"/>
          <w:kern w:val="0"/>
          <w:lang w:val="en-ZW"/>
          <w14:ligatures w14:val="none"/>
        </w:rPr>
        <w:t xml:space="preserve">the appellants </w:t>
      </w:r>
      <w:r w:rsidR="00445AC3">
        <w:rPr>
          <w:rFonts w:ascii="Times New Roman" w:hAnsi="Times New Roman" w:cs="Times New Roman"/>
          <w:kern w:val="0"/>
          <w:lang w:val="en-ZW"/>
          <w14:ligatures w14:val="none"/>
        </w:rPr>
        <w:t xml:space="preserve">had not done anything to assert their rights and enforce the alleged oral will </w:t>
      </w:r>
      <w:r w:rsidR="007A4DF2">
        <w:rPr>
          <w:rFonts w:ascii="Times New Roman" w:hAnsi="Times New Roman" w:cs="Times New Roman"/>
          <w:kern w:val="0"/>
          <w:lang w:val="en-ZW"/>
          <w14:ligatures w14:val="none"/>
        </w:rPr>
        <w:t xml:space="preserve">from the time the </w:t>
      </w:r>
      <w:r w:rsidR="001729D0">
        <w:rPr>
          <w:rFonts w:ascii="Times New Roman" w:hAnsi="Times New Roman" w:cs="Times New Roman"/>
          <w:kern w:val="0"/>
          <w:lang w:val="en-ZW"/>
          <w14:ligatures w14:val="none"/>
        </w:rPr>
        <w:t>l</w:t>
      </w:r>
      <w:r w:rsidR="007A4DF2">
        <w:rPr>
          <w:rFonts w:ascii="Times New Roman" w:hAnsi="Times New Roman" w:cs="Times New Roman"/>
          <w:kern w:val="0"/>
          <w:lang w:val="en-ZW"/>
          <w14:ligatures w14:val="none"/>
        </w:rPr>
        <w:t>ate Jona</w:t>
      </w:r>
      <w:r w:rsidR="00D21E73">
        <w:rPr>
          <w:rFonts w:ascii="Times New Roman" w:hAnsi="Times New Roman" w:cs="Times New Roman"/>
          <w:kern w:val="0"/>
          <w:lang w:val="en-ZW"/>
          <w14:ligatures w14:val="none"/>
        </w:rPr>
        <w:t>h</w:t>
      </w:r>
      <w:r w:rsidR="00B205FF">
        <w:rPr>
          <w:rFonts w:ascii="Times New Roman" w:hAnsi="Times New Roman" w:cs="Times New Roman"/>
          <w:kern w:val="0"/>
          <w:lang w:val="en-ZW"/>
          <w14:ligatures w14:val="none"/>
        </w:rPr>
        <w:t xml:space="preserve"> Chibaro had passed away on </w:t>
      </w:r>
      <w:r w:rsidR="007A4DF2">
        <w:rPr>
          <w:rFonts w:ascii="Times New Roman" w:hAnsi="Times New Roman" w:cs="Times New Roman"/>
          <w:kern w:val="0"/>
          <w:lang w:val="en-ZW"/>
          <w14:ligatures w14:val="none"/>
        </w:rPr>
        <w:t xml:space="preserve">13 February 1985. </w:t>
      </w:r>
    </w:p>
    <w:p w14:paraId="101AC1BD" w14:textId="77777777" w:rsidR="00AA335C" w:rsidRDefault="00AA335C" w:rsidP="00424755">
      <w:pPr>
        <w:pStyle w:val="ListParagraph"/>
        <w:spacing w:after="0"/>
        <w:rPr>
          <w:rFonts w:ascii="Times New Roman" w:hAnsi="Times New Roman" w:cs="Times New Roman"/>
          <w:kern w:val="0"/>
          <w:lang w:val="en-ZW"/>
          <w14:ligatures w14:val="none"/>
        </w:rPr>
      </w:pPr>
    </w:p>
    <w:p w14:paraId="78634578" w14:textId="247562E9" w:rsidR="007A4DF2" w:rsidRDefault="007A4DF2" w:rsidP="00424755">
      <w:pPr>
        <w:numPr>
          <w:ilvl w:val="0"/>
          <w:numId w:val="1"/>
        </w:numPr>
        <w:spacing w:after="0" w:line="480" w:lineRule="auto"/>
        <w:ind w:left="567" w:hanging="567"/>
        <w:contextualSpacing/>
        <w:rPr>
          <w:rFonts w:ascii="Times New Roman" w:hAnsi="Times New Roman" w:cs="Times New Roman"/>
          <w:kern w:val="0"/>
          <w:lang w:val="en-ZW"/>
          <w14:ligatures w14:val="none"/>
        </w:rPr>
      </w:pPr>
      <w:r>
        <w:rPr>
          <w:rFonts w:ascii="Times New Roman" w:hAnsi="Times New Roman" w:cs="Times New Roman"/>
          <w:kern w:val="0"/>
          <w:lang w:val="en-ZW"/>
          <w14:ligatures w14:val="none"/>
        </w:rPr>
        <w:t xml:space="preserve">He further averred that the transfer of the farm </w:t>
      </w:r>
      <w:r w:rsidR="00DA33DD">
        <w:rPr>
          <w:rFonts w:ascii="Times New Roman" w:hAnsi="Times New Roman" w:cs="Times New Roman"/>
          <w:kern w:val="0"/>
          <w:lang w:val="en-ZW"/>
          <w14:ligatures w14:val="none"/>
        </w:rPr>
        <w:t>in</w:t>
      </w:r>
      <w:r>
        <w:rPr>
          <w:rFonts w:ascii="Times New Roman" w:hAnsi="Times New Roman" w:cs="Times New Roman"/>
          <w:kern w:val="0"/>
          <w:lang w:val="en-ZW"/>
          <w14:ligatures w14:val="none"/>
        </w:rPr>
        <w:t xml:space="preserve">to his name </w:t>
      </w:r>
      <w:r w:rsidR="00445AC3">
        <w:rPr>
          <w:rFonts w:ascii="Times New Roman" w:hAnsi="Times New Roman" w:cs="Times New Roman"/>
          <w:kern w:val="0"/>
          <w:lang w:val="en-ZW"/>
          <w14:ligatures w14:val="none"/>
        </w:rPr>
        <w:t>was</w:t>
      </w:r>
      <w:r w:rsidR="00C31B7E">
        <w:rPr>
          <w:rFonts w:ascii="Times New Roman" w:hAnsi="Times New Roman" w:cs="Times New Roman"/>
          <w:kern w:val="0"/>
          <w:lang w:val="en-ZW"/>
          <w14:ligatures w14:val="none"/>
        </w:rPr>
        <w:t xml:space="preserve"> by way of</w:t>
      </w:r>
      <w:r w:rsidR="00445AC3">
        <w:rPr>
          <w:rFonts w:ascii="Times New Roman" w:hAnsi="Times New Roman" w:cs="Times New Roman"/>
          <w:kern w:val="0"/>
          <w:lang w:val="en-ZW"/>
          <w14:ligatures w14:val="none"/>
        </w:rPr>
        <w:t xml:space="preserve"> a donation by his father</w:t>
      </w:r>
      <w:r w:rsidR="00194F13">
        <w:rPr>
          <w:rFonts w:ascii="Times New Roman" w:hAnsi="Times New Roman" w:cs="Times New Roman"/>
          <w:kern w:val="0"/>
          <w:lang w:val="en-ZW"/>
          <w14:ligatures w14:val="none"/>
        </w:rPr>
        <w:t xml:space="preserve"> who had inherited it</w:t>
      </w:r>
      <w:r w:rsidR="00684077">
        <w:rPr>
          <w:rFonts w:ascii="Times New Roman" w:hAnsi="Times New Roman" w:cs="Times New Roman"/>
          <w:kern w:val="0"/>
          <w:lang w:val="en-ZW"/>
          <w14:ligatures w14:val="none"/>
        </w:rPr>
        <w:t xml:space="preserve"> from the late Jonah Chibaro</w:t>
      </w:r>
      <w:r w:rsidR="00B205FF">
        <w:rPr>
          <w:rFonts w:ascii="Times New Roman" w:hAnsi="Times New Roman" w:cs="Times New Roman"/>
          <w:kern w:val="0"/>
          <w:lang w:val="en-ZW"/>
          <w14:ligatures w14:val="none"/>
        </w:rPr>
        <w:t xml:space="preserve">.  </w:t>
      </w:r>
      <w:r w:rsidR="000C5F95">
        <w:rPr>
          <w:rFonts w:ascii="Times New Roman" w:hAnsi="Times New Roman" w:cs="Times New Roman"/>
          <w:kern w:val="0"/>
          <w:lang w:val="en-ZW"/>
          <w14:ligatures w14:val="none"/>
        </w:rPr>
        <w:t>Finally</w:t>
      </w:r>
      <w:r>
        <w:rPr>
          <w:rFonts w:ascii="Times New Roman" w:hAnsi="Times New Roman" w:cs="Times New Roman"/>
          <w:kern w:val="0"/>
          <w:lang w:val="en-ZW"/>
          <w14:ligatures w14:val="none"/>
        </w:rPr>
        <w:t>, he asserted that the appellants had filed their summons</w:t>
      </w:r>
      <w:r w:rsidR="000C5F95">
        <w:rPr>
          <w:rFonts w:ascii="Times New Roman" w:hAnsi="Times New Roman" w:cs="Times New Roman"/>
          <w:kern w:val="0"/>
          <w:lang w:val="en-ZW"/>
          <w14:ligatures w14:val="none"/>
        </w:rPr>
        <w:t xml:space="preserve"> 39 years after the winding up</w:t>
      </w:r>
      <w:r>
        <w:rPr>
          <w:rFonts w:ascii="Times New Roman" w:hAnsi="Times New Roman" w:cs="Times New Roman"/>
          <w:kern w:val="0"/>
          <w:lang w:val="en-ZW"/>
          <w14:ligatures w14:val="none"/>
        </w:rPr>
        <w:t xml:space="preserve"> of the estate of the Late Jonah Chibaro and </w:t>
      </w:r>
      <w:r w:rsidR="000C5F95">
        <w:rPr>
          <w:rFonts w:ascii="Times New Roman" w:hAnsi="Times New Roman" w:cs="Times New Roman"/>
          <w:kern w:val="0"/>
          <w:lang w:val="en-ZW"/>
          <w14:ligatures w14:val="none"/>
        </w:rPr>
        <w:t xml:space="preserve">the transfer of the farm into the name of the </w:t>
      </w:r>
      <w:r>
        <w:rPr>
          <w:rFonts w:ascii="Times New Roman" w:hAnsi="Times New Roman" w:cs="Times New Roman"/>
          <w:kern w:val="0"/>
          <w:lang w:val="en-ZW"/>
          <w14:ligatures w14:val="none"/>
        </w:rPr>
        <w:t>heir</w:t>
      </w:r>
      <w:r w:rsidR="000C5F95">
        <w:rPr>
          <w:rFonts w:ascii="Times New Roman" w:hAnsi="Times New Roman" w:cs="Times New Roman"/>
          <w:kern w:val="0"/>
          <w:lang w:val="en-ZW"/>
          <w14:ligatures w14:val="none"/>
        </w:rPr>
        <w:t>,</w:t>
      </w:r>
      <w:r>
        <w:rPr>
          <w:rFonts w:ascii="Times New Roman" w:hAnsi="Times New Roman" w:cs="Times New Roman"/>
          <w:kern w:val="0"/>
          <w:lang w:val="en-ZW"/>
          <w14:ligatures w14:val="none"/>
        </w:rPr>
        <w:t xml:space="preserve"> </w:t>
      </w:r>
      <w:r w:rsidR="00AA335C">
        <w:rPr>
          <w:rFonts w:ascii="Times New Roman" w:hAnsi="Times New Roman" w:cs="Times New Roman"/>
          <w:kern w:val="0"/>
          <w:lang w:val="en-ZW"/>
          <w14:ligatures w14:val="none"/>
        </w:rPr>
        <w:t xml:space="preserve">being </w:t>
      </w:r>
      <w:r w:rsidR="003B1099">
        <w:rPr>
          <w:rFonts w:ascii="Times New Roman" w:hAnsi="Times New Roman" w:cs="Times New Roman"/>
          <w:kern w:val="0"/>
          <w:lang w:val="en-ZW"/>
          <w14:ligatures w14:val="none"/>
        </w:rPr>
        <w:t>Javen</w:t>
      </w:r>
      <w:r w:rsidR="00AA335C">
        <w:rPr>
          <w:rFonts w:ascii="Times New Roman" w:hAnsi="Times New Roman" w:cs="Times New Roman"/>
          <w:kern w:val="0"/>
          <w:lang w:val="en-ZW"/>
          <w14:ligatures w14:val="none"/>
        </w:rPr>
        <w:t xml:space="preserve"> Chibaro</w:t>
      </w:r>
      <w:r w:rsidR="000C5F95">
        <w:rPr>
          <w:rFonts w:ascii="Times New Roman" w:hAnsi="Times New Roman" w:cs="Times New Roman"/>
          <w:kern w:val="0"/>
          <w:lang w:val="en-ZW"/>
          <w14:ligatures w14:val="none"/>
        </w:rPr>
        <w:t>, in accordance with customary law</w:t>
      </w:r>
      <w:r w:rsidR="00AA335C">
        <w:rPr>
          <w:rFonts w:ascii="Times New Roman" w:hAnsi="Times New Roman" w:cs="Times New Roman"/>
          <w:kern w:val="0"/>
          <w:lang w:val="en-ZW"/>
          <w14:ligatures w14:val="none"/>
        </w:rPr>
        <w:t xml:space="preserve">. </w:t>
      </w:r>
      <w:r w:rsidR="00295058">
        <w:rPr>
          <w:rFonts w:ascii="Times New Roman" w:hAnsi="Times New Roman" w:cs="Times New Roman"/>
          <w:kern w:val="0"/>
          <w:lang w:val="en-ZW"/>
          <w14:ligatures w14:val="none"/>
        </w:rPr>
        <w:t xml:space="preserve"> </w:t>
      </w:r>
      <w:r w:rsidR="00AA335C">
        <w:rPr>
          <w:rFonts w:ascii="Times New Roman" w:hAnsi="Times New Roman" w:cs="Times New Roman"/>
          <w:kern w:val="0"/>
          <w:lang w:val="en-ZW"/>
          <w14:ligatures w14:val="none"/>
        </w:rPr>
        <w:t>He averred that even after the property</w:t>
      </w:r>
      <w:r w:rsidR="009470BA">
        <w:rPr>
          <w:rFonts w:ascii="Times New Roman" w:hAnsi="Times New Roman" w:cs="Times New Roman"/>
          <w:kern w:val="0"/>
          <w:lang w:val="en-ZW"/>
          <w14:ligatures w14:val="none"/>
        </w:rPr>
        <w:t xml:space="preserve"> had been</w:t>
      </w:r>
      <w:r w:rsidR="00AA335C">
        <w:rPr>
          <w:rFonts w:ascii="Times New Roman" w:hAnsi="Times New Roman" w:cs="Times New Roman"/>
          <w:kern w:val="0"/>
          <w:lang w:val="en-ZW"/>
          <w14:ligatures w14:val="none"/>
        </w:rPr>
        <w:t xml:space="preserve"> transferred </w:t>
      </w:r>
      <w:r w:rsidR="00DA33DD">
        <w:rPr>
          <w:rFonts w:ascii="Times New Roman" w:hAnsi="Times New Roman" w:cs="Times New Roman"/>
          <w:kern w:val="0"/>
          <w:lang w:val="en-ZW"/>
          <w14:ligatures w14:val="none"/>
        </w:rPr>
        <w:t>in</w:t>
      </w:r>
      <w:r w:rsidR="00AA335C">
        <w:rPr>
          <w:rFonts w:ascii="Times New Roman" w:hAnsi="Times New Roman" w:cs="Times New Roman"/>
          <w:kern w:val="0"/>
          <w:lang w:val="en-ZW"/>
          <w14:ligatures w14:val="none"/>
        </w:rPr>
        <w:t>to his name in 2015</w:t>
      </w:r>
      <w:r w:rsidR="009470BA">
        <w:rPr>
          <w:rFonts w:ascii="Times New Roman" w:hAnsi="Times New Roman" w:cs="Times New Roman"/>
          <w:kern w:val="0"/>
          <w:lang w:val="en-ZW"/>
          <w14:ligatures w14:val="none"/>
        </w:rPr>
        <w:t xml:space="preserve">, </w:t>
      </w:r>
      <w:r w:rsidR="00AA335C">
        <w:rPr>
          <w:rFonts w:ascii="Times New Roman" w:hAnsi="Times New Roman" w:cs="Times New Roman"/>
          <w:kern w:val="0"/>
          <w:lang w:val="en-ZW"/>
          <w14:ligatures w14:val="none"/>
        </w:rPr>
        <w:t xml:space="preserve">a period of </w:t>
      </w:r>
      <w:r w:rsidR="00C31B7E">
        <w:rPr>
          <w:rFonts w:ascii="Times New Roman" w:hAnsi="Times New Roman" w:cs="Times New Roman"/>
          <w:kern w:val="0"/>
          <w:lang w:val="en-ZW"/>
          <w14:ligatures w14:val="none"/>
        </w:rPr>
        <w:t>9</w:t>
      </w:r>
      <w:r w:rsidR="00AA335C">
        <w:rPr>
          <w:rFonts w:ascii="Times New Roman" w:hAnsi="Times New Roman" w:cs="Times New Roman"/>
          <w:kern w:val="0"/>
          <w:lang w:val="en-ZW"/>
          <w14:ligatures w14:val="none"/>
        </w:rPr>
        <w:t xml:space="preserve"> years had </w:t>
      </w:r>
      <w:r w:rsidR="009470BA">
        <w:rPr>
          <w:rFonts w:ascii="Times New Roman" w:hAnsi="Times New Roman" w:cs="Times New Roman"/>
          <w:kern w:val="0"/>
          <w:lang w:val="en-ZW"/>
          <w14:ligatures w14:val="none"/>
        </w:rPr>
        <w:t xml:space="preserve">lapsed, and </w:t>
      </w:r>
      <w:r w:rsidR="00AA335C">
        <w:rPr>
          <w:rFonts w:ascii="Times New Roman" w:hAnsi="Times New Roman" w:cs="Times New Roman"/>
          <w:kern w:val="0"/>
          <w:lang w:val="en-ZW"/>
          <w14:ligatures w14:val="none"/>
        </w:rPr>
        <w:t>the appellants had not acted</w:t>
      </w:r>
      <w:r w:rsidR="009470BA">
        <w:rPr>
          <w:rFonts w:ascii="Times New Roman" w:hAnsi="Times New Roman" w:cs="Times New Roman"/>
          <w:kern w:val="0"/>
          <w:lang w:val="en-ZW"/>
          <w14:ligatures w14:val="none"/>
        </w:rPr>
        <w:t>.</w:t>
      </w:r>
      <w:r w:rsidR="00B205FF">
        <w:rPr>
          <w:rFonts w:ascii="Times New Roman" w:hAnsi="Times New Roman" w:cs="Times New Roman"/>
          <w:kern w:val="0"/>
          <w:lang w:val="en-ZW"/>
          <w14:ligatures w14:val="none"/>
        </w:rPr>
        <w:t xml:space="preserve"> </w:t>
      </w:r>
      <w:r w:rsidR="00295058">
        <w:rPr>
          <w:rFonts w:ascii="Times New Roman" w:hAnsi="Times New Roman" w:cs="Times New Roman"/>
          <w:kern w:val="0"/>
          <w:lang w:val="en-ZW"/>
          <w14:ligatures w14:val="none"/>
        </w:rPr>
        <w:t xml:space="preserve"> </w:t>
      </w:r>
      <w:r w:rsidR="009470BA">
        <w:rPr>
          <w:rFonts w:ascii="Times New Roman" w:hAnsi="Times New Roman" w:cs="Times New Roman"/>
          <w:kern w:val="0"/>
          <w:lang w:val="en-ZW"/>
          <w14:ligatures w14:val="none"/>
        </w:rPr>
        <w:t>A</w:t>
      </w:r>
      <w:r w:rsidR="00AA335C">
        <w:rPr>
          <w:rFonts w:ascii="Times New Roman" w:hAnsi="Times New Roman" w:cs="Times New Roman"/>
          <w:kern w:val="0"/>
          <w:lang w:val="en-ZW"/>
          <w14:ligatures w14:val="none"/>
        </w:rPr>
        <w:t>s such their claim had prescribed as the three</w:t>
      </w:r>
      <w:r w:rsidR="00DA33DD">
        <w:rPr>
          <w:rFonts w:ascii="Times New Roman" w:hAnsi="Times New Roman" w:cs="Times New Roman"/>
          <w:kern w:val="0"/>
          <w:lang w:val="en-ZW"/>
          <w14:ligatures w14:val="none"/>
        </w:rPr>
        <w:t>-</w:t>
      </w:r>
      <w:r w:rsidR="00AA335C">
        <w:rPr>
          <w:rFonts w:ascii="Times New Roman" w:hAnsi="Times New Roman" w:cs="Times New Roman"/>
          <w:kern w:val="0"/>
          <w:lang w:val="en-ZW"/>
          <w14:ligatures w14:val="none"/>
        </w:rPr>
        <w:t>year period allowed by the Prescription Act [</w:t>
      </w:r>
      <w:r w:rsidR="00AA335C" w:rsidRPr="00AA335C">
        <w:rPr>
          <w:rFonts w:ascii="Times New Roman" w:hAnsi="Times New Roman" w:cs="Times New Roman"/>
          <w:i/>
          <w:iCs/>
          <w:kern w:val="0"/>
          <w:lang w:val="en-ZW"/>
          <w14:ligatures w14:val="none"/>
        </w:rPr>
        <w:t>Chapter 8:11</w:t>
      </w:r>
      <w:r w:rsidR="00AA335C">
        <w:rPr>
          <w:rFonts w:ascii="Times New Roman" w:hAnsi="Times New Roman" w:cs="Times New Roman"/>
          <w:kern w:val="0"/>
          <w:lang w:val="en-ZW"/>
          <w14:ligatures w14:val="none"/>
        </w:rPr>
        <w:t xml:space="preserve">] </w:t>
      </w:r>
      <w:r w:rsidR="009470BA">
        <w:rPr>
          <w:rFonts w:ascii="Times New Roman" w:hAnsi="Times New Roman" w:cs="Times New Roman"/>
          <w:kern w:val="0"/>
          <w:lang w:val="en-ZW"/>
          <w14:ligatures w14:val="none"/>
        </w:rPr>
        <w:t xml:space="preserve">(‘the Prescription Act’) </w:t>
      </w:r>
      <w:r w:rsidR="00AA335C">
        <w:rPr>
          <w:rFonts w:ascii="Times New Roman" w:hAnsi="Times New Roman" w:cs="Times New Roman"/>
          <w:kern w:val="0"/>
          <w:lang w:val="en-ZW"/>
          <w14:ligatures w14:val="none"/>
        </w:rPr>
        <w:t xml:space="preserve">to make a claim had lapsed. </w:t>
      </w:r>
    </w:p>
    <w:p w14:paraId="4A7D51E6" w14:textId="77777777" w:rsidR="00F16798" w:rsidRPr="00F16798" w:rsidRDefault="00F16798" w:rsidP="00295058">
      <w:pPr>
        <w:pStyle w:val="ListParagraph"/>
        <w:spacing w:after="0"/>
        <w:rPr>
          <w:rFonts w:ascii="Times New Roman" w:hAnsi="Times New Roman" w:cs="Times New Roman"/>
          <w:b/>
          <w:bCs/>
          <w:kern w:val="0"/>
          <w:lang w:val="en-ZW"/>
          <w14:ligatures w14:val="none"/>
        </w:rPr>
      </w:pPr>
    </w:p>
    <w:p w14:paraId="136CFD5D" w14:textId="23FAF133" w:rsidR="007A4DF2" w:rsidRPr="00295058" w:rsidRDefault="00F16798" w:rsidP="00295058">
      <w:pPr>
        <w:spacing w:after="0" w:line="480" w:lineRule="auto"/>
        <w:ind w:left="0"/>
        <w:contextualSpacing/>
        <w:rPr>
          <w:rFonts w:ascii="Times New Roman" w:hAnsi="Times New Roman" w:cs="Times New Roman"/>
          <w:b/>
          <w:bCs/>
          <w:kern w:val="0"/>
          <w:u w:val="single"/>
          <w:lang w:val="en-ZW"/>
          <w14:ligatures w14:val="none"/>
        </w:rPr>
      </w:pPr>
      <w:r w:rsidRPr="00295058">
        <w:rPr>
          <w:rFonts w:ascii="Times New Roman" w:hAnsi="Times New Roman" w:cs="Times New Roman"/>
          <w:b/>
          <w:bCs/>
          <w:kern w:val="0"/>
          <w:u w:val="single"/>
          <w:lang w:val="en-ZW"/>
          <w14:ligatures w14:val="none"/>
        </w:rPr>
        <w:t xml:space="preserve">BEFORE THE COURT </w:t>
      </w:r>
      <w:r w:rsidRPr="00295058">
        <w:rPr>
          <w:rFonts w:ascii="Times New Roman" w:hAnsi="Times New Roman" w:cs="Times New Roman"/>
          <w:b/>
          <w:bCs/>
          <w:i/>
          <w:iCs/>
          <w:kern w:val="0"/>
          <w:u w:val="single"/>
          <w:lang w:val="en-ZW"/>
          <w14:ligatures w14:val="none"/>
        </w:rPr>
        <w:t>A QUO</w:t>
      </w:r>
    </w:p>
    <w:p w14:paraId="560533C9" w14:textId="4B9F67EE" w:rsidR="00A2014D" w:rsidRDefault="00684077" w:rsidP="00295058">
      <w:pPr>
        <w:numPr>
          <w:ilvl w:val="0"/>
          <w:numId w:val="1"/>
        </w:numPr>
        <w:spacing w:after="0" w:line="480" w:lineRule="auto"/>
        <w:ind w:left="567" w:hanging="567"/>
        <w:contextualSpacing/>
        <w:rPr>
          <w:rFonts w:ascii="Times New Roman" w:hAnsi="Times New Roman" w:cs="Times New Roman"/>
          <w:kern w:val="0"/>
          <w:lang w:val="en-ZW"/>
          <w14:ligatures w14:val="none"/>
        </w:rPr>
      </w:pPr>
      <w:r>
        <w:rPr>
          <w:rFonts w:ascii="Times New Roman" w:hAnsi="Times New Roman" w:cs="Times New Roman"/>
          <w:kern w:val="0"/>
          <w:lang w:val="en-ZW"/>
          <w14:ligatures w14:val="none"/>
        </w:rPr>
        <w:lastRenderedPageBreak/>
        <w:t>At the hearing b</w:t>
      </w:r>
      <w:r w:rsidR="00CE49A3">
        <w:rPr>
          <w:rFonts w:ascii="Times New Roman" w:hAnsi="Times New Roman" w:cs="Times New Roman"/>
          <w:kern w:val="0"/>
          <w:lang w:val="en-ZW"/>
          <w14:ligatures w14:val="none"/>
        </w:rPr>
        <w:t>efore the court</w:t>
      </w:r>
      <w:r w:rsidR="00A2014D">
        <w:rPr>
          <w:rFonts w:ascii="Times New Roman" w:hAnsi="Times New Roman" w:cs="Times New Roman"/>
          <w:kern w:val="0"/>
          <w:lang w:val="en-ZW"/>
          <w14:ligatures w14:val="none"/>
        </w:rPr>
        <w:t xml:space="preserve"> </w:t>
      </w:r>
      <w:r w:rsidR="00A2014D" w:rsidRPr="00A2014D">
        <w:rPr>
          <w:rFonts w:ascii="Times New Roman" w:hAnsi="Times New Roman" w:cs="Times New Roman"/>
          <w:i/>
          <w:iCs/>
          <w:kern w:val="0"/>
          <w:lang w:val="en-ZW"/>
          <w14:ligatures w14:val="none"/>
        </w:rPr>
        <w:t>a quo</w:t>
      </w:r>
      <w:r w:rsidR="00A2014D">
        <w:rPr>
          <w:rFonts w:ascii="Times New Roman" w:hAnsi="Times New Roman" w:cs="Times New Roman"/>
          <w:kern w:val="0"/>
          <w:lang w:val="en-ZW"/>
          <w14:ligatures w14:val="none"/>
        </w:rPr>
        <w:t>, t</w:t>
      </w:r>
      <w:r w:rsidR="00500228" w:rsidRPr="00500228">
        <w:rPr>
          <w:rFonts w:ascii="Times New Roman" w:hAnsi="Times New Roman" w:cs="Times New Roman"/>
          <w:kern w:val="0"/>
          <w:lang w:val="en-ZW"/>
          <w14:ligatures w14:val="none"/>
        </w:rPr>
        <w:t>he parties agreed</w:t>
      </w:r>
      <w:r w:rsidR="00C31B7E">
        <w:rPr>
          <w:rFonts w:ascii="Times New Roman" w:hAnsi="Times New Roman" w:cs="Times New Roman"/>
          <w:kern w:val="0"/>
          <w:lang w:val="en-ZW"/>
          <w14:ligatures w14:val="none"/>
        </w:rPr>
        <w:t>, as is required by law,</w:t>
      </w:r>
      <w:r w:rsidR="00500228" w:rsidRPr="00500228">
        <w:rPr>
          <w:rFonts w:ascii="Times New Roman" w:hAnsi="Times New Roman" w:cs="Times New Roman"/>
          <w:kern w:val="0"/>
          <w:lang w:val="en-ZW"/>
          <w14:ligatures w14:val="none"/>
        </w:rPr>
        <w:t xml:space="preserve"> to</w:t>
      </w:r>
      <w:r w:rsidR="00CE49A3">
        <w:rPr>
          <w:rFonts w:ascii="Times New Roman" w:hAnsi="Times New Roman" w:cs="Times New Roman"/>
          <w:kern w:val="0"/>
          <w:lang w:val="en-ZW"/>
          <w14:ligatures w14:val="none"/>
        </w:rPr>
        <w:t xml:space="preserve"> address</w:t>
      </w:r>
      <w:r w:rsidR="00500228" w:rsidRPr="00500228">
        <w:rPr>
          <w:rFonts w:ascii="Times New Roman" w:hAnsi="Times New Roman" w:cs="Times New Roman"/>
          <w:kern w:val="0"/>
          <w:lang w:val="en-ZW"/>
          <w14:ligatures w14:val="none"/>
        </w:rPr>
        <w:t xml:space="preserve"> the special plea of prescription through </w:t>
      </w:r>
      <w:r w:rsidR="00A2014D">
        <w:rPr>
          <w:rFonts w:ascii="Times New Roman" w:hAnsi="Times New Roman" w:cs="Times New Roman"/>
          <w:kern w:val="0"/>
          <w:lang w:val="en-ZW"/>
          <w14:ligatures w14:val="none"/>
        </w:rPr>
        <w:t xml:space="preserve">the leading of </w:t>
      </w:r>
      <w:r w:rsidR="00500228" w:rsidRPr="00500228">
        <w:rPr>
          <w:rFonts w:ascii="Times New Roman" w:hAnsi="Times New Roman" w:cs="Times New Roman"/>
          <w:kern w:val="0"/>
          <w:lang w:val="en-ZW"/>
          <w14:ligatures w14:val="none"/>
        </w:rPr>
        <w:t>oral evidence</w:t>
      </w:r>
      <w:r>
        <w:rPr>
          <w:rFonts w:ascii="Times New Roman" w:hAnsi="Times New Roman" w:cs="Times New Roman"/>
          <w:kern w:val="0"/>
          <w:lang w:val="en-ZW"/>
          <w14:ligatures w14:val="none"/>
        </w:rPr>
        <w:t xml:space="preserve"> before delving into the merits</w:t>
      </w:r>
      <w:r w:rsidR="00194F13">
        <w:rPr>
          <w:rFonts w:ascii="Times New Roman" w:hAnsi="Times New Roman" w:cs="Times New Roman"/>
          <w:kern w:val="0"/>
          <w:lang w:val="en-ZW"/>
          <w14:ligatures w14:val="none"/>
        </w:rPr>
        <w:t>.</w:t>
      </w:r>
      <w:r w:rsidR="00500228" w:rsidRPr="00500228">
        <w:rPr>
          <w:rFonts w:ascii="Times New Roman" w:hAnsi="Times New Roman" w:cs="Times New Roman"/>
          <w:kern w:val="0"/>
          <w:lang w:val="en-ZW"/>
          <w14:ligatures w14:val="none"/>
        </w:rPr>
        <w:t xml:space="preserve"> </w:t>
      </w:r>
      <w:r w:rsidR="00295058">
        <w:rPr>
          <w:rFonts w:ascii="Times New Roman" w:hAnsi="Times New Roman" w:cs="Times New Roman"/>
          <w:kern w:val="0"/>
          <w:lang w:val="en-ZW"/>
          <w14:ligatures w14:val="none"/>
        </w:rPr>
        <w:t xml:space="preserve"> </w:t>
      </w:r>
      <w:r w:rsidR="00194F13">
        <w:rPr>
          <w:rFonts w:ascii="Times New Roman" w:hAnsi="Times New Roman" w:cs="Times New Roman"/>
          <w:kern w:val="0"/>
          <w:lang w:val="en-ZW"/>
          <w14:ligatures w14:val="none"/>
        </w:rPr>
        <w:t>T</w:t>
      </w:r>
      <w:r w:rsidR="00500228" w:rsidRPr="00500228">
        <w:rPr>
          <w:rFonts w:ascii="Times New Roman" w:hAnsi="Times New Roman" w:cs="Times New Roman"/>
          <w:kern w:val="0"/>
          <w:lang w:val="en-ZW"/>
          <w14:ligatures w14:val="none"/>
        </w:rPr>
        <w:t xml:space="preserve">he first respondent and the first appellant testified for the two opposing sides.  </w:t>
      </w:r>
    </w:p>
    <w:p w14:paraId="20A083FB" w14:textId="77777777" w:rsidR="00A2014D" w:rsidRDefault="00A2014D" w:rsidP="00295058">
      <w:pPr>
        <w:pStyle w:val="ListParagraph"/>
        <w:spacing w:after="0"/>
        <w:rPr>
          <w:rFonts w:ascii="Times New Roman" w:hAnsi="Times New Roman" w:cs="Times New Roman"/>
          <w:kern w:val="0"/>
          <w:lang w:val="en-ZW"/>
          <w14:ligatures w14:val="none"/>
        </w:rPr>
      </w:pPr>
    </w:p>
    <w:p w14:paraId="1D641583" w14:textId="3BDD09EF" w:rsidR="00F73F68" w:rsidRDefault="00194F13" w:rsidP="00295058">
      <w:pPr>
        <w:numPr>
          <w:ilvl w:val="0"/>
          <w:numId w:val="1"/>
        </w:numPr>
        <w:spacing w:after="0" w:line="480" w:lineRule="auto"/>
        <w:ind w:left="567" w:hanging="567"/>
        <w:contextualSpacing/>
        <w:rPr>
          <w:rFonts w:ascii="Times New Roman" w:hAnsi="Times New Roman" w:cs="Times New Roman"/>
          <w:kern w:val="0"/>
          <w:lang w:val="en-ZW"/>
          <w14:ligatures w14:val="none"/>
        </w:rPr>
      </w:pPr>
      <w:r>
        <w:rPr>
          <w:rFonts w:ascii="Times New Roman" w:hAnsi="Times New Roman" w:cs="Times New Roman"/>
          <w:kern w:val="0"/>
          <w:lang w:val="en-ZW"/>
          <w14:ligatures w14:val="none"/>
        </w:rPr>
        <w:t>I</w:t>
      </w:r>
      <w:r w:rsidR="00171E82">
        <w:rPr>
          <w:rFonts w:ascii="Times New Roman" w:hAnsi="Times New Roman" w:cs="Times New Roman"/>
          <w:kern w:val="0"/>
          <w:lang w:val="en-ZW"/>
          <w14:ligatures w14:val="none"/>
        </w:rPr>
        <w:t xml:space="preserve">n determining the </w:t>
      </w:r>
      <w:r>
        <w:rPr>
          <w:rFonts w:ascii="Times New Roman" w:hAnsi="Times New Roman" w:cs="Times New Roman"/>
          <w:kern w:val="0"/>
          <w:lang w:val="en-ZW"/>
          <w14:ligatures w14:val="none"/>
        </w:rPr>
        <w:t>special plea</w:t>
      </w:r>
      <w:r w:rsidR="00171E82">
        <w:rPr>
          <w:rFonts w:ascii="Times New Roman" w:hAnsi="Times New Roman" w:cs="Times New Roman"/>
          <w:kern w:val="0"/>
          <w:lang w:val="en-ZW"/>
          <w14:ligatures w14:val="none"/>
        </w:rPr>
        <w:t>,</w:t>
      </w:r>
      <w:r w:rsidR="00A2014D">
        <w:rPr>
          <w:rFonts w:ascii="Times New Roman" w:hAnsi="Times New Roman" w:cs="Times New Roman"/>
          <w:kern w:val="0"/>
          <w:lang w:val="en-ZW"/>
          <w14:ligatures w14:val="none"/>
        </w:rPr>
        <w:t xml:space="preserve"> </w:t>
      </w:r>
      <w:r w:rsidR="00500228" w:rsidRPr="00500228">
        <w:rPr>
          <w:rFonts w:ascii="Times New Roman" w:hAnsi="Times New Roman" w:cs="Times New Roman"/>
          <w:kern w:val="0"/>
          <w:lang w:val="en-ZW"/>
          <w14:ligatures w14:val="none"/>
        </w:rPr>
        <w:t xml:space="preserve">the court </w:t>
      </w:r>
      <w:r w:rsidR="00500228" w:rsidRPr="00A2014D">
        <w:rPr>
          <w:rFonts w:ascii="Times New Roman" w:hAnsi="Times New Roman" w:cs="Times New Roman"/>
          <w:i/>
          <w:iCs/>
          <w:kern w:val="0"/>
          <w:lang w:val="en-ZW"/>
          <w14:ligatures w14:val="none"/>
        </w:rPr>
        <w:t>a quo</w:t>
      </w:r>
      <w:r w:rsidR="00500228" w:rsidRPr="00500228">
        <w:rPr>
          <w:rFonts w:ascii="Times New Roman" w:hAnsi="Times New Roman" w:cs="Times New Roman"/>
          <w:kern w:val="0"/>
          <w:lang w:val="en-ZW"/>
          <w14:ligatures w14:val="none"/>
        </w:rPr>
        <w:t xml:space="preserve"> found that the first appellant’s admission that he never sought to inquire into the status of the farm</w:t>
      </w:r>
      <w:r>
        <w:rPr>
          <w:rFonts w:ascii="Times New Roman" w:hAnsi="Times New Roman" w:cs="Times New Roman"/>
          <w:kern w:val="0"/>
          <w:lang w:val="en-ZW"/>
          <w14:ligatures w14:val="none"/>
        </w:rPr>
        <w:t xml:space="preserve"> for</w:t>
      </w:r>
      <w:r w:rsidR="00500228" w:rsidRPr="00500228">
        <w:rPr>
          <w:rFonts w:ascii="Times New Roman" w:hAnsi="Times New Roman" w:cs="Times New Roman"/>
          <w:kern w:val="0"/>
          <w:lang w:val="en-ZW"/>
          <w14:ligatures w14:val="none"/>
        </w:rPr>
        <w:t xml:space="preserve"> over three decades</w:t>
      </w:r>
      <w:r>
        <w:rPr>
          <w:rFonts w:ascii="Times New Roman" w:hAnsi="Times New Roman" w:cs="Times New Roman"/>
          <w:kern w:val="0"/>
          <w:lang w:val="en-ZW"/>
          <w14:ligatures w14:val="none"/>
        </w:rPr>
        <w:t xml:space="preserve"> was not reasonable.</w:t>
      </w:r>
      <w:r w:rsidR="00295058">
        <w:rPr>
          <w:rFonts w:ascii="Times New Roman" w:hAnsi="Times New Roman" w:cs="Times New Roman"/>
          <w:kern w:val="0"/>
          <w:lang w:val="en-ZW"/>
          <w14:ligatures w14:val="none"/>
        </w:rPr>
        <w:t xml:space="preserve">  </w:t>
      </w:r>
      <w:r>
        <w:rPr>
          <w:rFonts w:ascii="Times New Roman" w:hAnsi="Times New Roman" w:cs="Times New Roman"/>
          <w:kern w:val="0"/>
          <w:lang w:val="en-ZW"/>
          <w14:ligatures w14:val="none"/>
        </w:rPr>
        <w:t>It further found that the fact that</w:t>
      </w:r>
      <w:r w:rsidR="00500228" w:rsidRPr="00500228">
        <w:rPr>
          <w:rFonts w:ascii="Times New Roman" w:hAnsi="Times New Roman" w:cs="Times New Roman"/>
          <w:kern w:val="0"/>
          <w:lang w:val="en-ZW"/>
          <w14:ligatures w14:val="none"/>
        </w:rPr>
        <w:t xml:space="preserve"> he only sought to register the estate in 2021 after </w:t>
      </w:r>
      <w:r w:rsidR="003B1099">
        <w:rPr>
          <w:rFonts w:ascii="Times New Roman" w:hAnsi="Times New Roman" w:cs="Times New Roman"/>
          <w:kern w:val="0"/>
          <w:lang w:val="en-ZW"/>
          <w14:ligatures w14:val="none"/>
        </w:rPr>
        <w:t>Javen</w:t>
      </w:r>
      <w:r w:rsidR="00500228" w:rsidRPr="00500228">
        <w:rPr>
          <w:rFonts w:ascii="Times New Roman" w:hAnsi="Times New Roman" w:cs="Times New Roman"/>
          <w:kern w:val="0"/>
          <w:lang w:val="en-ZW"/>
          <w14:ligatures w14:val="none"/>
        </w:rPr>
        <w:t xml:space="preserve">’s death in 2020 contradicted his assertion of ignorance and instead showed </w:t>
      </w:r>
      <w:r w:rsidR="00C31B7E">
        <w:rPr>
          <w:rFonts w:ascii="Times New Roman" w:hAnsi="Times New Roman" w:cs="Times New Roman"/>
          <w:kern w:val="0"/>
          <w:lang w:val="en-ZW"/>
          <w14:ligatures w14:val="none"/>
        </w:rPr>
        <w:t>‘</w:t>
      </w:r>
      <w:r w:rsidR="00500228" w:rsidRPr="00500228">
        <w:rPr>
          <w:rFonts w:ascii="Times New Roman" w:hAnsi="Times New Roman" w:cs="Times New Roman"/>
          <w:kern w:val="0"/>
          <w:lang w:val="en-ZW"/>
          <w14:ligatures w14:val="none"/>
        </w:rPr>
        <w:t>a longstanding wilful blindness or acquiescence</w:t>
      </w:r>
      <w:r w:rsidR="00C31B7E">
        <w:rPr>
          <w:rFonts w:ascii="Times New Roman" w:hAnsi="Times New Roman" w:cs="Times New Roman"/>
          <w:kern w:val="0"/>
          <w:lang w:val="en-ZW"/>
          <w14:ligatures w14:val="none"/>
        </w:rPr>
        <w:t>’</w:t>
      </w:r>
      <w:r>
        <w:rPr>
          <w:rFonts w:ascii="Times New Roman" w:hAnsi="Times New Roman" w:cs="Times New Roman"/>
          <w:kern w:val="0"/>
          <w:lang w:val="en-ZW"/>
          <w14:ligatures w14:val="none"/>
        </w:rPr>
        <w:t xml:space="preserve"> to the true facts</w:t>
      </w:r>
      <w:r w:rsidR="00684077">
        <w:rPr>
          <w:rFonts w:ascii="Times New Roman" w:hAnsi="Times New Roman" w:cs="Times New Roman"/>
          <w:kern w:val="0"/>
          <w:lang w:val="en-ZW"/>
          <w14:ligatures w14:val="none"/>
        </w:rPr>
        <w:t xml:space="preserve"> on the ground</w:t>
      </w:r>
      <w:r w:rsidR="00500228" w:rsidRPr="00500228">
        <w:rPr>
          <w:rFonts w:ascii="Times New Roman" w:hAnsi="Times New Roman" w:cs="Times New Roman"/>
          <w:kern w:val="0"/>
          <w:lang w:val="en-ZW"/>
          <w14:ligatures w14:val="none"/>
        </w:rPr>
        <w:t xml:space="preserve">. </w:t>
      </w:r>
      <w:r w:rsidR="00295058">
        <w:rPr>
          <w:rFonts w:ascii="Times New Roman" w:hAnsi="Times New Roman" w:cs="Times New Roman"/>
          <w:kern w:val="0"/>
          <w:lang w:val="en-ZW"/>
          <w14:ligatures w14:val="none"/>
        </w:rPr>
        <w:t xml:space="preserve"> </w:t>
      </w:r>
      <w:r w:rsidR="00500228" w:rsidRPr="00500228">
        <w:rPr>
          <w:rFonts w:ascii="Times New Roman" w:hAnsi="Times New Roman" w:cs="Times New Roman"/>
          <w:kern w:val="0"/>
          <w:lang w:val="en-ZW"/>
          <w14:ligatures w14:val="none"/>
        </w:rPr>
        <w:t>The court</w:t>
      </w:r>
      <w:r w:rsidR="001C6DF4">
        <w:rPr>
          <w:rFonts w:ascii="Times New Roman" w:hAnsi="Times New Roman" w:cs="Times New Roman"/>
          <w:kern w:val="0"/>
          <w:lang w:val="en-ZW"/>
          <w14:ligatures w14:val="none"/>
        </w:rPr>
        <w:t xml:space="preserve"> </w:t>
      </w:r>
      <w:r w:rsidR="001C6DF4" w:rsidRPr="0077216D">
        <w:rPr>
          <w:rFonts w:ascii="Times New Roman" w:hAnsi="Times New Roman" w:cs="Times New Roman"/>
          <w:i/>
          <w:iCs/>
          <w:kern w:val="0"/>
          <w:lang w:val="en-ZW"/>
          <w14:ligatures w14:val="none"/>
        </w:rPr>
        <w:t>a quo</w:t>
      </w:r>
      <w:r w:rsidR="00500228" w:rsidRPr="00500228">
        <w:rPr>
          <w:rFonts w:ascii="Times New Roman" w:hAnsi="Times New Roman" w:cs="Times New Roman"/>
          <w:kern w:val="0"/>
          <w:lang w:val="en-ZW"/>
          <w14:ligatures w14:val="none"/>
        </w:rPr>
        <w:t xml:space="preserve"> also found that the doctrine of laches was applicable in th</w:t>
      </w:r>
      <w:r w:rsidR="009470BA">
        <w:rPr>
          <w:rFonts w:ascii="Times New Roman" w:hAnsi="Times New Roman" w:cs="Times New Roman"/>
          <w:kern w:val="0"/>
          <w:lang w:val="en-ZW"/>
          <w14:ligatures w14:val="none"/>
        </w:rPr>
        <w:t>e</w:t>
      </w:r>
      <w:r w:rsidR="00500228" w:rsidRPr="00500228">
        <w:rPr>
          <w:rFonts w:ascii="Times New Roman" w:hAnsi="Times New Roman" w:cs="Times New Roman"/>
          <w:kern w:val="0"/>
          <w:lang w:val="en-ZW"/>
          <w14:ligatures w14:val="none"/>
        </w:rPr>
        <w:t xml:space="preserve"> case, </w:t>
      </w:r>
      <w:r w:rsidR="009470BA">
        <w:rPr>
          <w:rFonts w:ascii="Times New Roman" w:hAnsi="Times New Roman" w:cs="Times New Roman"/>
          <w:kern w:val="0"/>
          <w:lang w:val="en-ZW"/>
          <w14:ligatures w14:val="none"/>
        </w:rPr>
        <w:t>as</w:t>
      </w:r>
      <w:r w:rsidR="00500228" w:rsidRPr="00500228">
        <w:rPr>
          <w:rFonts w:ascii="Times New Roman" w:hAnsi="Times New Roman" w:cs="Times New Roman"/>
          <w:kern w:val="0"/>
          <w:lang w:val="en-ZW"/>
          <w14:ligatures w14:val="none"/>
        </w:rPr>
        <w:t xml:space="preserve"> the appellants did not act from 1985 to 2021, despite knowing that </w:t>
      </w:r>
      <w:r w:rsidR="003B1099">
        <w:rPr>
          <w:rFonts w:ascii="Times New Roman" w:hAnsi="Times New Roman" w:cs="Times New Roman"/>
          <w:kern w:val="0"/>
          <w:lang w:val="en-ZW"/>
          <w14:ligatures w14:val="none"/>
        </w:rPr>
        <w:t>Javen</w:t>
      </w:r>
      <w:r w:rsidR="00500228" w:rsidRPr="00500228">
        <w:rPr>
          <w:rFonts w:ascii="Times New Roman" w:hAnsi="Times New Roman" w:cs="Times New Roman"/>
          <w:kern w:val="0"/>
          <w:lang w:val="en-ZW"/>
          <w14:ligatures w14:val="none"/>
        </w:rPr>
        <w:t xml:space="preserve"> had sole occup</w:t>
      </w:r>
      <w:r w:rsidR="00295058">
        <w:rPr>
          <w:rFonts w:ascii="Times New Roman" w:hAnsi="Times New Roman" w:cs="Times New Roman"/>
          <w:kern w:val="0"/>
          <w:lang w:val="en-ZW"/>
          <w14:ligatures w14:val="none"/>
        </w:rPr>
        <w:t xml:space="preserve">ation and control of the farm.  </w:t>
      </w:r>
      <w:r w:rsidR="00F73F68">
        <w:rPr>
          <w:rFonts w:ascii="Times New Roman" w:hAnsi="Times New Roman" w:cs="Times New Roman"/>
          <w:kern w:val="0"/>
          <w:lang w:val="en-ZW"/>
          <w14:ligatures w14:val="none"/>
        </w:rPr>
        <w:t xml:space="preserve">It noted that the appellants were not incapacitated, misled or obstructed from acting and were present in Zimbabwe and </w:t>
      </w:r>
      <w:r w:rsidR="00AC35AA">
        <w:rPr>
          <w:rFonts w:ascii="Times New Roman" w:hAnsi="Times New Roman" w:cs="Times New Roman"/>
          <w:kern w:val="0"/>
          <w:lang w:val="en-ZW"/>
          <w14:ligatures w14:val="none"/>
        </w:rPr>
        <w:t xml:space="preserve">ought to have been diligent in seeking </w:t>
      </w:r>
      <w:r w:rsidR="00684077">
        <w:rPr>
          <w:rFonts w:ascii="Times New Roman" w:hAnsi="Times New Roman" w:cs="Times New Roman"/>
          <w:kern w:val="0"/>
          <w:lang w:val="en-ZW"/>
          <w14:ligatures w14:val="none"/>
        </w:rPr>
        <w:t>t</w:t>
      </w:r>
      <w:r w:rsidR="00295058">
        <w:rPr>
          <w:rFonts w:ascii="Times New Roman" w:hAnsi="Times New Roman" w:cs="Times New Roman"/>
          <w:kern w:val="0"/>
          <w:lang w:val="en-ZW"/>
          <w14:ligatures w14:val="none"/>
        </w:rPr>
        <w:t>o enforce the oral will and the</w:t>
      </w:r>
      <w:r w:rsidR="00117989">
        <w:rPr>
          <w:rFonts w:ascii="Times New Roman" w:hAnsi="Times New Roman" w:cs="Times New Roman"/>
          <w:kern w:val="0"/>
          <w:lang w:val="en-ZW"/>
          <w14:ligatures w14:val="none"/>
        </w:rPr>
        <w:t>ir</w:t>
      </w:r>
      <w:r w:rsidR="00AC35AA">
        <w:rPr>
          <w:rFonts w:ascii="Times New Roman" w:hAnsi="Times New Roman" w:cs="Times New Roman"/>
          <w:kern w:val="0"/>
          <w:lang w:val="en-ZW"/>
          <w14:ligatures w14:val="none"/>
        </w:rPr>
        <w:t xml:space="preserve"> claim to the farm. </w:t>
      </w:r>
    </w:p>
    <w:p w14:paraId="5E89BC67" w14:textId="77777777" w:rsidR="00AC35AA" w:rsidRPr="00AC35AA" w:rsidRDefault="00AC35AA" w:rsidP="00295058">
      <w:pPr>
        <w:spacing w:after="0" w:line="240" w:lineRule="auto"/>
        <w:ind w:left="927"/>
        <w:contextualSpacing/>
        <w:rPr>
          <w:rFonts w:ascii="Times New Roman" w:hAnsi="Times New Roman" w:cs="Times New Roman"/>
          <w:kern w:val="0"/>
          <w:lang w:val="en-ZW"/>
          <w14:ligatures w14:val="none"/>
        </w:rPr>
      </w:pPr>
    </w:p>
    <w:p w14:paraId="33B1B4D6" w14:textId="13B8F2F2" w:rsidR="000D1D90" w:rsidRPr="00295058" w:rsidRDefault="00500228" w:rsidP="00295058">
      <w:pPr>
        <w:numPr>
          <w:ilvl w:val="0"/>
          <w:numId w:val="1"/>
        </w:numPr>
        <w:spacing w:after="0" w:line="480" w:lineRule="auto"/>
        <w:ind w:left="567" w:hanging="567"/>
        <w:contextualSpacing/>
        <w:rPr>
          <w:rFonts w:ascii="Times New Roman" w:hAnsi="Times New Roman" w:cs="Times New Roman"/>
          <w:kern w:val="0"/>
          <w:lang w:val="en-ZW"/>
          <w14:ligatures w14:val="none"/>
        </w:rPr>
      </w:pPr>
      <w:r w:rsidRPr="00500228">
        <w:rPr>
          <w:rFonts w:ascii="Times New Roman" w:hAnsi="Times New Roman" w:cs="Times New Roman"/>
          <w:kern w:val="0"/>
          <w:lang w:val="en-ZW"/>
          <w14:ligatures w14:val="none"/>
        </w:rPr>
        <w:t>The court also found that in the circumstances, the appellants either knew or ought to have known about the disputed estate registration and transfers as</w:t>
      </w:r>
      <w:r w:rsidR="001C6DF4">
        <w:rPr>
          <w:rFonts w:ascii="Times New Roman" w:hAnsi="Times New Roman" w:cs="Times New Roman"/>
          <w:kern w:val="0"/>
          <w:lang w:val="en-ZW"/>
          <w14:ligatures w14:val="none"/>
        </w:rPr>
        <w:t xml:space="preserve"> far</w:t>
      </w:r>
      <w:r w:rsidRPr="00500228">
        <w:rPr>
          <w:rFonts w:ascii="Times New Roman" w:hAnsi="Times New Roman" w:cs="Times New Roman"/>
          <w:kern w:val="0"/>
          <w:lang w:val="en-ZW"/>
          <w14:ligatures w14:val="none"/>
        </w:rPr>
        <w:t xml:space="preserve"> back as 1988.  The court</w:t>
      </w:r>
      <w:r w:rsidR="0094442E">
        <w:rPr>
          <w:rFonts w:ascii="Times New Roman" w:hAnsi="Times New Roman" w:cs="Times New Roman"/>
          <w:kern w:val="0"/>
          <w:lang w:val="en-ZW"/>
          <w14:ligatures w14:val="none"/>
        </w:rPr>
        <w:t xml:space="preserve"> </w:t>
      </w:r>
      <w:r w:rsidR="0094442E" w:rsidRPr="0077216D">
        <w:rPr>
          <w:rFonts w:ascii="Times New Roman" w:hAnsi="Times New Roman" w:cs="Times New Roman"/>
          <w:i/>
          <w:iCs/>
          <w:kern w:val="0"/>
          <w:lang w:val="en-ZW"/>
          <w14:ligatures w14:val="none"/>
        </w:rPr>
        <w:t>a quo</w:t>
      </w:r>
      <w:r w:rsidRPr="00500228">
        <w:rPr>
          <w:rFonts w:ascii="Times New Roman" w:hAnsi="Times New Roman" w:cs="Times New Roman"/>
          <w:kern w:val="0"/>
          <w:lang w:val="en-ZW"/>
          <w14:ligatures w14:val="none"/>
        </w:rPr>
        <w:t xml:space="preserve"> accordingly held that the delay</w:t>
      </w:r>
      <w:r w:rsidR="001E6BC3">
        <w:rPr>
          <w:rFonts w:ascii="Times New Roman" w:hAnsi="Times New Roman" w:cs="Times New Roman"/>
          <w:kern w:val="0"/>
          <w:lang w:val="en-ZW"/>
          <w14:ligatures w14:val="none"/>
        </w:rPr>
        <w:t xml:space="preserve"> of 39 years in instituting proceedings</w:t>
      </w:r>
      <w:r w:rsidRPr="00500228">
        <w:rPr>
          <w:rFonts w:ascii="Times New Roman" w:hAnsi="Times New Roman" w:cs="Times New Roman"/>
          <w:kern w:val="0"/>
          <w:lang w:val="en-ZW"/>
          <w14:ligatures w14:val="none"/>
        </w:rPr>
        <w:t xml:space="preserve"> was not only unreasonable but prejudicial to the first respondent, who had held </w:t>
      </w:r>
      <w:r w:rsidR="00A51384">
        <w:rPr>
          <w:rFonts w:ascii="Times New Roman" w:hAnsi="Times New Roman" w:cs="Times New Roman"/>
          <w:kern w:val="0"/>
          <w:lang w:val="en-ZW"/>
          <w14:ligatures w14:val="none"/>
        </w:rPr>
        <w:t xml:space="preserve">title to </w:t>
      </w:r>
      <w:r w:rsidRPr="00500228">
        <w:rPr>
          <w:rFonts w:ascii="Times New Roman" w:hAnsi="Times New Roman" w:cs="Times New Roman"/>
          <w:kern w:val="0"/>
          <w:lang w:val="en-ZW"/>
          <w14:ligatures w14:val="none"/>
        </w:rPr>
        <w:t xml:space="preserve">the farm since 2015 and was now facing claims based on </w:t>
      </w:r>
      <w:r w:rsidR="001E6BC3">
        <w:rPr>
          <w:rFonts w:ascii="Times New Roman" w:hAnsi="Times New Roman" w:cs="Times New Roman"/>
          <w:kern w:val="0"/>
          <w:lang w:val="en-ZW"/>
          <w14:ligatures w14:val="none"/>
        </w:rPr>
        <w:t xml:space="preserve">an </w:t>
      </w:r>
      <w:r w:rsidRPr="00500228">
        <w:rPr>
          <w:rFonts w:ascii="Times New Roman" w:hAnsi="Times New Roman" w:cs="Times New Roman"/>
          <w:kern w:val="0"/>
          <w:lang w:val="en-ZW"/>
          <w14:ligatures w14:val="none"/>
        </w:rPr>
        <w:t xml:space="preserve">undocumented oral </w:t>
      </w:r>
      <w:r w:rsidR="001E6BC3">
        <w:rPr>
          <w:rFonts w:ascii="Times New Roman" w:hAnsi="Times New Roman" w:cs="Times New Roman"/>
          <w:kern w:val="0"/>
          <w:lang w:val="en-ZW"/>
          <w14:ligatures w14:val="none"/>
        </w:rPr>
        <w:t>will</w:t>
      </w:r>
      <w:r w:rsidR="00A51384">
        <w:rPr>
          <w:rFonts w:ascii="Times New Roman" w:hAnsi="Times New Roman" w:cs="Times New Roman"/>
          <w:kern w:val="0"/>
          <w:lang w:val="en-ZW"/>
          <w14:ligatures w14:val="none"/>
        </w:rPr>
        <w:t xml:space="preserve"> which </w:t>
      </w:r>
      <w:r w:rsidR="001E6BC3">
        <w:rPr>
          <w:rFonts w:ascii="Times New Roman" w:hAnsi="Times New Roman" w:cs="Times New Roman"/>
          <w:kern w:val="0"/>
          <w:lang w:val="en-ZW"/>
          <w14:ligatures w14:val="none"/>
        </w:rPr>
        <w:t>lacked any</w:t>
      </w:r>
      <w:r w:rsidR="00A51384">
        <w:rPr>
          <w:rFonts w:ascii="Times New Roman" w:hAnsi="Times New Roman" w:cs="Times New Roman"/>
          <w:kern w:val="0"/>
          <w:lang w:val="en-ZW"/>
          <w14:ligatures w14:val="none"/>
        </w:rPr>
        <w:t xml:space="preserve"> corroborative evidence</w:t>
      </w:r>
      <w:r w:rsidR="001E6BC3">
        <w:rPr>
          <w:rFonts w:ascii="Times New Roman" w:hAnsi="Times New Roman" w:cs="Times New Roman"/>
          <w:kern w:val="0"/>
          <w:lang w:val="en-ZW"/>
          <w14:ligatures w14:val="none"/>
        </w:rPr>
        <w:t xml:space="preserve"> except the first appellant’s mere say so</w:t>
      </w:r>
      <w:r w:rsidR="00295058">
        <w:rPr>
          <w:rFonts w:ascii="Times New Roman" w:hAnsi="Times New Roman" w:cs="Times New Roman"/>
          <w:kern w:val="0"/>
          <w:lang w:val="en-ZW"/>
          <w14:ligatures w14:val="none"/>
        </w:rPr>
        <w:t xml:space="preserve">.  </w:t>
      </w:r>
      <w:r w:rsidRPr="00500228">
        <w:rPr>
          <w:rFonts w:ascii="Times New Roman" w:hAnsi="Times New Roman" w:cs="Times New Roman"/>
          <w:kern w:val="0"/>
          <w:lang w:val="en-ZW"/>
          <w14:ligatures w14:val="none"/>
        </w:rPr>
        <w:t xml:space="preserve">In the result, the court </w:t>
      </w:r>
      <w:r w:rsidRPr="000D1D90">
        <w:rPr>
          <w:rFonts w:ascii="Times New Roman" w:hAnsi="Times New Roman" w:cs="Times New Roman"/>
          <w:i/>
          <w:iCs/>
          <w:kern w:val="0"/>
          <w:lang w:val="en-ZW"/>
          <w14:ligatures w14:val="none"/>
        </w:rPr>
        <w:t>a quo</w:t>
      </w:r>
      <w:r w:rsidRPr="00500228">
        <w:rPr>
          <w:rFonts w:ascii="Times New Roman" w:hAnsi="Times New Roman" w:cs="Times New Roman"/>
          <w:kern w:val="0"/>
          <w:lang w:val="en-ZW"/>
          <w14:ligatures w14:val="none"/>
        </w:rPr>
        <w:t xml:space="preserve"> upheld the special plea of prescription and dismissed the appellants’ claim.</w:t>
      </w:r>
    </w:p>
    <w:p w14:paraId="46604BD4" w14:textId="77777777" w:rsidR="00B205FF" w:rsidRDefault="00B205FF" w:rsidP="00B205FF">
      <w:pPr>
        <w:spacing w:after="0" w:line="240" w:lineRule="auto"/>
        <w:contextualSpacing/>
        <w:rPr>
          <w:rFonts w:ascii="Times New Roman" w:hAnsi="Times New Roman" w:cs="Times New Roman"/>
          <w:kern w:val="0"/>
          <w:lang w:val="en-US"/>
          <w14:ligatures w14:val="none"/>
        </w:rPr>
      </w:pPr>
      <w:bookmarkStart w:id="1" w:name="_Hlk210566738"/>
    </w:p>
    <w:p w14:paraId="1FF79835" w14:textId="35AC8C84" w:rsidR="000D1D90" w:rsidRDefault="009470BA" w:rsidP="00295058">
      <w:pPr>
        <w:numPr>
          <w:ilvl w:val="0"/>
          <w:numId w:val="1"/>
        </w:numPr>
        <w:spacing w:after="0" w:line="480" w:lineRule="auto"/>
        <w:ind w:left="567" w:hanging="567"/>
        <w:contextualSpacing/>
        <w:rPr>
          <w:rFonts w:ascii="Times New Roman" w:hAnsi="Times New Roman" w:cs="Times New Roman"/>
          <w:kern w:val="0"/>
          <w:lang w:val="en-US"/>
          <w14:ligatures w14:val="none"/>
        </w:rPr>
      </w:pPr>
      <w:r w:rsidRPr="009470BA">
        <w:rPr>
          <w:rFonts w:ascii="Times New Roman" w:hAnsi="Times New Roman" w:cs="Times New Roman"/>
          <w:kern w:val="0"/>
          <w:lang w:val="en-US"/>
          <w14:ligatures w14:val="none"/>
        </w:rPr>
        <w:t>Dissatisfied with the decision of the court</w:t>
      </w:r>
      <w:r w:rsidRPr="009470BA">
        <w:rPr>
          <w:rFonts w:ascii="Times New Roman" w:hAnsi="Times New Roman" w:cs="Times New Roman"/>
          <w:i/>
          <w:iCs/>
          <w:kern w:val="0"/>
          <w:lang w:val="en-US"/>
          <w14:ligatures w14:val="none"/>
        </w:rPr>
        <w:t xml:space="preserve"> a quo</w:t>
      </w:r>
      <w:r w:rsidRPr="009470BA">
        <w:rPr>
          <w:rFonts w:ascii="Times New Roman" w:hAnsi="Times New Roman" w:cs="Times New Roman"/>
          <w:kern w:val="0"/>
          <w:lang w:val="en-US"/>
          <w14:ligatures w14:val="none"/>
        </w:rPr>
        <w:t xml:space="preserve">, the appellant lodged </w:t>
      </w:r>
      <w:r w:rsidR="002F5AFC">
        <w:rPr>
          <w:rFonts w:ascii="Times New Roman" w:hAnsi="Times New Roman" w:cs="Times New Roman"/>
          <w:kern w:val="0"/>
          <w:lang w:val="en-US"/>
          <w14:ligatures w14:val="none"/>
        </w:rPr>
        <w:t>the present</w:t>
      </w:r>
      <w:r w:rsidRPr="009470BA">
        <w:rPr>
          <w:rFonts w:ascii="Times New Roman" w:hAnsi="Times New Roman" w:cs="Times New Roman"/>
          <w:kern w:val="0"/>
          <w:lang w:val="en-US"/>
          <w14:ligatures w14:val="none"/>
        </w:rPr>
        <w:t xml:space="preserve"> appeal to this Court premised on five grounds of appeal. </w:t>
      </w:r>
      <w:r w:rsidR="00295058">
        <w:rPr>
          <w:rFonts w:ascii="Times New Roman" w:hAnsi="Times New Roman" w:cs="Times New Roman"/>
          <w:kern w:val="0"/>
          <w:lang w:val="en-US"/>
          <w14:ligatures w14:val="none"/>
        </w:rPr>
        <w:t xml:space="preserve"> </w:t>
      </w:r>
      <w:r w:rsidRPr="009470BA">
        <w:rPr>
          <w:rFonts w:ascii="Times New Roman" w:hAnsi="Times New Roman" w:cs="Times New Roman"/>
          <w:kern w:val="0"/>
          <w:lang w:val="en-US"/>
          <w14:ligatures w14:val="none"/>
        </w:rPr>
        <w:t xml:space="preserve">An examination of these grounds </w:t>
      </w:r>
      <w:r w:rsidRPr="009470BA">
        <w:rPr>
          <w:rFonts w:ascii="Times New Roman" w:hAnsi="Times New Roman" w:cs="Times New Roman"/>
          <w:kern w:val="0"/>
          <w:lang w:val="en-US"/>
          <w14:ligatures w14:val="none"/>
        </w:rPr>
        <w:lastRenderedPageBreak/>
        <w:t>reveal</w:t>
      </w:r>
      <w:r w:rsidR="001729D0">
        <w:rPr>
          <w:rFonts w:ascii="Times New Roman" w:hAnsi="Times New Roman" w:cs="Times New Roman"/>
          <w:kern w:val="0"/>
          <w:lang w:val="en-US"/>
          <w14:ligatures w14:val="none"/>
        </w:rPr>
        <w:t>s</w:t>
      </w:r>
      <w:r w:rsidRPr="009470BA">
        <w:rPr>
          <w:rFonts w:ascii="Times New Roman" w:hAnsi="Times New Roman" w:cs="Times New Roman"/>
          <w:kern w:val="0"/>
          <w:lang w:val="en-US"/>
          <w14:ligatures w14:val="none"/>
        </w:rPr>
        <w:t xml:space="preserve"> that the appeal hinges on a single issue for determination, namely whether the court </w:t>
      </w:r>
      <w:r w:rsidRPr="009470BA">
        <w:rPr>
          <w:rFonts w:ascii="Times New Roman" w:hAnsi="Times New Roman" w:cs="Times New Roman"/>
          <w:i/>
          <w:iCs/>
          <w:kern w:val="0"/>
          <w:lang w:val="en-US"/>
          <w14:ligatures w14:val="none"/>
        </w:rPr>
        <w:t>a quo</w:t>
      </w:r>
      <w:r w:rsidRPr="009470BA">
        <w:rPr>
          <w:rFonts w:ascii="Times New Roman" w:hAnsi="Times New Roman" w:cs="Times New Roman"/>
          <w:kern w:val="0"/>
          <w:lang w:val="en-US"/>
          <w14:ligatures w14:val="none"/>
        </w:rPr>
        <w:t xml:space="preserve"> erred in </w:t>
      </w:r>
      <w:r>
        <w:rPr>
          <w:rFonts w:ascii="Times New Roman" w:hAnsi="Times New Roman" w:cs="Times New Roman"/>
          <w:kern w:val="0"/>
          <w:lang w:val="en-US"/>
          <w14:ligatures w14:val="none"/>
        </w:rPr>
        <w:t>finding</w:t>
      </w:r>
      <w:r w:rsidRPr="009470BA">
        <w:rPr>
          <w:rFonts w:ascii="Times New Roman" w:hAnsi="Times New Roman" w:cs="Times New Roman"/>
          <w:kern w:val="0"/>
          <w:lang w:val="en-US"/>
          <w14:ligatures w14:val="none"/>
        </w:rPr>
        <w:t xml:space="preserve"> that the appellants’ claim had prescribed.</w:t>
      </w:r>
    </w:p>
    <w:p w14:paraId="06C042F8" w14:textId="77777777" w:rsidR="00F16798" w:rsidRPr="00F16798" w:rsidRDefault="00F16798" w:rsidP="00005642">
      <w:pPr>
        <w:pStyle w:val="ListParagraph"/>
        <w:spacing w:after="0" w:line="240" w:lineRule="auto"/>
        <w:rPr>
          <w:rFonts w:ascii="Times New Roman" w:hAnsi="Times New Roman" w:cs="Times New Roman"/>
          <w:b/>
          <w:bCs/>
          <w:kern w:val="0"/>
          <w:lang w:val="en-US"/>
          <w14:ligatures w14:val="none"/>
        </w:rPr>
      </w:pPr>
    </w:p>
    <w:p w14:paraId="75FA879D" w14:textId="00511410" w:rsidR="00F16798" w:rsidRPr="00295058" w:rsidRDefault="00F16798" w:rsidP="00295058">
      <w:pPr>
        <w:spacing w:after="0" w:line="480" w:lineRule="auto"/>
        <w:ind w:left="927" w:hanging="927"/>
        <w:contextualSpacing/>
        <w:rPr>
          <w:rFonts w:ascii="Times New Roman" w:hAnsi="Times New Roman" w:cs="Times New Roman"/>
          <w:b/>
          <w:bCs/>
          <w:kern w:val="0"/>
          <w:u w:val="single"/>
          <w:lang w:val="en-US"/>
          <w14:ligatures w14:val="none"/>
        </w:rPr>
      </w:pPr>
      <w:r w:rsidRPr="00295058">
        <w:rPr>
          <w:rFonts w:ascii="Times New Roman" w:hAnsi="Times New Roman" w:cs="Times New Roman"/>
          <w:b/>
          <w:bCs/>
          <w:kern w:val="0"/>
          <w:u w:val="single"/>
          <w:lang w:val="en-US"/>
          <w14:ligatures w14:val="none"/>
        </w:rPr>
        <w:t>SUBMISSIONS BEFORE THIS COURT</w:t>
      </w:r>
    </w:p>
    <w:bookmarkEnd w:id="1"/>
    <w:p w14:paraId="2A821E66" w14:textId="6E9A505A" w:rsidR="00DA11EF" w:rsidRDefault="009470BA" w:rsidP="00295058">
      <w:pPr>
        <w:numPr>
          <w:ilvl w:val="0"/>
          <w:numId w:val="1"/>
        </w:numPr>
        <w:spacing w:line="480" w:lineRule="auto"/>
        <w:ind w:left="567" w:hanging="567"/>
        <w:contextualSpacing/>
        <w:rPr>
          <w:rFonts w:ascii="Times New Roman" w:hAnsi="Times New Roman" w:cs="Times New Roman"/>
          <w:kern w:val="0"/>
          <w:lang w:val="en-ZW"/>
          <w14:ligatures w14:val="none"/>
        </w:rPr>
      </w:pPr>
      <w:r w:rsidRPr="009470BA">
        <w:rPr>
          <w:rFonts w:ascii="Times New Roman" w:hAnsi="Times New Roman" w:cs="Times New Roman"/>
          <w:kern w:val="0"/>
          <w:lang w:val="en-ZW"/>
          <w14:ligatures w14:val="none"/>
        </w:rPr>
        <w:t>Counsel for the appellant</w:t>
      </w:r>
      <w:r w:rsidR="00F16798">
        <w:rPr>
          <w:rFonts w:ascii="Times New Roman" w:hAnsi="Times New Roman" w:cs="Times New Roman"/>
          <w:kern w:val="0"/>
          <w:lang w:val="en-ZW"/>
          <w14:ligatures w14:val="none"/>
        </w:rPr>
        <w:t xml:space="preserve">, Ms </w:t>
      </w:r>
      <w:r w:rsidR="00F16798" w:rsidRPr="00295058">
        <w:rPr>
          <w:rFonts w:ascii="Times New Roman" w:hAnsi="Times New Roman" w:cs="Times New Roman"/>
          <w:i/>
          <w:kern w:val="0"/>
          <w:lang w:val="en-ZW"/>
          <w14:ligatures w14:val="none"/>
        </w:rPr>
        <w:t>Dube</w:t>
      </w:r>
      <w:r w:rsidR="00295058">
        <w:rPr>
          <w:rFonts w:ascii="Times New Roman" w:hAnsi="Times New Roman" w:cs="Times New Roman"/>
          <w:kern w:val="0"/>
          <w:lang w:val="en-ZW"/>
          <w14:ligatures w14:val="none"/>
        </w:rPr>
        <w:t xml:space="preserve">, motivated </w:t>
      </w:r>
      <w:r w:rsidRPr="009470BA">
        <w:rPr>
          <w:rFonts w:ascii="Times New Roman" w:hAnsi="Times New Roman" w:cs="Times New Roman"/>
          <w:kern w:val="0"/>
          <w:lang w:val="en-ZW"/>
          <w14:ligatures w14:val="none"/>
        </w:rPr>
        <w:t xml:space="preserve">the appeal on the basis that the appellants were unaware that the late </w:t>
      </w:r>
      <w:r w:rsidR="003B1099">
        <w:rPr>
          <w:rFonts w:ascii="Times New Roman" w:hAnsi="Times New Roman" w:cs="Times New Roman"/>
          <w:kern w:val="0"/>
          <w:lang w:val="en-ZW"/>
          <w14:ligatures w14:val="none"/>
        </w:rPr>
        <w:t>Javen</w:t>
      </w:r>
      <w:r w:rsidRPr="009470BA">
        <w:rPr>
          <w:rFonts w:ascii="Times New Roman" w:hAnsi="Times New Roman" w:cs="Times New Roman"/>
          <w:kern w:val="0"/>
          <w:lang w:val="en-ZW"/>
          <w14:ligatures w14:val="none"/>
        </w:rPr>
        <w:t xml:space="preserve"> Chibaro had registered and transferred their father’s estate in</w:t>
      </w:r>
      <w:r w:rsidR="00F16798">
        <w:rPr>
          <w:rFonts w:ascii="Times New Roman" w:hAnsi="Times New Roman" w:cs="Times New Roman"/>
          <w:kern w:val="0"/>
          <w:lang w:val="en-ZW"/>
          <w14:ligatures w14:val="none"/>
        </w:rPr>
        <w:t>to</w:t>
      </w:r>
      <w:r w:rsidRPr="009470BA">
        <w:rPr>
          <w:rFonts w:ascii="Times New Roman" w:hAnsi="Times New Roman" w:cs="Times New Roman"/>
          <w:kern w:val="0"/>
          <w:lang w:val="en-ZW"/>
          <w14:ligatures w14:val="none"/>
        </w:rPr>
        <w:t xml:space="preserve"> his own name. </w:t>
      </w:r>
      <w:r w:rsidR="00295058">
        <w:rPr>
          <w:rFonts w:ascii="Times New Roman" w:hAnsi="Times New Roman" w:cs="Times New Roman"/>
          <w:kern w:val="0"/>
          <w:lang w:val="en-ZW"/>
          <w14:ligatures w14:val="none"/>
        </w:rPr>
        <w:t xml:space="preserve"> </w:t>
      </w:r>
      <w:r w:rsidR="00662CFC" w:rsidRPr="009470BA">
        <w:rPr>
          <w:rFonts w:ascii="Times New Roman" w:hAnsi="Times New Roman" w:cs="Times New Roman"/>
          <w:kern w:val="0"/>
          <w:lang w:val="en-ZW"/>
          <w14:ligatures w14:val="none"/>
        </w:rPr>
        <w:t xml:space="preserve">Counsel </w:t>
      </w:r>
      <w:r w:rsidR="00F16798">
        <w:rPr>
          <w:rFonts w:ascii="Times New Roman" w:hAnsi="Times New Roman" w:cs="Times New Roman"/>
          <w:kern w:val="0"/>
          <w:lang w:val="en-ZW"/>
          <w14:ligatures w14:val="none"/>
        </w:rPr>
        <w:t>submitted</w:t>
      </w:r>
      <w:r w:rsidR="00662CFC" w:rsidRPr="009470BA">
        <w:rPr>
          <w:rFonts w:ascii="Times New Roman" w:hAnsi="Times New Roman" w:cs="Times New Roman"/>
          <w:kern w:val="0"/>
          <w:lang w:val="en-ZW"/>
          <w14:ligatures w14:val="none"/>
        </w:rPr>
        <w:t xml:space="preserve"> that it was reasonable that it took the appellants over 39 years to register the estate of the late Jona</w:t>
      </w:r>
      <w:r w:rsidR="0094442E">
        <w:rPr>
          <w:rFonts w:ascii="Times New Roman" w:hAnsi="Times New Roman" w:cs="Times New Roman"/>
          <w:kern w:val="0"/>
          <w:lang w:val="en-ZW"/>
          <w14:ligatures w14:val="none"/>
        </w:rPr>
        <w:t>h</w:t>
      </w:r>
      <w:r w:rsidR="00662CFC" w:rsidRPr="009470BA">
        <w:rPr>
          <w:rFonts w:ascii="Times New Roman" w:hAnsi="Times New Roman" w:cs="Times New Roman"/>
          <w:kern w:val="0"/>
          <w:lang w:val="en-ZW"/>
          <w14:ligatures w14:val="none"/>
        </w:rPr>
        <w:t xml:space="preserve"> Chibaro as they believed that they all had a right to enjoy the farm as per the </w:t>
      </w:r>
      <w:r w:rsidRPr="009470BA">
        <w:rPr>
          <w:rFonts w:ascii="Times New Roman" w:hAnsi="Times New Roman" w:cs="Times New Roman"/>
          <w:kern w:val="0"/>
          <w:lang w:val="en-ZW"/>
          <w14:ligatures w14:val="none"/>
        </w:rPr>
        <w:t>terms</w:t>
      </w:r>
      <w:r w:rsidR="0054630A">
        <w:rPr>
          <w:rFonts w:ascii="Times New Roman" w:hAnsi="Times New Roman" w:cs="Times New Roman"/>
          <w:kern w:val="0"/>
          <w:lang w:val="en-ZW"/>
          <w14:ligatures w14:val="none"/>
        </w:rPr>
        <w:t xml:space="preserve"> of the oral will.  </w:t>
      </w:r>
      <w:r w:rsidR="00662CFC" w:rsidRPr="009470BA">
        <w:rPr>
          <w:rFonts w:ascii="Times New Roman" w:hAnsi="Times New Roman" w:cs="Times New Roman"/>
          <w:kern w:val="0"/>
          <w:lang w:val="en-ZW"/>
          <w14:ligatures w14:val="none"/>
        </w:rPr>
        <w:t xml:space="preserve">Counsel maintained that the family had agreed that </w:t>
      </w:r>
      <w:r w:rsidR="003B1099">
        <w:rPr>
          <w:rFonts w:ascii="Times New Roman" w:hAnsi="Times New Roman" w:cs="Times New Roman"/>
          <w:kern w:val="0"/>
          <w:lang w:val="en-ZW"/>
          <w14:ligatures w14:val="none"/>
        </w:rPr>
        <w:t>Javen</w:t>
      </w:r>
      <w:r w:rsidR="00662CFC" w:rsidRPr="009470BA">
        <w:rPr>
          <w:rFonts w:ascii="Times New Roman" w:hAnsi="Times New Roman" w:cs="Times New Roman"/>
          <w:kern w:val="0"/>
          <w:lang w:val="en-ZW"/>
          <w14:ligatures w14:val="none"/>
        </w:rPr>
        <w:t xml:space="preserve"> Chibaro, </w:t>
      </w:r>
      <w:r w:rsidR="00F16798">
        <w:rPr>
          <w:rFonts w:ascii="Times New Roman" w:hAnsi="Times New Roman" w:cs="Times New Roman"/>
          <w:kern w:val="0"/>
          <w:lang w:val="en-ZW"/>
          <w14:ligatures w14:val="none"/>
        </w:rPr>
        <w:t>being</w:t>
      </w:r>
      <w:r w:rsidR="00662CFC" w:rsidRPr="009470BA">
        <w:rPr>
          <w:rFonts w:ascii="Times New Roman" w:hAnsi="Times New Roman" w:cs="Times New Roman"/>
          <w:kern w:val="0"/>
          <w:lang w:val="en-ZW"/>
          <w14:ligatures w14:val="none"/>
        </w:rPr>
        <w:t xml:space="preserve"> unemployed and the eldest</w:t>
      </w:r>
      <w:r w:rsidR="00F16798">
        <w:rPr>
          <w:rFonts w:ascii="Times New Roman" w:hAnsi="Times New Roman" w:cs="Times New Roman"/>
          <w:kern w:val="0"/>
          <w:lang w:val="en-ZW"/>
          <w14:ligatures w14:val="none"/>
        </w:rPr>
        <w:t xml:space="preserve"> child, </w:t>
      </w:r>
      <w:r w:rsidR="00662CFC" w:rsidRPr="009470BA">
        <w:rPr>
          <w:rFonts w:ascii="Times New Roman" w:hAnsi="Times New Roman" w:cs="Times New Roman"/>
          <w:kern w:val="0"/>
          <w:lang w:val="en-ZW"/>
          <w14:ligatures w14:val="none"/>
        </w:rPr>
        <w:t xml:space="preserve">could stay </w:t>
      </w:r>
      <w:r w:rsidR="00F16798">
        <w:rPr>
          <w:rFonts w:ascii="Times New Roman" w:hAnsi="Times New Roman" w:cs="Times New Roman"/>
          <w:kern w:val="0"/>
          <w:lang w:val="en-ZW"/>
          <w14:ligatures w14:val="none"/>
        </w:rPr>
        <w:t>on</w:t>
      </w:r>
      <w:r w:rsidR="00662CFC" w:rsidRPr="009470BA">
        <w:rPr>
          <w:rFonts w:ascii="Times New Roman" w:hAnsi="Times New Roman" w:cs="Times New Roman"/>
          <w:kern w:val="0"/>
          <w:lang w:val="en-ZW"/>
          <w14:ligatures w14:val="none"/>
        </w:rPr>
        <w:t xml:space="preserve"> the farm and take care of the </w:t>
      </w:r>
      <w:r w:rsidR="00DA11EF" w:rsidRPr="009470BA">
        <w:rPr>
          <w:rFonts w:ascii="Times New Roman" w:hAnsi="Times New Roman" w:cs="Times New Roman"/>
          <w:kern w:val="0"/>
          <w:lang w:val="en-ZW"/>
          <w14:ligatures w14:val="none"/>
        </w:rPr>
        <w:t>entire</w:t>
      </w:r>
      <w:r w:rsidR="0054630A">
        <w:rPr>
          <w:rFonts w:ascii="Times New Roman" w:hAnsi="Times New Roman" w:cs="Times New Roman"/>
          <w:kern w:val="0"/>
          <w:lang w:val="en-ZW"/>
          <w14:ligatures w14:val="none"/>
        </w:rPr>
        <w:t xml:space="preserve"> family.  </w:t>
      </w:r>
      <w:r w:rsidR="00662CFC" w:rsidRPr="009470BA">
        <w:rPr>
          <w:rFonts w:ascii="Times New Roman" w:hAnsi="Times New Roman" w:cs="Times New Roman"/>
          <w:kern w:val="0"/>
          <w:lang w:val="en-ZW"/>
          <w14:ligatures w14:val="none"/>
        </w:rPr>
        <w:t xml:space="preserve">It was </w:t>
      </w:r>
      <w:r w:rsidR="00DA11EF" w:rsidRPr="009470BA">
        <w:rPr>
          <w:rFonts w:ascii="Times New Roman" w:hAnsi="Times New Roman" w:cs="Times New Roman"/>
          <w:kern w:val="0"/>
          <w:lang w:val="en-ZW"/>
          <w14:ligatures w14:val="none"/>
        </w:rPr>
        <w:t>counsel’s</w:t>
      </w:r>
      <w:r w:rsidR="00662CFC" w:rsidRPr="009470BA">
        <w:rPr>
          <w:rFonts w:ascii="Times New Roman" w:hAnsi="Times New Roman" w:cs="Times New Roman"/>
          <w:kern w:val="0"/>
          <w:lang w:val="en-ZW"/>
          <w14:ligatures w14:val="none"/>
        </w:rPr>
        <w:t xml:space="preserve"> argument that this arrangement did not in itself mean that he could process transfer of the farm to his name and by extension to his son</w:t>
      </w:r>
      <w:r w:rsidRPr="009470BA">
        <w:rPr>
          <w:rFonts w:ascii="Times New Roman" w:hAnsi="Times New Roman" w:cs="Times New Roman"/>
          <w:kern w:val="0"/>
          <w:lang w:val="en-ZW"/>
          <w14:ligatures w14:val="none"/>
        </w:rPr>
        <w:t>,</w:t>
      </w:r>
      <w:r w:rsidR="0054630A">
        <w:rPr>
          <w:rFonts w:ascii="Times New Roman" w:hAnsi="Times New Roman" w:cs="Times New Roman"/>
          <w:kern w:val="0"/>
          <w:lang w:val="en-ZW"/>
          <w14:ligatures w14:val="none"/>
        </w:rPr>
        <w:t xml:space="preserve"> the first respondent.  </w:t>
      </w:r>
      <w:r w:rsidRPr="009470BA">
        <w:rPr>
          <w:rFonts w:ascii="Times New Roman" w:hAnsi="Times New Roman" w:cs="Times New Roman"/>
          <w:kern w:val="0"/>
          <w:lang w:val="en-ZW"/>
          <w14:ligatures w14:val="none"/>
        </w:rPr>
        <w:t>Counsel contended that the court</w:t>
      </w:r>
      <w:r w:rsidR="0094442E">
        <w:rPr>
          <w:rFonts w:ascii="Times New Roman" w:hAnsi="Times New Roman" w:cs="Times New Roman"/>
          <w:kern w:val="0"/>
          <w:lang w:val="en-ZW"/>
          <w14:ligatures w14:val="none"/>
        </w:rPr>
        <w:t xml:space="preserve"> </w:t>
      </w:r>
      <w:r w:rsidR="0094442E" w:rsidRPr="0077216D">
        <w:rPr>
          <w:rFonts w:ascii="Times New Roman" w:hAnsi="Times New Roman" w:cs="Times New Roman"/>
          <w:i/>
          <w:iCs/>
          <w:kern w:val="0"/>
          <w:lang w:val="en-ZW"/>
          <w14:ligatures w14:val="none"/>
        </w:rPr>
        <w:t>a quo</w:t>
      </w:r>
      <w:r w:rsidRPr="009470BA">
        <w:rPr>
          <w:rFonts w:ascii="Times New Roman" w:hAnsi="Times New Roman" w:cs="Times New Roman"/>
          <w:kern w:val="0"/>
          <w:lang w:val="en-ZW"/>
          <w14:ligatures w14:val="none"/>
        </w:rPr>
        <w:t xml:space="preserve"> erred in failing to accept the first appellant as a credible witness and in not finding his version of events to be reasonable and persuasive, thereby warranting the</w:t>
      </w:r>
      <w:r w:rsidR="0094442E">
        <w:rPr>
          <w:rFonts w:ascii="Times New Roman" w:hAnsi="Times New Roman" w:cs="Times New Roman"/>
          <w:kern w:val="0"/>
          <w:lang w:val="en-ZW"/>
          <w14:ligatures w14:val="none"/>
        </w:rPr>
        <w:t xml:space="preserve"> dismissal of the special plea of prescription.</w:t>
      </w:r>
      <w:r w:rsidRPr="009470BA">
        <w:rPr>
          <w:rFonts w:ascii="Times New Roman" w:hAnsi="Times New Roman" w:cs="Times New Roman"/>
          <w:kern w:val="0"/>
          <w:lang w:val="en-ZW"/>
          <w14:ligatures w14:val="none"/>
        </w:rPr>
        <w:t xml:space="preserve"> </w:t>
      </w:r>
    </w:p>
    <w:p w14:paraId="0B7F18D5" w14:textId="77777777" w:rsidR="009470BA" w:rsidRPr="009470BA" w:rsidRDefault="009470BA" w:rsidP="00295058">
      <w:pPr>
        <w:spacing w:after="0" w:line="240" w:lineRule="auto"/>
        <w:ind w:left="927"/>
        <w:contextualSpacing/>
        <w:rPr>
          <w:rFonts w:ascii="Times New Roman" w:hAnsi="Times New Roman" w:cs="Times New Roman"/>
          <w:kern w:val="0"/>
          <w:lang w:val="en-ZW"/>
          <w14:ligatures w14:val="none"/>
        </w:rPr>
      </w:pPr>
    </w:p>
    <w:p w14:paraId="1CD8ED0E" w14:textId="7AE7AD13" w:rsidR="001D4E62" w:rsidRDefault="00DA11EF" w:rsidP="00295058">
      <w:pPr>
        <w:numPr>
          <w:ilvl w:val="0"/>
          <w:numId w:val="1"/>
        </w:numPr>
        <w:spacing w:line="480" w:lineRule="auto"/>
        <w:ind w:left="567" w:hanging="567"/>
        <w:contextualSpacing/>
        <w:rPr>
          <w:rFonts w:ascii="Times New Roman" w:hAnsi="Times New Roman" w:cs="Times New Roman"/>
          <w:kern w:val="0"/>
          <w:lang w:val="en-ZW"/>
          <w14:ligatures w14:val="none"/>
        </w:rPr>
      </w:pPr>
      <w:r>
        <w:rPr>
          <w:rFonts w:ascii="Times New Roman" w:hAnsi="Times New Roman" w:cs="Times New Roman"/>
          <w:kern w:val="0"/>
          <w:lang w:val="en-ZW"/>
          <w14:ligatures w14:val="none"/>
        </w:rPr>
        <w:t>On the other hand, counsel for the first respondent</w:t>
      </w:r>
      <w:r w:rsidR="00F16798">
        <w:rPr>
          <w:rFonts w:ascii="Times New Roman" w:hAnsi="Times New Roman" w:cs="Times New Roman"/>
          <w:kern w:val="0"/>
          <w:lang w:val="en-ZW"/>
          <w14:ligatures w14:val="none"/>
        </w:rPr>
        <w:t xml:space="preserve">, Mr </w:t>
      </w:r>
      <w:r w:rsidR="00F16798" w:rsidRPr="00295058">
        <w:rPr>
          <w:rFonts w:ascii="Times New Roman" w:hAnsi="Times New Roman" w:cs="Times New Roman"/>
          <w:i/>
          <w:kern w:val="0"/>
          <w:lang w:val="en-ZW"/>
          <w14:ligatures w14:val="none"/>
        </w:rPr>
        <w:t>Dube</w:t>
      </w:r>
      <w:r w:rsidR="00F16798">
        <w:rPr>
          <w:rFonts w:ascii="Times New Roman" w:hAnsi="Times New Roman" w:cs="Times New Roman"/>
          <w:kern w:val="0"/>
          <w:lang w:val="en-ZW"/>
          <w14:ligatures w14:val="none"/>
        </w:rPr>
        <w:t xml:space="preserve">, </w:t>
      </w:r>
      <w:r>
        <w:rPr>
          <w:rFonts w:ascii="Times New Roman" w:hAnsi="Times New Roman" w:cs="Times New Roman"/>
          <w:kern w:val="0"/>
          <w:lang w:val="en-ZW"/>
          <w14:ligatures w14:val="none"/>
        </w:rPr>
        <w:t xml:space="preserve">argued that the court </w:t>
      </w:r>
      <w:r w:rsidR="00295058">
        <w:rPr>
          <w:rFonts w:ascii="Times New Roman" w:hAnsi="Times New Roman" w:cs="Times New Roman"/>
          <w:kern w:val="0"/>
          <w:lang w:val="en-ZW"/>
          <w14:ligatures w14:val="none"/>
        </w:rPr>
        <w:t xml:space="preserve">               </w:t>
      </w:r>
      <w:r w:rsidR="009470BA" w:rsidRPr="009470BA">
        <w:rPr>
          <w:rFonts w:ascii="Times New Roman" w:hAnsi="Times New Roman" w:cs="Times New Roman"/>
          <w:i/>
          <w:iCs/>
          <w:kern w:val="0"/>
          <w:lang w:val="en-ZW"/>
          <w14:ligatures w14:val="none"/>
        </w:rPr>
        <w:t>a quo</w:t>
      </w:r>
      <w:r w:rsidR="009470BA">
        <w:rPr>
          <w:rFonts w:ascii="Times New Roman" w:hAnsi="Times New Roman" w:cs="Times New Roman"/>
          <w:kern w:val="0"/>
          <w:lang w:val="en-ZW"/>
          <w14:ligatures w14:val="none"/>
        </w:rPr>
        <w:t xml:space="preserve"> </w:t>
      </w:r>
      <w:r>
        <w:rPr>
          <w:rFonts w:ascii="Times New Roman" w:hAnsi="Times New Roman" w:cs="Times New Roman"/>
          <w:kern w:val="0"/>
          <w:lang w:val="en-ZW"/>
          <w14:ligatures w14:val="none"/>
        </w:rPr>
        <w:t>correctly concluded that the claim had prescribed as the evidence led at</w:t>
      </w:r>
      <w:r w:rsidR="00EA4697">
        <w:rPr>
          <w:rFonts w:ascii="Times New Roman" w:hAnsi="Times New Roman" w:cs="Times New Roman"/>
          <w:kern w:val="0"/>
          <w:lang w:val="en-ZW"/>
          <w14:ligatures w14:val="none"/>
        </w:rPr>
        <w:t xml:space="preserve"> the</w:t>
      </w:r>
      <w:r>
        <w:rPr>
          <w:rFonts w:ascii="Times New Roman" w:hAnsi="Times New Roman" w:cs="Times New Roman"/>
          <w:kern w:val="0"/>
          <w:lang w:val="en-ZW"/>
          <w14:ligatures w14:val="none"/>
        </w:rPr>
        <w:t xml:space="preserve"> trial had shown that as far back as 198</w:t>
      </w:r>
      <w:r w:rsidR="009470BA">
        <w:rPr>
          <w:rFonts w:ascii="Times New Roman" w:hAnsi="Times New Roman" w:cs="Times New Roman"/>
          <w:kern w:val="0"/>
          <w:lang w:val="en-ZW"/>
          <w14:ligatures w14:val="none"/>
        </w:rPr>
        <w:t>5</w:t>
      </w:r>
      <w:r>
        <w:rPr>
          <w:rFonts w:ascii="Times New Roman" w:hAnsi="Times New Roman" w:cs="Times New Roman"/>
          <w:kern w:val="0"/>
          <w:lang w:val="en-ZW"/>
          <w14:ligatures w14:val="none"/>
        </w:rPr>
        <w:t>, when their father died, the appellants were aware that there was need for registration of his estate for proper management of the farm</w:t>
      </w:r>
      <w:r w:rsidR="00295058">
        <w:rPr>
          <w:rFonts w:ascii="Times New Roman" w:hAnsi="Times New Roman" w:cs="Times New Roman"/>
          <w:kern w:val="0"/>
          <w:lang w:val="en-ZW"/>
          <w14:ligatures w14:val="none"/>
        </w:rPr>
        <w:t xml:space="preserve"> as there was an oral will.  </w:t>
      </w:r>
      <w:r>
        <w:rPr>
          <w:rFonts w:ascii="Times New Roman" w:hAnsi="Times New Roman" w:cs="Times New Roman"/>
          <w:kern w:val="0"/>
          <w:lang w:val="en-ZW"/>
          <w14:ligatures w14:val="none"/>
        </w:rPr>
        <w:t xml:space="preserve">Counsel </w:t>
      </w:r>
      <w:r w:rsidR="00F16798">
        <w:rPr>
          <w:rFonts w:ascii="Times New Roman" w:hAnsi="Times New Roman" w:cs="Times New Roman"/>
          <w:kern w:val="0"/>
          <w:lang w:val="en-ZW"/>
          <w14:ligatures w14:val="none"/>
        </w:rPr>
        <w:t xml:space="preserve">further </w:t>
      </w:r>
      <w:r>
        <w:rPr>
          <w:rFonts w:ascii="Times New Roman" w:hAnsi="Times New Roman" w:cs="Times New Roman"/>
          <w:kern w:val="0"/>
          <w:lang w:val="en-ZW"/>
          <w14:ligatures w14:val="none"/>
        </w:rPr>
        <w:t xml:space="preserve">argued that the court </w:t>
      </w:r>
      <w:r w:rsidRPr="009470BA">
        <w:rPr>
          <w:rFonts w:ascii="Times New Roman" w:hAnsi="Times New Roman" w:cs="Times New Roman"/>
          <w:i/>
          <w:iCs/>
          <w:kern w:val="0"/>
          <w:lang w:val="en-ZW"/>
          <w14:ligatures w14:val="none"/>
        </w:rPr>
        <w:t>a quo</w:t>
      </w:r>
      <w:r>
        <w:rPr>
          <w:rFonts w:ascii="Times New Roman" w:hAnsi="Times New Roman" w:cs="Times New Roman"/>
          <w:kern w:val="0"/>
          <w:lang w:val="en-ZW"/>
          <w14:ligatures w14:val="none"/>
        </w:rPr>
        <w:t xml:space="preserve"> dealt with the issue of the </w:t>
      </w:r>
      <w:r w:rsidR="00F16798">
        <w:rPr>
          <w:rFonts w:ascii="Times New Roman" w:hAnsi="Times New Roman" w:cs="Times New Roman"/>
          <w:kern w:val="0"/>
          <w:lang w:val="en-ZW"/>
          <w14:ligatures w14:val="none"/>
        </w:rPr>
        <w:t xml:space="preserve">oral </w:t>
      </w:r>
      <w:r>
        <w:rPr>
          <w:rFonts w:ascii="Times New Roman" w:hAnsi="Times New Roman" w:cs="Times New Roman"/>
          <w:kern w:val="0"/>
          <w:lang w:val="en-ZW"/>
          <w14:ligatures w14:val="none"/>
        </w:rPr>
        <w:t>will and</w:t>
      </w:r>
      <w:r w:rsidR="00F16798">
        <w:rPr>
          <w:rFonts w:ascii="Times New Roman" w:hAnsi="Times New Roman" w:cs="Times New Roman"/>
          <w:kern w:val="0"/>
          <w:lang w:val="en-ZW"/>
          <w14:ligatures w14:val="none"/>
        </w:rPr>
        <w:t xml:space="preserve"> correctly concluded that</w:t>
      </w:r>
      <w:r>
        <w:rPr>
          <w:rFonts w:ascii="Times New Roman" w:hAnsi="Times New Roman" w:cs="Times New Roman"/>
          <w:kern w:val="0"/>
          <w:lang w:val="en-ZW"/>
          <w14:ligatures w14:val="none"/>
        </w:rPr>
        <w:t xml:space="preserve"> </w:t>
      </w:r>
      <w:r w:rsidR="009470BA">
        <w:rPr>
          <w:rFonts w:ascii="Times New Roman" w:hAnsi="Times New Roman" w:cs="Times New Roman"/>
          <w:kern w:val="0"/>
          <w:lang w:val="en-ZW"/>
          <w14:ligatures w14:val="none"/>
        </w:rPr>
        <w:t xml:space="preserve">it </w:t>
      </w:r>
      <w:r>
        <w:rPr>
          <w:rFonts w:ascii="Times New Roman" w:hAnsi="Times New Roman" w:cs="Times New Roman"/>
          <w:kern w:val="0"/>
          <w:lang w:val="en-ZW"/>
          <w14:ligatures w14:val="none"/>
        </w:rPr>
        <w:t>could no longer advance the appellants</w:t>
      </w:r>
      <w:r w:rsidR="001729D0">
        <w:rPr>
          <w:rFonts w:ascii="Times New Roman" w:hAnsi="Times New Roman" w:cs="Times New Roman"/>
          <w:kern w:val="0"/>
          <w:lang w:val="en-ZW"/>
          <w14:ligatures w14:val="none"/>
        </w:rPr>
        <w:t>’</w:t>
      </w:r>
      <w:r>
        <w:rPr>
          <w:rFonts w:ascii="Times New Roman" w:hAnsi="Times New Roman" w:cs="Times New Roman"/>
          <w:kern w:val="0"/>
          <w:lang w:val="en-ZW"/>
          <w14:ligatures w14:val="none"/>
        </w:rPr>
        <w:t xml:space="preserve"> </w:t>
      </w:r>
      <w:r w:rsidR="00F16798">
        <w:rPr>
          <w:rFonts w:ascii="Times New Roman" w:hAnsi="Times New Roman" w:cs="Times New Roman"/>
          <w:kern w:val="0"/>
          <w:lang w:val="en-ZW"/>
          <w14:ligatures w14:val="none"/>
        </w:rPr>
        <w:t>claim</w:t>
      </w:r>
      <w:r>
        <w:rPr>
          <w:rFonts w:ascii="Times New Roman" w:hAnsi="Times New Roman" w:cs="Times New Roman"/>
          <w:kern w:val="0"/>
          <w:lang w:val="en-ZW"/>
          <w14:ligatures w14:val="none"/>
        </w:rPr>
        <w:t xml:space="preserve"> as all those who were present when the said </w:t>
      </w:r>
      <w:r w:rsidR="00F16798">
        <w:rPr>
          <w:rFonts w:ascii="Times New Roman" w:hAnsi="Times New Roman" w:cs="Times New Roman"/>
          <w:kern w:val="0"/>
          <w:lang w:val="en-ZW"/>
          <w14:ligatures w14:val="none"/>
        </w:rPr>
        <w:t xml:space="preserve">oral </w:t>
      </w:r>
      <w:r>
        <w:rPr>
          <w:rFonts w:ascii="Times New Roman" w:hAnsi="Times New Roman" w:cs="Times New Roman"/>
          <w:kern w:val="0"/>
          <w:lang w:val="en-ZW"/>
          <w14:ligatures w14:val="none"/>
        </w:rPr>
        <w:t>will</w:t>
      </w:r>
      <w:r w:rsidR="00EA4697">
        <w:rPr>
          <w:rFonts w:ascii="Times New Roman" w:hAnsi="Times New Roman" w:cs="Times New Roman"/>
          <w:kern w:val="0"/>
          <w:lang w:val="en-ZW"/>
          <w14:ligatures w14:val="none"/>
        </w:rPr>
        <w:t xml:space="preserve"> was made</w:t>
      </w:r>
      <w:r>
        <w:rPr>
          <w:rFonts w:ascii="Times New Roman" w:hAnsi="Times New Roman" w:cs="Times New Roman"/>
          <w:kern w:val="0"/>
          <w:lang w:val="en-ZW"/>
          <w14:ligatures w14:val="none"/>
        </w:rPr>
        <w:t xml:space="preserve"> </w:t>
      </w:r>
      <w:r w:rsidR="00F16798">
        <w:rPr>
          <w:rFonts w:ascii="Times New Roman" w:hAnsi="Times New Roman" w:cs="Times New Roman"/>
          <w:kern w:val="0"/>
          <w:lang w:val="en-ZW"/>
          <w14:ligatures w14:val="none"/>
        </w:rPr>
        <w:t>were</w:t>
      </w:r>
      <w:r>
        <w:rPr>
          <w:rFonts w:ascii="Times New Roman" w:hAnsi="Times New Roman" w:cs="Times New Roman"/>
          <w:kern w:val="0"/>
          <w:lang w:val="en-ZW"/>
          <w14:ligatures w14:val="none"/>
        </w:rPr>
        <w:t xml:space="preserve"> now deceased.</w:t>
      </w:r>
    </w:p>
    <w:p w14:paraId="519BA15D" w14:textId="77777777" w:rsidR="00645C31" w:rsidRDefault="00645C31" w:rsidP="00295058">
      <w:pPr>
        <w:pStyle w:val="ListParagraph"/>
        <w:spacing w:after="0"/>
        <w:rPr>
          <w:rFonts w:ascii="Times New Roman" w:hAnsi="Times New Roman" w:cs="Times New Roman"/>
          <w:kern w:val="0"/>
          <w:lang w:val="en-ZW"/>
          <w14:ligatures w14:val="none"/>
        </w:rPr>
      </w:pPr>
    </w:p>
    <w:p w14:paraId="2287F3E1" w14:textId="77777777" w:rsidR="006B2314" w:rsidRDefault="006B2314" w:rsidP="00295058">
      <w:pPr>
        <w:pStyle w:val="ListParagraph"/>
        <w:spacing w:after="0"/>
        <w:rPr>
          <w:rFonts w:ascii="Times New Roman" w:hAnsi="Times New Roman" w:cs="Times New Roman"/>
          <w:kern w:val="0"/>
          <w:lang w:val="en-ZW"/>
          <w14:ligatures w14:val="none"/>
        </w:rPr>
      </w:pPr>
    </w:p>
    <w:p w14:paraId="54A3B942" w14:textId="77777777" w:rsidR="006B2314" w:rsidRDefault="006B2314" w:rsidP="00295058">
      <w:pPr>
        <w:pStyle w:val="ListParagraph"/>
        <w:spacing w:after="0"/>
        <w:rPr>
          <w:rFonts w:ascii="Times New Roman" w:hAnsi="Times New Roman" w:cs="Times New Roman"/>
          <w:kern w:val="0"/>
          <w:lang w:val="en-ZW"/>
          <w14:ligatures w14:val="none"/>
        </w:rPr>
      </w:pPr>
    </w:p>
    <w:p w14:paraId="41A40A77" w14:textId="3376DEE9" w:rsidR="0089697C" w:rsidRPr="00295058" w:rsidRDefault="00645C31" w:rsidP="00295058">
      <w:pPr>
        <w:spacing w:line="480" w:lineRule="auto"/>
        <w:ind w:hanging="567"/>
        <w:contextualSpacing/>
        <w:rPr>
          <w:rFonts w:ascii="Times New Roman" w:hAnsi="Times New Roman" w:cs="Times New Roman"/>
          <w:b/>
          <w:bCs/>
          <w:kern w:val="0"/>
          <w:u w:val="single"/>
          <w:lang w:val="en-ZW"/>
          <w14:ligatures w14:val="none"/>
        </w:rPr>
      </w:pPr>
      <w:r w:rsidRPr="00295058">
        <w:rPr>
          <w:rFonts w:ascii="Times New Roman" w:hAnsi="Times New Roman" w:cs="Times New Roman"/>
          <w:b/>
          <w:bCs/>
          <w:kern w:val="0"/>
          <w:u w:val="single"/>
          <w:lang w:val="en-ZW"/>
          <w14:ligatures w14:val="none"/>
        </w:rPr>
        <w:lastRenderedPageBreak/>
        <w:t>ANALYSIS</w:t>
      </w:r>
    </w:p>
    <w:p w14:paraId="07781D05" w14:textId="52B1F071" w:rsidR="00B93543" w:rsidRPr="00295058" w:rsidRDefault="00645C31" w:rsidP="00D33735">
      <w:pPr>
        <w:numPr>
          <w:ilvl w:val="0"/>
          <w:numId w:val="1"/>
        </w:numPr>
        <w:tabs>
          <w:tab w:val="left" w:pos="1134"/>
        </w:tabs>
        <w:spacing w:after="0" w:line="480" w:lineRule="auto"/>
        <w:ind w:left="567" w:hanging="567"/>
        <w:contextualSpacing/>
        <w:rPr>
          <w:rFonts w:ascii="Times New Roman" w:hAnsi="Times New Roman" w:cs="Times New Roman"/>
          <w:kern w:val="0"/>
          <w:lang w:val="en-ZW"/>
          <w14:ligatures w14:val="none"/>
        </w:rPr>
      </w:pPr>
      <w:r>
        <w:rPr>
          <w:rFonts w:ascii="Times New Roman" w:hAnsi="Times New Roman" w:cs="Times New Roman"/>
          <w:kern w:val="0"/>
          <w:lang w:val="en-ZW"/>
          <w14:ligatures w14:val="none"/>
        </w:rPr>
        <w:t xml:space="preserve">It is clear from a reading of the judgment of the court </w:t>
      </w:r>
      <w:r w:rsidRPr="00295058">
        <w:rPr>
          <w:rFonts w:ascii="Times New Roman" w:hAnsi="Times New Roman" w:cs="Times New Roman"/>
          <w:i/>
          <w:kern w:val="0"/>
          <w:lang w:val="en-ZW"/>
          <w14:ligatures w14:val="none"/>
        </w:rPr>
        <w:t>a quo</w:t>
      </w:r>
      <w:r>
        <w:rPr>
          <w:rFonts w:ascii="Times New Roman" w:hAnsi="Times New Roman" w:cs="Times New Roman"/>
          <w:kern w:val="0"/>
          <w:lang w:val="en-ZW"/>
          <w14:ligatures w14:val="none"/>
        </w:rPr>
        <w:t xml:space="preserve"> that it made findings of facts and credibility based on t</w:t>
      </w:r>
      <w:r w:rsidR="00295058">
        <w:rPr>
          <w:rFonts w:ascii="Times New Roman" w:hAnsi="Times New Roman" w:cs="Times New Roman"/>
          <w:kern w:val="0"/>
          <w:lang w:val="en-ZW"/>
          <w14:ligatures w14:val="none"/>
        </w:rPr>
        <w:t xml:space="preserve">he evidence led by the parties.  </w:t>
      </w:r>
      <w:r w:rsidR="0089697C" w:rsidRPr="001D4E62">
        <w:rPr>
          <w:rFonts w:ascii="Times New Roman" w:hAnsi="Times New Roman" w:cs="Times New Roman"/>
          <w:kern w:val="0"/>
          <w:lang w:val="en-ZW"/>
          <w14:ligatures w14:val="none"/>
        </w:rPr>
        <w:t>The court</w:t>
      </w:r>
      <w:r w:rsidR="00B93543">
        <w:rPr>
          <w:rFonts w:ascii="Times New Roman" w:hAnsi="Times New Roman" w:cs="Times New Roman"/>
          <w:kern w:val="0"/>
          <w:lang w:val="en-ZW"/>
          <w14:ligatures w14:val="none"/>
        </w:rPr>
        <w:t xml:space="preserve"> </w:t>
      </w:r>
      <w:r w:rsidR="00B93543" w:rsidRPr="0077216D">
        <w:rPr>
          <w:rFonts w:ascii="Times New Roman" w:hAnsi="Times New Roman" w:cs="Times New Roman"/>
          <w:i/>
          <w:iCs/>
          <w:kern w:val="0"/>
          <w:lang w:val="en-ZW"/>
          <w14:ligatures w14:val="none"/>
        </w:rPr>
        <w:t>a quo</w:t>
      </w:r>
      <w:r w:rsidR="0089697C" w:rsidRPr="001D4E62">
        <w:rPr>
          <w:rFonts w:ascii="Times New Roman" w:hAnsi="Times New Roman" w:cs="Times New Roman"/>
          <w:kern w:val="0"/>
          <w:lang w:val="en-ZW"/>
          <w14:ligatures w14:val="none"/>
        </w:rPr>
        <w:t xml:space="preserve"> </w:t>
      </w:r>
      <w:r w:rsidR="0089697C">
        <w:rPr>
          <w:rFonts w:ascii="Times New Roman" w:hAnsi="Times New Roman" w:cs="Times New Roman"/>
          <w:kern w:val="0"/>
          <w:lang w:val="en-ZW"/>
          <w14:ligatures w14:val="none"/>
        </w:rPr>
        <w:t xml:space="preserve">disbelieved the evidence of the first appellant </w:t>
      </w:r>
      <w:r w:rsidR="00BD044C">
        <w:rPr>
          <w:rFonts w:ascii="Times New Roman" w:hAnsi="Times New Roman" w:cs="Times New Roman"/>
          <w:kern w:val="0"/>
          <w:lang w:val="en-ZW"/>
          <w14:ligatures w14:val="none"/>
        </w:rPr>
        <w:t>and found that he was not a credible witn</w:t>
      </w:r>
      <w:r w:rsidR="0054630A">
        <w:rPr>
          <w:rFonts w:ascii="Times New Roman" w:hAnsi="Times New Roman" w:cs="Times New Roman"/>
          <w:kern w:val="0"/>
          <w:lang w:val="en-ZW"/>
          <w14:ligatures w14:val="none"/>
        </w:rPr>
        <w:t xml:space="preserve">ess.  </w:t>
      </w:r>
      <w:r w:rsidR="00BD044C">
        <w:rPr>
          <w:rFonts w:ascii="Times New Roman" w:hAnsi="Times New Roman" w:cs="Times New Roman"/>
          <w:kern w:val="0"/>
          <w:lang w:val="en-ZW"/>
          <w14:ligatures w14:val="none"/>
        </w:rPr>
        <w:t>I</w:t>
      </w:r>
      <w:r w:rsidR="0089697C">
        <w:rPr>
          <w:rFonts w:ascii="Times New Roman" w:hAnsi="Times New Roman" w:cs="Times New Roman"/>
          <w:kern w:val="0"/>
          <w:lang w:val="en-ZW"/>
          <w14:ligatures w14:val="none"/>
        </w:rPr>
        <w:t xml:space="preserve">n its </w:t>
      </w:r>
      <w:r w:rsidR="0089697C" w:rsidRPr="001D4E62">
        <w:rPr>
          <w:rFonts w:ascii="Times New Roman" w:hAnsi="Times New Roman" w:cs="Times New Roman"/>
          <w:kern w:val="0"/>
          <w:lang w:val="en-ZW"/>
          <w14:ligatures w14:val="none"/>
        </w:rPr>
        <w:t>analysi</w:t>
      </w:r>
      <w:r w:rsidR="0089697C">
        <w:rPr>
          <w:rFonts w:ascii="Times New Roman" w:hAnsi="Times New Roman" w:cs="Times New Roman"/>
          <w:kern w:val="0"/>
          <w:lang w:val="en-ZW"/>
          <w14:ligatures w14:val="none"/>
        </w:rPr>
        <w:t>s</w:t>
      </w:r>
      <w:r w:rsidR="0089697C" w:rsidRPr="001D4E62">
        <w:rPr>
          <w:rFonts w:ascii="Times New Roman" w:hAnsi="Times New Roman" w:cs="Times New Roman"/>
          <w:kern w:val="0"/>
          <w:lang w:val="en-ZW"/>
          <w14:ligatures w14:val="none"/>
        </w:rPr>
        <w:t xml:space="preserve"> </w:t>
      </w:r>
      <w:r w:rsidR="00BD044C">
        <w:rPr>
          <w:rFonts w:ascii="Times New Roman" w:hAnsi="Times New Roman" w:cs="Times New Roman"/>
          <w:kern w:val="0"/>
          <w:lang w:val="en-ZW"/>
          <w14:ligatures w14:val="none"/>
        </w:rPr>
        <w:t xml:space="preserve">it </w:t>
      </w:r>
      <w:r w:rsidR="0089697C">
        <w:rPr>
          <w:rFonts w:ascii="Times New Roman" w:hAnsi="Times New Roman" w:cs="Times New Roman"/>
          <w:kern w:val="0"/>
          <w:lang w:val="en-ZW"/>
          <w14:ligatures w14:val="none"/>
        </w:rPr>
        <w:t xml:space="preserve">found </w:t>
      </w:r>
      <w:r w:rsidR="0089697C" w:rsidRPr="001D4E62">
        <w:rPr>
          <w:rFonts w:ascii="Times New Roman" w:hAnsi="Times New Roman" w:cs="Times New Roman"/>
          <w:kern w:val="0"/>
          <w:lang w:val="en-ZW"/>
          <w14:ligatures w14:val="none"/>
        </w:rPr>
        <w:t xml:space="preserve">that; </w:t>
      </w:r>
    </w:p>
    <w:p w14:paraId="1B2C41C6" w14:textId="194704EF" w:rsidR="00B93543" w:rsidRDefault="0089697C" w:rsidP="00295058">
      <w:pPr>
        <w:spacing w:line="240" w:lineRule="auto"/>
        <w:ind w:left="1134"/>
        <w:contextualSpacing/>
        <w:rPr>
          <w:rFonts w:ascii="Times New Roman" w:hAnsi="Times New Roman" w:cs="Times New Roman"/>
          <w:kern w:val="0"/>
          <w:lang w:val="en-ZW"/>
          <w14:ligatures w14:val="none"/>
        </w:rPr>
      </w:pPr>
      <w:r w:rsidRPr="001D4E62">
        <w:rPr>
          <w:rFonts w:ascii="Times New Roman" w:hAnsi="Times New Roman" w:cs="Times New Roman"/>
          <w:kern w:val="0"/>
          <w:lang w:val="en-ZW"/>
          <w14:ligatures w14:val="none"/>
        </w:rPr>
        <w:t>“The delay in action until the brother had died makes the plaintiff’s credibility in his argument that he had no knowledge of the 1988 administration of the estate questionable</w:t>
      </w:r>
      <w:r w:rsidR="00B93543">
        <w:rPr>
          <w:rFonts w:ascii="Times New Roman" w:hAnsi="Times New Roman" w:cs="Times New Roman"/>
          <w:kern w:val="0"/>
          <w:lang w:val="en-ZW"/>
          <w14:ligatures w14:val="none"/>
        </w:rPr>
        <w:t>.</w:t>
      </w:r>
      <w:r w:rsidRPr="001D4E62">
        <w:rPr>
          <w:rFonts w:ascii="Times New Roman" w:hAnsi="Times New Roman" w:cs="Times New Roman"/>
          <w:kern w:val="0"/>
          <w:lang w:val="en-ZW"/>
          <w14:ligatures w14:val="none"/>
        </w:rPr>
        <w:t xml:space="preserve">” </w:t>
      </w:r>
    </w:p>
    <w:p w14:paraId="0BE4168F" w14:textId="77777777" w:rsidR="00B93543" w:rsidRDefault="00B93543" w:rsidP="00295058">
      <w:pPr>
        <w:pStyle w:val="ListParagraph"/>
        <w:spacing w:after="0"/>
        <w:ind w:hanging="720"/>
        <w:rPr>
          <w:rFonts w:ascii="Times New Roman" w:hAnsi="Times New Roman" w:cs="Times New Roman"/>
          <w:kern w:val="0"/>
          <w:lang w:val="en-ZW"/>
          <w14:ligatures w14:val="none"/>
        </w:rPr>
      </w:pPr>
    </w:p>
    <w:p w14:paraId="24B9533C" w14:textId="0731495B" w:rsidR="00A60273" w:rsidRPr="00A60273" w:rsidRDefault="00A60273" w:rsidP="00295058">
      <w:pPr>
        <w:numPr>
          <w:ilvl w:val="0"/>
          <w:numId w:val="1"/>
        </w:numPr>
        <w:spacing w:line="480" w:lineRule="auto"/>
        <w:ind w:left="567" w:hanging="567"/>
        <w:contextualSpacing/>
        <w:rPr>
          <w:rFonts w:ascii="Times New Roman" w:hAnsi="Times New Roman" w:cs="Times New Roman"/>
          <w:kern w:val="0"/>
          <w:lang w:val="en-ZW"/>
          <w14:ligatures w14:val="none"/>
        </w:rPr>
      </w:pPr>
      <w:r>
        <w:rPr>
          <w:rFonts w:ascii="Times New Roman" w:hAnsi="Times New Roman" w:cs="Times New Roman"/>
          <w:kern w:val="0"/>
          <w:lang w:val="en-ZW"/>
          <w14:ligatures w14:val="none"/>
        </w:rPr>
        <w:t>The court</w:t>
      </w:r>
      <w:r w:rsidR="000E1A03">
        <w:rPr>
          <w:rFonts w:ascii="Times New Roman" w:hAnsi="Times New Roman" w:cs="Times New Roman"/>
          <w:kern w:val="0"/>
          <w:lang w:val="en-ZW"/>
          <w14:ligatures w14:val="none"/>
        </w:rPr>
        <w:t xml:space="preserve"> </w:t>
      </w:r>
      <w:r w:rsidR="000E1A03" w:rsidRPr="0077216D">
        <w:rPr>
          <w:rFonts w:ascii="Times New Roman" w:hAnsi="Times New Roman" w:cs="Times New Roman"/>
          <w:i/>
          <w:iCs/>
          <w:kern w:val="0"/>
          <w:lang w:val="en-ZW"/>
          <w14:ligatures w14:val="none"/>
        </w:rPr>
        <w:t>a quo</w:t>
      </w:r>
      <w:r>
        <w:rPr>
          <w:rFonts w:ascii="Times New Roman" w:hAnsi="Times New Roman" w:cs="Times New Roman"/>
          <w:kern w:val="0"/>
          <w:lang w:val="en-ZW"/>
          <w14:ligatures w14:val="none"/>
        </w:rPr>
        <w:t xml:space="preserve"> believed the testimony of the first respondent</w:t>
      </w:r>
      <w:r w:rsidR="001E6BC3">
        <w:rPr>
          <w:rFonts w:ascii="Times New Roman" w:hAnsi="Times New Roman" w:cs="Times New Roman"/>
          <w:kern w:val="0"/>
          <w:lang w:val="en-ZW"/>
          <w14:ligatures w14:val="none"/>
        </w:rPr>
        <w:t xml:space="preserve"> that the appellants were aware of the registration of the estate by Late Javen Chibaro and subsequently to himself</w:t>
      </w:r>
      <w:r>
        <w:rPr>
          <w:rFonts w:ascii="Times New Roman" w:hAnsi="Times New Roman" w:cs="Times New Roman"/>
          <w:kern w:val="0"/>
          <w:lang w:val="en-ZW"/>
          <w14:ligatures w14:val="none"/>
        </w:rPr>
        <w:t xml:space="preserve"> and on that basis found that ap</w:t>
      </w:r>
      <w:r w:rsidR="00295058">
        <w:rPr>
          <w:rFonts w:ascii="Times New Roman" w:hAnsi="Times New Roman" w:cs="Times New Roman"/>
          <w:kern w:val="0"/>
          <w:lang w:val="en-ZW"/>
          <w14:ligatures w14:val="none"/>
        </w:rPr>
        <w:t xml:space="preserve">pellants’ claim had prescribed.  </w:t>
      </w:r>
      <w:r w:rsidR="00645C31">
        <w:rPr>
          <w:rFonts w:ascii="Times New Roman" w:hAnsi="Times New Roman" w:cs="Times New Roman"/>
          <w:kern w:val="0"/>
          <w:lang w:val="en-ZW"/>
          <w14:ligatures w14:val="none"/>
        </w:rPr>
        <w:t>It is apparent from the grounds of appeal and the submissions made by counsel that b</w:t>
      </w:r>
      <w:r w:rsidR="0089697C">
        <w:rPr>
          <w:rFonts w:ascii="Times New Roman" w:hAnsi="Times New Roman" w:cs="Times New Roman"/>
          <w:kern w:val="0"/>
          <w:lang w:val="en-ZW"/>
          <w14:ligatures w14:val="none"/>
        </w:rPr>
        <w:t xml:space="preserve">efore </w:t>
      </w:r>
      <w:r w:rsidR="000C6A49">
        <w:rPr>
          <w:rFonts w:ascii="Times New Roman" w:hAnsi="Times New Roman" w:cs="Times New Roman"/>
          <w:kern w:val="0"/>
          <w:lang w:val="en-ZW"/>
          <w14:ligatures w14:val="none"/>
        </w:rPr>
        <w:t>this Court</w:t>
      </w:r>
      <w:r w:rsidR="0089697C">
        <w:rPr>
          <w:rFonts w:ascii="Times New Roman" w:hAnsi="Times New Roman" w:cs="Times New Roman"/>
          <w:kern w:val="0"/>
          <w:lang w:val="en-ZW"/>
          <w14:ligatures w14:val="none"/>
        </w:rPr>
        <w:t xml:space="preserve"> the appellants</w:t>
      </w:r>
      <w:r w:rsidR="00645C31">
        <w:rPr>
          <w:rFonts w:ascii="Times New Roman" w:hAnsi="Times New Roman" w:cs="Times New Roman"/>
          <w:kern w:val="0"/>
          <w:lang w:val="en-ZW"/>
          <w14:ligatures w14:val="none"/>
        </w:rPr>
        <w:t>’</w:t>
      </w:r>
      <w:r w:rsidR="0089697C">
        <w:rPr>
          <w:rFonts w:ascii="Times New Roman" w:hAnsi="Times New Roman" w:cs="Times New Roman"/>
          <w:kern w:val="0"/>
          <w:lang w:val="en-ZW"/>
          <w14:ligatures w14:val="none"/>
        </w:rPr>
        <w:t xml:space="preserve"> have not challenged the factual findings</w:t>
      </w:r>
      <w:r w:rsidR="00645C31">
        <w:rPr>
          <w:rFonts w:ascii="Times New Roman" w:hAnsi="Times New Roman" w:cs="Times New Roman"/>
          <w:kern w:val="0"/>
          <w:lang w:val="en-ZW"/>
          <w14:ligatures w14:val="none"/>
        </w:rPr>
        <w:t xml:space="preserve"> made</w:t>
      </w:r>
      <w:r w:rsidR="0089697C">
        <w:rPr>
          <w:rFonts w:ascii="Times New Roman" w:hAnsi="Times New Roman" w:cs="Times New Roman"/>
          <w:kern w:val="0"/>
          <w:lang w:val="en-ZW"/>
          <w14:ligatures w14:val="none"/>
        </w:rPr>
        <w:t xml:space="preserve"> by the court </w:t>
      </w:r>
      <w:r w:rsidR="0089697C" w:rsidRPr="000C6A49">
        <w:rPr>
          <w:rFonts w:ascii="Times New Roman" w:hAnsi="Times New Roman" w:cs="Times New Roman"/>
          <w:i/>
          <w:iCs/>
          <w:kern w:val="0"/>
          <w:lang w:val="en-ZW"/>
          <w14:ligatures w14:val="none"/>
        </w:rPr>
        <w:t>a quo</w:t>
      </w:r>
      <w:r w:rsidR="0089697C">
        <w:rPr>
          <w:rFonts w:ascii="Times New Roman" w:hAnsi="Times New Roman" w:cs="Times New Roman"/>
          <w:kern w:val="0"/>
          <w:lang w:val="en-ZW"/>
          <w14:ligatures w14:val="none"/>
        </w:rPr>
        <w:t xml:space="preserve"> or the </w:t>
      </w:r>
      <w:r>
        <w:rPr>
          <w:rFonts w:ascii="Times New Roman" w:hAnsi="Times New Roman" w:cs="Times New Roman"/>
          <w:kern w:val="0"/>
          <w:lang w:val="en-ZW"/>
          <w14:ligatures w14:val="none"/>
        </w:rPr>
        <w:t xml:space="preserve">finding of </w:t>
      </w:r>
      <w:r w:rsidR="0089697C">
        <w:rPr>
          <w:rFonts w:ascii="Times New Roman" w:hAnsi="Times New Roman" w:cs="Times New Roman"/>
          <w:kern w:val="0"/>
          <w:lang w:val="en-ZW"/>
          <w14:ligatures w14:val="none"/>
        </w:rPr>
        <w:t xml:space="preserve">credibility of the </w:t>
      </w:r>
      <w:r w:rsidR="000C6A49">
        <w:rPr>
          <w:rFonts w:ascii="Times New Roman" w:hAnsi="Times New Roman" w:cs="Times New Roman"/>
          <w:kern w:val="0"/>
          <w:lang w:val="en-ZW"/>
          <w14:ligatures w14:val="none"/>
        </w:rPr>
        <w:t>witnesses</w:t>
      </w:r>
      <w:r>
        <w:rPr>
          <w:rFonts w:ascii="Times New Roman" w:hAnsi="Times New Roman" w:cs="Times New Roman"/>
          <w:kern w:val="0"/>
          <w:lang w:val="en-ZW"/>
          <w14:ligatures w14:val="none"/>
        </w:rPr>
        <w:t>.</w:t>
      </w:r>
      <w:r w:rsidR="002113B2">
        <w:rPr>
          <w:rFonts w:ascii="Times New Roman" w:hAnsi="Times New Roman" w:cs="Times New Roman"/>
          <w:kern w:val="0"/>
          <w:lang w:val="en-ZW"/>
          <w14:ligatures w14:val="none"/>
        </w:rPr>
        <w:t xml:space="preserve"> </w:t>
      </w:r>
      <w:r w:rsidR="000E1A03">
        <w:rPr>
          <w:rFonts w:ascii="Times New Roman" w:hAnsi="Times New Roman" w:cs="Times New Roman"/>
          <w:kern w:val="0"/>
          <w:lang w:val="en-ZW"/>
          <w14:ligatures w14:val="none"/>
        </w:rPr>
        <w:t xml:space="preserve"> In fact, the grounds of appeal do not even begin to lay a legal foundation for interference, on appeal, with both the factual and credibility findings of the trial court.</w:t>
      </w:r>
      <w:r>
        <w:rPr>
          <w:rFonts w:ascii="Times New Roman" w:hAnsi="Times New Roman" w:cs="Times New Roman"/>
          <w:kern w:val="0"/>
          <w:lang w:val="en-ZW"/>
          <w14:ligatures w14:val="none"/>
        </w:rPr>
        <w:t xml:space="preserve"> </w:t>
      </w:r>
      <w:r w:rsidR="002113B2">
        <w:rPr>
          <w:rFonts w:ascii="Times New Roman" w:hAnsi="Times New Roman" w:cs="Times New Roman"/>
          <w:kern w:val="0"/>
          <w:lang w:val="en-ZW"/>
          <w14:ligatures w14:val="none"/>
        </w:rPr>
        <w:t xml:space="preserve"> </w:t>
      </w:r>
      <w:r>
        <w:rPr>
          <w:rFonts w:ascii="Times New Roman" w:hAnsi="Times New Roman" w:cs="Times New Roman"/>
          <w:kern w:val="0"/>
          <w:lang w:val="en-ZW"/>
          <w14:ligatures w14:val="none"/>
        </w:rPr>
        <w:t>It is trite that an appellate court will not interfere with the factual findings of a lower court unless such findings are grossly irrational.</w:t>
      </w:r>
      <w:r w:rsidR="002113B2">
        <w:rPr>
          <w:rFonts w:ascii="Times New Roman" w:hAnsi="Times New Roman" w:cs="Times New Roman"/>
          <w:kern w:val="0"/>
          <w:lang w:val="en-ZW"/>
          <w14:ligatures w14:val="none"/>
        </w:rPr>
        <w:t xml:space="preserve"> </w:t>
      </w:r>
      <w:r w:rsidR="00FB10BE">
        <w:rPr>
          <w:rFonts w:ascii="Times New Roman" w:hAnsi="Times New Roman" w:cs="Times New Roman"/>
          <w:kern w:val="0"/>
          <w:lang w:val="en-ZW"/>
          <w14:ligatures w14:val="none"/>
        </w:rPr>
        <w:t xml:space="preserve"> </w:t>
      </w:r>
      <w:r>
        <w:rPr>
          <w:rFonts w:ascii="Times New Roman" w:hAnsi="Times New Roman" w:cs="Times New Roman"/>
          <w:kern w:val="0"/>
          <w:lang w:val="en-ZW"/>
          <w14:ligatures w14:val="none"/>
        </w:rPr>
        <w:t xml:space="preserve">In </w:t>
      </w:r>
      <w:r w:rsidR="00D33735">
        <w:rPr>
          <w:rFonts w:ascii="Times New Roman" w:hAnsi="Times New Roman" w:cs="Times New Roman"/>
          <w:i/>
          <w:iCs/>
          <w:kern w:val="0"/>
          <w:lang w:val="en-ZW"/>
          <w14:ligatures w14:val="none"/>
        </w:rPr>
        <w:t>Ngirazi &amp; Anor</w:t>
      </w:r>
      <w:r w:rsidRPr="00A60273">
        <w:rPr>
          <w:rFonts w:ascii="Times New Roman" w:hAnsi="Times New Roman" w:cs="Times New Roman"/>
          <w:kern w:val="0"/>
          <w:lang w:val="en-ZW"/>
          <w14:ligatures w14:val="none"/>
        </w:rPr>
        <w:t xml:space="preserve"> v </w:t>
      </w:r>
      <w:r w:rsidRPr="000C6A49">
        <w:rPr>
          <w:rFonts w:ascii="Times New Roman" w:hAnsi="Times New Roman" w:cs="Times New Roman"/>
          <w:i/>
          <w:iCs/>
          <w:kern w:val="0"/>
          <w:lang w:val="en-ZW"/>
          <w14:ligatures w14:val="none"/>
        </w:rPr>
        <w:t>Rensburg &amp; Others</w:t>
      </w:r>
      <w:r w:rsidR="002113B2">
        <w:rPr>
          <w:rFonts w:ascii="Times New Roman" w:hAnsi="Times New Roman" w:cs="Times New Roman"/>
          <w:kern w:val="0"/>
          <w:lang w:val="en-ZW"/>
          <w14:ligatures w14:val="none"/>
        </w:rPr>
        <w:t xml:space="preserve"> SC 89/</w:t>
      </w:r>
      <w:r>
        <w:rPr>
          <w:rFonts w:ascii="Times New Roman" w:hAnsi="Times New Roman" w:cs="Times New Roman"/>
          <w:kern w:val="0"/>
          <w:lang w:val="en-ZW"/>
          <w14:ligatures w14:val="none"/>
        </w:rPr>
        <w:t>21 the Court reiterated this principle as follows:</w:t>
      </w:r>
    </w:p>
    <w:p w14:paraId="61A59FEF" w14:textId="5BDE37EF" w:rsidR="001D4E62" w:rsidRPr="002113B2" w:rsidRDefault="00A60273" w:rsidP="002113B2">
      <w:pPr>
        <w:spacing w:line="360" w:lineRule="auto"/>
        <w:ind w:left="1134"/>
        <w:contextualSpacing/>
        <w:rPr>
          <w:rFonts w:ascii="Times New Roman" w:hAnsi="Times New Roman" w:cs="Times New Roman"/>
          <w:kern w:val="0"/>
          <w:lang w:val="en-ZW"/>
          <w14:ligatures w14:val="none"/>
        </w:rPr>
      </w:pPr>
      <w:r w:rsidRPr="002113B2">
        <w:rPr>
          <w:rFonts w:ascii="Times New Roman" w:hAnsi="Times New Roman" w:cs="Times New Roman"/>
          <w:kern w:val="0"/>
          <w:lang w:val="en-ZW"/>
          <w14:ligatures w14:val="none"/>
        </w:rPr>
        <w:t xml:space="preserve">“It is sometimes said that for the appellate court to interfere with factual findings such finding must be irrational. </w:t>
      </w:r>
      <w:r w:rsidR="002113B2">
        <w:rPr>
          <w:rFonts w:ascii="Times New Roman" w:hAnsi="Times New Roman" w:cs="Times New Roman"/>
          <w:kern w:val="0"/>
          <w:lang w:val="en-ZW"/>
          <w14:ligatures w14:val="none"/>
        </w:rPr>
        <w:t xml:space="preserve"> </w:t>
      </w:r>
      <w:r w:rsidRPr="002113B2">
        <w:rPr>
          <w:rFonts w:ascii="Times New Roman" w:hAnsi="Times New Roman" w:cs="Times New Roman"/>
          <w:kern w:val="0"/>
          <w:lang w:val="en-ZW"/>
          <w14:ligatures w14:val="none"/>
        </w:rPr>
        <w:t>The finding complained of must be so outrageous in its defiance of logic or of accepted moral standards that no sensible person who had applied his or her mind to the question to be decided could hav</w:t>
      </w:r>
      <w:r w:rsidR="002113B2">
        <w:rPr>
          <w:rFonts w:ascii="Times New Roman" w:hAnsi="Times New Roman" w:cs="Times New Roman"/>
          <w:kern w:val="0"/>
          <w:lang w:val="en-ZW"/>
          <w14:ligatures w14:val="none"/>
        </w:rPr>
        <w:t xml:space="preserve">e arrived at such a conclusion.  </w:t>
      </w:r>
      <w:r w:rsidRPr="002113B2">
        <w:rPr>
          <w:rFonts w:ascii="Times New Roman" w:hAnsi="Times New Roman" w:cs="Times New Roman"/>
          <w:kern w:val="0"/>
          <w:lang w:val="en-ZW"/>
          <w14:ligatures w14:val="none"/>
        </w:rPr>
        <w:t xml:space="preserve">See </w:t>
      </w:r>
      <w:r w:rsidRPr="002113B2">
        <w:rPr>
          <w:rFonts w:ascii="Times New Roman" w:hAnsi="Times New Roman" w:cs="Times New Roman"/>
          <w:i/>
          <w:iCs/>
          <w:kern w:val="0"/>
          <w:lang w:val="en-ZW"/>
          <w14:ligatures w14:val="none"/>
        </w:rPr>
        <w:t xml:space="preserve">Hama </w:t>
      </w:r>
      <w:r w:rsidRPr="002113B2">
        <w:rPr>
          <w:rFonts w:ascii="Times New Roman" w:hAnsi="Times New Roman" w:cs="Times New Roman"/>
          <w:iCs/>
          <w:kern w:val="0"/>
          <w:lang w:val="en-ZW"/>
          <w14:ligatures w14:val="none"/>
        </w:rPr>
        <w:t>v</w:t>
      </w:r>
      <w:r w:rsidRPr="002113B2">
        <w:rPr>
          <w:rFonts w:ascii="Times New Roman" w:hAnsi="Times New Roman" w:cs="Times New Roman"/>
          <w:i/>
          <w:iCs/>
          <w:kern w:val="0"/>
          <w:lang w:val="en-ZW"/>
          <w14:ligatures w14:val="none"/>
        </w:rPr>
        <w:t xml:space="preserve"> National Railways of Zimbabwe</w:t>
      </w:r>
      <w:r w:rsidRPr="002113B2">
        <w:rPr>
          <w:rFonts w:ascii="Times New Roman" w:hAnsi="Times New Roman" w:cs="Times New Roman"/>
          <w:kern w:val="0"/>
          <w:lang w:val="en-ZW"/>
          <w14:ligatures w14:val="none"/>
        </w:rPr>
        <w:t xml:space="preserve"> 1996 (1) ZLR 664 (S) at 670 C-E; </w:t>
      </w:r>
      <w:r w:rsidRPr="002113B2">
        <w:rPr>
          <w:rFonts w:ascii="Times New Roman" w:hAnsi="Times New Roman" w:cs="Times New Roman"/>
          <w:i/>
          <w:iCs/>
          <w:kern w:val="0"/>
          <w:lang w:val="en-ZW"/>
          <w14:ligatures w14:val="none"/>
        </w:rPr>
        <w:t xml:space="preserve">Metallon Gold Zimbabwe </w:t>
      </w:r>
      <w:r w:rsidRPr="002113B2">
        <w:rPr>
          <w:rFonts w:ascii="Times New Roman" w:hAnsi="Times New Roman" w:cs="Times New Roman"/>
          <w:iCs/>
          <w:kern w:val="0"/>
          <w:lang w:val="en-ZW"/>
          <w14:ligatures w14:val="none"/>
        </w:rPr>
        <w:t>v</w:t>
      </w:r>
      <w:r w:rsidRPr="002113B2">
        <w:rPr>
          <w:rFonts w:ascii="Times New Roman" w:hAnsi="Times New Roman" w:cs="Times New Roman"/>
          <w:i/>
          <w:iCs/>
          <w:kern w:val="0"/>
          <w:lang w:val="en-ZW"/>
          <w14:ligatures w14:val="none"/>
        </w:rPr>
        <w:t xml:space="preserve"> Golden Million (Pvt) Ltd</w:t>
      </w:r>
      <w:r w:rsidR="00FB10BE">
        <w:rPr>
          <w:rFonts w:ascii="Times New Roman" w:hAnsi="Times New Roman" w:cs="Times New Roman"/>
          <w:kern w:val="0"/>
          <w:lang w:val="en-ZW"/>
          <w14:ligatures w14:val="none"/>
        </w:rPr>
        <w:t xml:space="preserve"> SC </w:t>
      </w:r>
      <w:r w:rsidRPr="002113B2">
        <w:rPr>
          <w:rFonts w:ascii="Times New Roman" w:hAnsi="Times New Roman" w:cs="Times New Roman"/>
          <w:kern w:val="0"/>
          <w:lang w:val="en-ZW"/>
          <w14:ligatures w14:val="none"/>
        </w:rPr>
        <w:t>12/15.”</w:t>
      </w:r>
    </w:p>
    <w:p w14:paraId="222F3DBA" w14:textId="77777777" w:rsidR="005A675A" w:rsidRDefault="005A675A" w:rsidP="00D33735">
      <w:pPr>
        <w:spacing w:after="0" w:line="480" w:lineRule="auto"/>
        <w:ind w:left="927"/>
        <w:contextualSpacing/>
        <w:rPr>
          <w:rFonts w:ascii="Times New Roman" w:hAnsi="Times New Roman" w:cs="Times New Roman"/>
          <w:kern w:val="0"/>
          <w:lang w:val="en-ZW"/>
          <w14:ligatures w14:val="none"/>
        </w:rPr>
      </w:pPr>
    </w:p>
    <w:p w14:paraId="4751C65F" w14:textId="72712AE5" w:rsidR="001D4E62" w:rsidRPr="00464D42" w:rsidRDefault="00464D42" w:rsidP="002113B2">
      <w:pPr>
        <w:numPr>
          <w:ilvl w:val="0"/>
          <w:numId w:val="1"/>
        </w:numPr>
        <w:spacing w:line="480" w:lineRule="auto"/>
        <w:ind w:left="567" w:hanging="567"/>
        <w:contextualSpacing/>
        <w:rPr>
          <w:rFonts w:ascii="Times New Roman" w:hAnsi="Times New Roman" w:cs="Times New Roman"/>
          <w:kern w:val="0"/>
          <w:lang w:val="en-ZW"/>
          <w14:ligatures w14:val="none"/>
        </w:rPr>
      </w:pPr>
      <w:r>
        <w:rPr>
          <w:rFonts w:ascii="Times New Roman" w:hAnsi="Times New Roman" w:cs="Times New Roman"/>
          <w:kern w:val="0"/>
          <w:lang w:val="en-ZW"/>
          <w14:ligatures w14:val="none"/>
        </w:rPr>
        <w:lastRenderedPageBreak/>
        <w:t xml:space="preserve">The Supreme Court of South Africa in </w:t>
      </w:r>
      <w:r w:rsidR="00FB10BE">
        <w:rPr>
          <w:rFonts w:ascii="Times New Roman" w:hAnsi="Times New Roman" w:cs="Times New Roman"/>
          <w:i/>
          <w:iCs/>
          <w:kern w:val="0"/>
          <w:lang w:val="en-ZW"/>
          <w14:ligatures w14:val="none"/>
        </w:rPr>
        <w:t>Santam Bpk</w:t>
      </w:r>
      <w:r w:rsidRPr="00464D42">
        <w:rPr>
          <w:rFonts w:ascii="Times New Roman" w:hAnsi="Times New Roman" w:cs="Times New Roman"/>
          <w:kern w:val="0"/>
          <w:lang w:val="en-ZW"/>
          <w14:ligatures w14:val="none"/>
        </w:rPr>
        <w:t xml:space="preserve"> v </w:t>
      </w:r>
      <w:r w:rsidRPr="000C6A49">
        <w:rPr>
          <w:rFonts w:ascii="Times New Roman" w:hAnsi="Times New Roman" w:cs="Times New Roman"/>
          <w:i/>
          <w:iCs/>
          <w:kern w:val="0"/>
          <w:lang w:val="en-ZW"/>
          <w14:ligatures w14:val="none"/>
        </w:rPr>
        <w:t xml:space="preserve">Biddulph </w:t>
      </w:r>
      <w:r w:rsidRPr="00464D42">
        <w:rPr>
          <w:rFonts w:ascii="Times New Roman" w:hAnsi="Times New Roman" w:cs="Times New Roman"/>
          <w:kern w:val="0"/>
          <w:lang w:val="en-ZW"/>
          <w14:ligatures w14:val="none"/>
        </w:rPr>
        <w:t>2004 (5) SA 586 (SCA)</w:t>
      </w:r>
      <w:r w:rsidR="006001DB">
        <w:rPr>
          <w:rFonts w:ascii="Times New Roman" w:hAnsi="Times New Roman" w:cs="Times New Roman"/>
          <w:kern w:val="0"/>
          <w:lang w:val="en-ZW"/>
          <w14:ligatures w14:val="none"/>
        </w:rPr>
        <w:t>,</w:t>
      </w:r>
      <w:r>
        <w:rPr>
          <w:rFonts w:ascii="Times New Roman" w:hAnsi="Times New Roman" w:cs="Times New Roman"/>
          <w:kern w:val="0"/>
          <w:lang w:val="en-ZW"/>
          <w14:ligatures w14:val="none"/>
        </w:rPr>
        <w:t xml:space="preserve"> at par</w:t>
      </w:r>
      <w:r w:rsidR="006001DB">
        <w:rPr>
          <w:rFonts w:ascii="Times New Roman" w:hAnsi="Times New Roman" w:cs="Times New Roman"/>
          <w:kern w:val="0"/>
          <w:lang w:val="en-ZW"/>
          <w14:ligatures w14:val="none"/>
        </w:rPr>
        <w:t>a</w:t>
      </w:r>
      <w:r>
        <w:rPr>
          <w:rFonts w:ascii="Times New Roman" w:hAnsi="Times New Roman" w:cs="Times New Roman"/>
          <w:kern w:val="0"/>
          <w:lang w:val="en-ZW"/>
          <w14:ligatures w14:val="none"/>
        </w:rPr>
        <w:t xml:space="preserve"> 5</w:t>
      </w:r>
      <w:r w:rsidR="006001DB">
        <w:rPr>
          <w:rFonts w:ascii="Times New Roman" w:hAnsi="Times New Roman" w:cs="Times New Roman"/>
          <w:kern w:val="0"/>
          <w:lang w:val="en-ZW"/>
          <w14:ligatures w14:val="none"/>
        </w:rPr>
        <w:t>,</w:t>
      </w:r>
      <w:r>
        <w:rPr>
          <w:rFonts w:ascii="Times New Roman" w:hAnsi="Times New Roman" w:cs="Times New Roman"/>
          <w:kern w:val="0"/>
          <w:lang w:val="en-ZW"/>
          <w14:ligatures w14:val="none"/>
        </w:rPr>
        <w:t xml:space="preserve"> </w:t>
      </w:r>
      <w:r w:rsidRPr="00464D42">
        <w:rPr>
          <w:rFonts w:ascii="Times New Roman" w:hAnsi="Times New Roman" w:cs="Times New Roman"/>
          <w:kern w:val="0"/>
          <w:lang w:val="en-ZW"/>
          <w14:ligatures w14:val="none"/>
        </w:rPr>
        <w:t xml:space="preserve">commenting on the test to be applied by an appellate court in analysing the findings of credibility of a </w:t>
      </w:r>
      <w:r w:rsidR="000C6A49" w:rsidRPr="00464D42">
        <w:rPr>
          <w:rFonts w:ascii="Times New Roman" w:hAnsi="Times New Roman" w:cs="Times New Roman"/>
          <w:kern w:val="0"/>
          <w:lang w:val="en-ZW"/>
          <w14:ligatures w14:val="none"/>
        </w:rPr>
        <w:t>witness by</w:t>
      </w:r>
      <w:r w:rsidRPr="00464D42">
        <w:rPr>
          <w:rFonts w:ascii="Times New Roman" w:hAnsi="Times New Roman" w:cs="Times New Roman"/>
          <w:kern w:val="0"/>
          <w:lang w:val="en-ZW"/>
          <w14:ligatures w14:val="none"/>
        </w:rPr>
        <w:t xml:space="preserve"> a lower court remarked that:</w:t>
      </w:r>
    </w:p>
    <w:p w14:paraId="3884F1C4" w14:textId="12D33491" w:rsidR="00464D42" w:rsidRPr="002113B2" w:rsidRDefault="00464D42" w:rsidP="002113B2">
      <w:pPr>
        <w:spacing w:line="360" w:lineRule="auto"/>
        <w:ind w:left="1134"/>
        <w:contextualSpacing/>
        <w:rPr>
          <w:rFonts w:ascii="Times New Roman" w:hAnsi="Times New Roman" w:cs="Times New Roman"/>
          <w:kern w:val="0"/>
          <w:lang w:val="en-ZW"/>
          <w14:ligatures w14:val="none"/>
        </w:rPr>
      </w:pPr>
      <w:r w:rsidRPr="002113B2">
        <w:rPr>
          <w:rFonts w:ascii="Times New Roman" w:hAnsi="Times New Roman" w:cs="Times New Roman"/>
          <w:kern w:val="0"/>
          <w:lang w:val="en-ZW"/>
          <w14:ligatures w14:val="none"/>
        </w:rPr>
        <w:t xml:space="preserve">“Whilst a court of appeal is generally reluctant to disturb findings which depend on credibility it is trite that it will do so where such findings are plainly wrong </w:t>
      </w:r>
      <w:r w:rsidR="00D33735">
        <w:rPr>
          <w:rFonts w:ascii="Times New Roman" w:hAnsi="Times New Roman" w:cs="Times New Roman"/>
          <w:kern w:val="0"/>
          <w:lang w:val="en-ZW"/>
          <w14:ligatures w14:val="none"/>
        </w:rPr>
        <w:t xml:space="preserve">                          </w:t>
      </w:r>
      <w:r w:rsidRPr="002113B2">
        <w:rPr>
          <w:rFonts w:ascii="Times New Roman" w:hAnsi="Times New Roman" w:cs="Times New Roman"/>
          <w:kern w:val="0"/>
          <w:lang w:val="en-ZW"/>
          <w14:ligatures w14:val="none"/>
        </w:rPr>
        <w:t>(</w:t>
      </w:r>
      <w:r w:rsidRPr="002113B2">
        <w:rPr>
          <w:rFonts w:ascii="Times New Roman" w:hAnsi="Times New Roman" w:cs="Times New Roman"/>
          <w:i/>
          <w:iCs/>
          <w:kern w:val="0"/>
          <w:lang w:val="en-ZW"/>
          <w14:ligatures w14:val="none"/>
        </w:rPr>
        <w:t xml:space="preserve">R </w:t>
      </w:r>
      <w:r w:rsidRPr="002113B2">
        <w:rPr>
          <w:rFonts w:ascii="Times New Roman" w:hAnsi="Times New Roman" w:cs="Times New Roman"/>
          <w:iCs/>
          <w:kern w:val="0"/>
          <w:lang w:val="en-ZW"/>
          <w14:ligatures w14:val="none"/>
        </w:rPr>
        <w:t>v</w:t>
      </w:r>
      <w:r w:rsidR="00FB10BE">
        <w:rPr>
          <w:rFonts w:ascii="Times New Roman" w:hAnsi="Times New Roman" w:cs="Times New Roman"/>
          <w:i/>
          <w:iCs/>
          <w:kern w:val="0"/>
          <w:lang w:val="en-ZW"/>
          <w14:ligatures w14:val="none"/>
        </w:rPr>
        <w:t xml:space="preserve"> Dhlumayo and Ano</w:t>
      </w:r>
      <w:r w:rsidRPr="002113B2">
        <w:rPr>
          <w:rFonts w:ascii="Times New Roman" w:hAnsi="Times New Roman" w:cs="Times New Roman"/>
          <w:i/>
          <w:iCs/>
          <w:kern w:val="0"/>
          <w:lang w:val="en-ZW"/>
          <w14:ligatures w14:val="none"/>
        </w:rPr>
        <w:t xml:space="preserve">r </w:t>
      </w:r>
      <w:r w:rsidR="002113B2">
        <w:rPr>
          <w:rFonts w:ascii="Times New Roman" w:hAnsi="Times New Roman" w:cs="Times New Roman"/>
          <w:kern w:val="0"/>
          <w:lang w:val="en-ZW"/>
          <w14:ligatures w14:val="none"/>
        </w:rPr>
        <w:t xml:space="preserve">1948 (2) SA 677 (A) 706).  </w:t>
      </w:r>
      <w:r w:rsidRPr="002113B2">
        <w:rPr>
          <w:rFonts w:ascii="Times New Roman" w:hAnsi="Times New Roman" w:cs="Times New Roman"/>
          <w:kern w:val="0"/>
          <w:lang w:val="en-ZW"/>
          <w14:ligatures w14:val="none"/>
        </w:rPr>
        <w:t xml:space="preserve">This is especially so where the reasons given for the </w:t>
      </w:r>
      <w:r w:rsidR="002113B2">
        <w:rPr>
          <w:rFonts w:ascii="Times New Roman" w:hAnsi="Times New Roman" w:cs="Times New Roman"/>
          <w:kern w:val="0"/>
          <w:lang w:val="en-ZW"/>
          <w14:ligatures w14:val="none"/>
        </w:rPr>
        <w:t xml:space="preserve">finding are seriously flawed.  </w:t>
      </w:r>
      <w:r w:rsidRPr="002113B2">
        <w:rPr>
          <w:rFonts w:ascii="Times New Roman" w:hAnsi="Times New Roman" w:cs="Times New Roman"/>
          <w:kern w:val="0"/>
          <w:lang w:val="en-ZW"/>
          <w14:ligatures w14:val="none"/>
        </w:rPr>
        <w:t>Over-emphasis of the advantages which a trial court enjoys is to be avoided lest an appellant’s right of appeal ‘becomes illusory’ (</w:t>
      </w:r>
      <w:r w:rsidRPr="002113B2">
        <w:rPr>
          <w:rFonts w:ascii="Times New Roman" w:hAnsi="Times New Roman" w:cs="Times New Roman"/>
          <w:i/>
          <w:iCs/>
          <w:kern w:val="0"/>
          <w:lang w:val="en-ZW"/>
          <w14:ligatures w14:val="none"/>
        </w:rPr>
        <w:t xml:space="preserve">Protea Assurance Co. Ltd. </w:t>
      </w:r>
      <w:r w:rsidRPr="002113B2">
        <w:rPr>
          <w:rFonts w:ascii="Times New Roman" w:hAnsi="Times New Roman" w:cs="Times New Roman"/>
          <w:iCs/>
          <w:kern w:val="0"/>
          <w:lang w:val="en-ZW"/>
          <w14:ligatures w14:val="none"/>
        </w:rPr>
        <w:t>v</w:t>
      </w:r>
      <w:r w:rsidRPr="002113B2">
        <w:rPr>
          <w:rFonts w:ascii="Times New Roman" w:hAnsi="Times New Roman" w:cs="Times New Roman"/>
          <w:i/>
          <w:iCs/>
          <w:kern w:val="0"/>
          <w:lang w:val="en-ZW"/>
          <w14:ligatures w14:val="none"/>
        </w:rPr>
        <w:t xml:space="preserve"> Casey</w:t>
      </w:r>
      <w:r w:rsidRPr="002113B2">
        <w:rPr>
          <w:rFonts w:ascii="Times New Roman" w:hAnsi="Times New Roman" w:cs="Times New Roman"/>
          <w:kern w:val="0"/>
          <w:lang w:val="en-ZW"/>
          <w14:ligatures w14:val="none"/>
        </w:rPr>
        <w:t xml:space="preserve"> 1970 (2) SA 643 (7) 648 D-E and </w:t>
      </w:r>
      <w:r w:rsidRPr="002113B2">
        <w:rPr>
          <w:rFonts w:ascii="Times New Roman" w:hAnsi="Times New Roman" w:cs="Times New Roman"/>
          <w:i/>
          <w:iCs/>
          <w:kern w:val="0"/>
          <w:lang w:val="en-ZW"/>
          <w14:ligatures w14:val="none"/>
        </w:rPr>
        <w:t xml:space="preserve">Munster Estates (Pty) Ltd </w:t>
      </w:r>
      <w:r w:rsidRPr="002113B2">
        <w:rPr>
          <w:rFonts w:ascii="Times New Roman" w:hAnsi="Times New Roman" w:cs="Times New Roman"/>
          <w:iCs/>
          <w:kern w:val="0"/>
          <w:lang w:val="en-ZW"/>
          <w14:ligatures w14:val="none"/>
        </w:rPr>
        <w:t>v</w:t>
      </w:r>
      <w:r w:rsidRPr="002113B2">
        <w:rPr>
          <w:rFonts w:ascii="Times New Roman" w:hAnsi="Times New Roman" w:cs="Times New Roman"/>
          <w:i/>
          <w:iCs/>
          <w:kern w:val="0"/>
          <w:lang w:val="en-ZW"/>
          <w14:ligatures w14:val="none"/>
        </w:rPr>
        <w:t xml:space="preserve"> Killarney Hills (Pty) Ltd</w:t>
      </w:r>
      <w:r w:rsidR="00D33735">
        <w:rPr>
          <w:rFonts w:ascii="Times New Roman" w:hAnsi="Times New Roman" w:cs="Times New Roman"/>
          <w:kern w:val="0"/>
          <w:lang w:val="en-ZW"/>
          <w14:ligatures w14:val="none"/>
        </w:rPr>
        <w:t xml:space="preserve"> 1979 (1) SA 621 (A) 623H-</w:t>
      </w:r>
      <w:r w:rsidRPr="002113B2">
        <w:rPr>
          <w:rFonts w:ascii="Times New Roman" w:hAnsi="Times New Roman" w:cs="Times New Roman"/>
          <w:kern w:val="0"/>
          <w:lang w:val="en-ZW"/>
          <w14:ligatures w14:val="none"/>
        </w:rPr>
        <w:t xml:space="preserve">624A). </w:t>
      </w:r>
      <w:r w:rsidR="002113B2">
        <w:rPr>
          <w:rFonts w:ascii="Times New Roman" w:hAnsi="Times New Roman" w:cs="Times New Roman"/>
          <w:kern w:val="0"/>
          <w:lang w:val="en-ZW"/>
          <w14:ligatures w14:val="none"/>
        </w:rPr>
        <w:t xml:space="preserve"> </w:t>
      </w:r>
      <w:r w:rsidRPr="002113B2">
        <w:rPr>
          <w:rFonts w:ascii="Times New Roman" w:hAnsi="Times New Roman" w:cs="Times New Roman"/>
          <w:kern w:val="0"/>
          <w:lang w:val="en-ZW"/>
          <w14:ligatures w14:val="none"/>
        </w:rPr>
        <w:t>It is equally true that findings of credibility cannot be judged in isolation but require to be considered in the light of proven facts and the probabilities of the matter under consideration.</w:t>
      </w:r>
      <w:r w:rsidR="005A675A" w:rsidRPr="002113B2">
        <w:rPr>
          <w:rFonts w:ascii="Times New Roman" w:hAnsi="Times New Roman" w:cs="Times New Roman"/>
          <w:kern w:val="0"/>
          <w:lang w:val="en-ZW"/>
          <w14:ligatures w14:val="none"/>
        </w:rPr>
        <w:t>”</w:t>
      </w:r>
    </w:p>
    <w:p w14:paraId="2733F4FE" w14:textId="77777777" w:rsidR="001D4E62" w:rsidRDefault="001D4E62" w:rsidP="002113B2">
      <w:pPr>
        <w:pStyle w:val="ListParagraph"/>
        <w:spacing w:after="0" w:line="240" w:lineRule="auto"/>
        <w:rPr>
          <w:rFonts w:ascii="Times New Roman" w:hAnsi="Times New Roman" w:cs="Times New Roman"/>
          <w:kern w:val="0"/>
          <w:lang w:val="en-ZW"/>
          <w14:ligatures w14:val="none"/>
        </w:rPr>
      </w:pPr>
    </w:p>
    <w:p w14:paraId="1E835AE6" w14:textId="0526D45D" w:rsidR="000C6A49" w:rsidRDefault="005A675A" w:rsidP="002113B2">
      <w:pPr>
        <w:numPr>
          <w:ilvl w:val="0"/>
          <w:numId w:val="1"/>
        </w:numPr>
        <w:spacing w:line="480" w:lineRule="auto"/>
        <w:ind w:left="567" w:hanging="567"/>
        <w:contextualSpacing/>
        <w:rPr>
          <w:rFonts w:ascii="Times New Roman" w:hAnsi="Times New Roman" w:cs="Times New Roman"/>
          <w:kern w:val="0"/>
          <w:lang w:val="en-ZW"/>
          <w14:ligatures w14:val="none"/>
        </w:rPr>
      </w:pPr>
      <w:r w:rsidRPr="005A675A">
        <w:rPr>
          <w:rFonts w:ascii="Times New Roman" w:hAnsi="Times New Roman" w:cs="Times New Roman"/>
          <w:kern w:val="0"/>
          <w:lang w:val="en-ZW"/>
          <w14:ligatures w14:val="none"/>
        </w:rPr>
        <w:t>This Court does not, in the exercise of its appellate jurisdiction, undertake an assessment of the rationality of a lower court’s factual findings in a vacuum</w:t>
      </w:r>
      <w:r w:rsidR="00BD044C">
        <w:rPr>
          <w:rFonts w:ascii="Times New Roman" w:hAnsi="Times New Roman" w:cs="Times New Roman"/>
          <w:kern w:val="0"/>
          <w:lang w:val="en-ZW"/>
          <w14:ligatures w14:val="none"/>
        </w:rPr>
        <w:t xml:space="preserve"> </w:t>
      </w:r>
      <w:r w:rsidR="00EF0D64">
        <w:rPr>
          <w:rFonts w:ascii="Times New Roman" w:hAnsi="Times New Roman" w:cs="Times New Roman"/>
          <w:kern w:val="0"/>
          <w:lang w:val="en-ZW"/>
          <w14:ligatures w14:val="none"/>
        </w:rPr>
        <w:t>n</w:t>
      </w:r>
      <w:r w:rsidR="000C6A49" w:rsidRPr="000C6A49">
        <w:rPr>
          <w:rFonts w:ascii="Times New Roman" w:hAnsi="Times New Roman" w:cs="Times New Roman"/>
          <w:kern w:val="0"/>
          <w:lang w:val="en-ZW"/>
          <w14:ligatures w14:val="none"/>
        </w:rPr>
        <w:t>or does it assess the credibility of a witness in isolation or without the proper evidential context.</w:t>
      </w:r>
      <w:r w:rsidR="000C6A49">
        <w:rPr>
          <w:rFonts w:ascii="Times New Roman" w:hAnsi="Times New Roman" w:cs="Times New Roman"/>
          <w:kern w:val="0"/>
          <w:lang w:val="en-ZW"/>
          <w14:ligatures w14:val="none"/>
        </w:rPr>
        <w:t xml:space="preserve"> </w:t>
      </w:r>
      <w:r w:rsidRPr="005A675A">
        <w:rPr>
          <w:rFonts w:ascii="Times New Roman" w:hAnsi="Times New Roman" w:cs="Times New Roman"/>
          <w:kern w:val="0"/>
          <w:lang w:val="en-ZW"/>
          <w14:ligatures w14:val="none"/>
        </w:rPr>
        <w:t xml:space="preserve"> Such an inquiry is not embarked upon </w:t>
      </w:r>
      <w:r w:rsidRPr="005A675A">
        <w:rPr>
          <w:rFonts w:ascii="Times New Roman" w:hAnsi="Times New Roman" w:cs="Times New Roman"/>
          <w:i/>
          <w:iCs/>
          <w:kern w:val="0"/>
          <w:lang w:val="en-ZW"/>
          <w14:ligatures w14:val="none"/>
        </w:rPr>
        <w:t>mero motu.</w:t>
      </w:r>
      <w:r w:rsidR="002113B2">
        <w:rPr>
          <w:rFonts w:ascii="Times New Roman" w:hAnsi="Times New Roman" w:cs="Times New Roman"/>
          <w:kern w:val="0"/>
          <w:lang w:val="en-ZW"/>
          <w14:ligatures w14:val="none"/>
        </w:rPr>
        <w:t xml:space="preserve">  </w:t>
      </w:r>
      <w:r w:rsidRPr="005A675A">
        <w:rPr>
          <w:rFonts w:ascii="Times New Roman" w:hAnsi="Times New Roman" w:cs="Times New Roman"/>
          <w:kern w:val="0"/>
          <w:lang w:val="en-ZW"/>
          <w14:ligatures w14:val="none"/>
        </w:rPr>
        <w:t>The Court may only engage in that exercise where it has been expressly invited to do so by the appellant through grounds of appeal that specifically</w:t>
      </w:r>
      <w:r w:rsidR="000C6A49">
        <w:rPr>
          <w:rFonts w:ascii="Times New Roman" w:hAnsi="Times New Roman" w:cs="Times New Roman"/>
          <w:kern w:val="0"/>
          <w:lang w:val="en-ZW"/>
          <w14:ligatures w14:val="none"/>
        </w:rPr>
        <w:t xml:space="preserve"> seek to</w:t>
      </w:r>
      <w:r w:rsidRPr="005A675A">
        <w:rPr>
          <w:rFonts w:ascii="Times New Roman" w:hAnsi="Times New Roman" w:cs="Times New Roman"/>
          <w:kern w:val="0"/>
          <w:lang w:val="en-ZW"/>
          <w14:ligatures w14:val="none"/>
        </w:rPr>
        <w:t xml:space="preserve"> impugn the factual findings of the </w:t>
      </w:r>
      <w:r w:rsidR="000C6A49">
        <w:rPr>
          <w:rFonts w:ascii="Times New Roman" w:hAnsi="Times New Roman" w:cs="Times New Roman"/>
          <w:kern w:val="0"/>
          <w:lang w:val="en-ZW"/>
          <w14:ligatures w14:val="none"/>
        </w:rPr>
        <w:t xml:space="preserve">lower </w:t>
      </w:r>
      <w:r w:rsidRPr="005A675A">
        <w:rPr>
          <w:rFonts w:ascii="Times New Roman" w:hAnsi="Times New Roman" w:cs="Times New Roman"/>
          <w:kern w:val="0"/>
          <w:lang w:val="en-ZW"/>
          <w14:ligatures w14:val="none"/>
        </w:rPr>
        <w:t>court</w:t>
      </w:r>
      <w:r w:rsidR="000C6A49">
        <w:rPr>
          <w:rFonts w:ascii="Times New Roman" w:hAnsi="Times New Roman" w:cs="Times New Roman"/>
          <w:kern w:val="0"/>
          <w:lang w:val="en-ZW"/>
          <w14:ligatures w14:val="none"/>
        </w:rPr>
        <w:t>.</w:t>
      </w:r>
    </w:p>
    <w:p w14:paraId="63AD13B7" w14:textId="77777777" w:rsidR="002113B2" w:rsidRDefault="002113B2" w:rsidP="002113B2">
      <w:pPr>
        <w:spacing w:after="0" w:line="240" w:lineRule="auto"/>
        <w:ind w:left="927"/>
        <w:contextualSpacing/>
        <w:rPr>
          <w:rFonts w:ascii="Times New Roman" w:hAnsi="Times New Roman" w:cs="Times New Roman"/>
          <w:kern w:val="0"/>
          <w:lang w:val="en-ZW"/>
          <w14:ligatures w14:val="none"/>
        </w:rPr>
      </w:pPr>
    </w:p>
    <w:p w14:paraId="14E35701" w14:textId="455C8662" w:rsidR="000C6A49" w:rsidRPr="00D33735" w:rsidRDefault="005A675A" w:rsidP="00D33735">
      <w:pPr>
        <w:numPr>
          <w:ilvl w:val="0"/>
          <w:numId w:val="1"/>
        </w:numPr>
        <w:spacing w:line="480" w:lineRule="auto"/>
        <w:ind w:left="567" w:hanging="567"/>
        <w:contextualSpacing/>
        <w:rPr>
          <w:rFonts w:ascii="Times New Roman" w:hAnsi="Times New Roman" w:cs="Times New Roman"/>
          <w:kern w:val="0"/>
          <w:lang w:val="en-ZW"/>
          <w14:ligatures w14:val="none"/>
        </w:rPr>
      </w:pPr>
      <w:r w:rsidRPr="005A675A">
        <w:rPr>
          <w:rFonts w:ascii="Times New Roman" w:hAnsi="Times New Roman" w:cs="Times New Roman"/>
          <w:kern w:val="0"/>
          <w:lang w:val="en-ZW"/>
          <w14:ligatures w14:val="none"/>
        </w:rPr>
        <w:t>In the present matter, counsel for the appellant, with commendable candour, conceded that none of the five grounds of appeal assail the factual determinations made by the court</w:t>
      </w:r>
      <w:r w:rsidRPr="000C6A49">
        <w:rPr>
          <w:rFonts w:ascii="Times New Roman" w:hAnsi="Times New Roman" w:cs="Times New Roman"/>
          <w:i/>
          <w:iCs/>
          <w:kern w:val="0"/>
          <w:lang w:val="en-ZW"/>
          <w14:ligatures w14:val="none"/>
        </w:rPr>
        <w:t xml:space="preserve"> a quo</w:t>
      </w:r>
      <w:r w:rsidRPr="005A675A">
        <w:rPr>
          <w:rFonts w:ascii="Times New Roman" w:hAnsi="Times New Roman" w:cs="Times New Roman"/>
          <w:kern w:val="0"/>
          <w:lang w:val="en-ZW"/>
          <w14:ligatures w14:val="none"/>
        </w:rPr>
        <w:t>, or challenge its conclusion that the evidence of the first respondent was more credible th</w:t>
      </w:r>
      <w:r w:rsidR="00FB10BE">
        <w:rPr>
          <w:rFonts w:ascii="Times New Roman" w:hAnsi="Times New Roman" w:cs="Times New Roman"/>
          <w:kern w:val="0"/>
          <w:lang w:val="en-ZW"/>
          <w14:ligatures w14:val="none"/>
        </w:rPr>
        <w:t xml:space="preserve">an that of the first appellant.  </w:t>
      </w:r>
      <w:r w:rsidRPr="005A675A">
        <w:rPr>
          <w:rFonts w:ascii="Times New Roman" w:hAnsi="Times New Roman" w:cs="Times New Roman"/>
          <w:kern w:val="0"/>
          <w:lang w:val="en-ZW"/>
          <w14:ligatures w14:val="none"/>
        </w:rPr>
        <w:t xml:space="preserve">Accordingly, the determination of whether the court </w:t>
      </w:r>
      <w:r w:rsidRPr="000C6A49">
        <w:rPr>
          <w:rFonts w:ascii="Times New Roman" w:hAnsi="Times New Roman" w:cs="Times New Roman"/>
          <w:i/>
          <w:iCs/>
          <w:kern w:val="0"/>
          <w:lang w:val="en-ZW"/>
          <w14:ligatures w14:val="none"/>
        </w:rPr>
        <w:t xml:space="preserve">a quo </w:t>
      </w:r>
      <w:r w:rsidRPr="005A675A">
        <w:rPr>
          <w:rFonts w:ascii="Times New Roman" w:hAnsi="Times New Roman" w:cs="Times New Roman"/>
          <w:kern w:val="0"/>
          <w:lang w:val="en-ZW"/>
          <w14:ligatures w14:val="none"/>
        </w:rPr>
        <w:t xml:space="preserve">correctly held that the claim had prescribed must proceed on the premise that its factual findings </w:t>
      </w:r>
      <w:r w:rsidR="00645C31">
        <w:rPr>
          <w:rFonts w:ascii="Times New Roman" w:hAnsi="Times New Roman" w:cs="Times New Roman"/>
          <w:kern w:val="0"/>
          <w:lang w:val="en-ZW"/>
          <w14:ligatures w14:val="none"/>
        </w:rPr>
        <w:t xml:space="preserve">that the appellants were aware of the registration of the estate by Javen and that they chose to do nothing about it </w:t>
      </w:r>
      <w:r w:rsidRPr="005A675A">
        <w:rPr>
          <w:rFonts w:ascii="Times New Roman" w:hAnsi="Times New Roman" w:cs="Times New Roman"/>
          <w:kern w:val="0"/>
          <w:lang w:val="en-ZW"/>
          <w14:ligatures w14:val="none"/>
        </w:rPr>
        <w:t>stand unchallenged</w:t>
      </w:r>
      <w:r>
        <w:rPr>
          <w:rFonts w:ascii="Times New Roman" w:hAnsi="Times New Roman" w:cs="Times New Roman"/>
          <w:kern w:val="0"/>
          <w:lang w:val="en-ZW"/>
          <w14:ligatures w14:val="none"/>
        </w:rPr>
        <w:t xml:space="preserve">. </w:t>
      </w:r>
    </w:p>
    <w:p w14:paraId="70D0974A" w14:textId="5F40BF8D" w:rsidR="000C6A49" w:rsidRDefault="005A675A" w:rsidP="002113B2">
      <w:pPr>
        <w:numPr>
          <w:ilvl w:val="0"/>
          <w:numId w:val="1"/>
        </w:numPr>
        <w:spacing w:line="480" w:lineRule="auto"/>
        <w:ind w:left="567" w:hanging="567"/>
        <w:contextualSpacing/>
        <w:rPr>
          <w:rFonts w:ascii="Times New Roman" w:hAnsi="Times New Roman" w:cs="Times New Roman"/>
          <w:kern w:val="0"/>
          <w:lang w:val="en-ZW"/>
          <w14:ligatures w14:val="none"/>
        </w:rPr>
      </w:pPr>
      <w:r>
        <w:rPr>
          <w:rFonts w:ascii="Times New Roman" w:hAnsi="Times New Roman" w:cs="Times New Roman"/>
          <w:kern w:val="0"/>
          <w:lang w:val="en-ZW"/>
          <w14:ligatures w14:val="none"/>
        </w:rPr>
        <w:lastRenderedPageBreak/>
        <w:t xml:space="preserve">The court </w:t>
      </w:r>
      <w:r w:rsidRPr="000C6A49">
        <w:rPr>
          <w:rFonts w:ascii="Times New Roman" w:hAnsi="Times New Roman" w:cs="Times New Roman"/>
          <w:i/>
          <w:iCs/>
          <w:kern w:val="0"/>
          <w:lang w:val="en-ZW"/>
          <w14:ligatures w14:val="none"/>
        </w:rPr>
        <w:t>a quo</w:t>
      </w:r>
      <w:r>
        <w:rPr>
          <w:rFonts w:ascii="Times New Roman" w:hAnsi="Times New Roman" w:cs="Times New Roman"/>
          <w:kern w:val="0"/>
          <w:lang w:val="en-ZW"/>
          <w14:ligatures w14:val="none"/>
        </w:rPr>
        <w:t xml:space="preserve"> found </w:t>
      </w:r>
      <w:r w:rsidR="000C6A49">
        <w:rPr>
          <w:rFonts w:ascii="Times New Roman" w:hAnsi="Times New Roman" w:cs="Times New Roman"/>
          <w:kern w:val="0"/>
          <w:lang w:val="en-ZW"/>
          <w14:ligatures w14:val="none"/>
        </w:rPr>
        <w:t xml:space="preserve">that </w:t>
      </w:r>
      <w:r w:rsidR="00EA3CB9">
        <w:rPr>
          <w:rFonts w:ascii="Times New Roman" w:hAnsi="Times New Roman" w:cs="Times New Roman"/>
          <w:kern w:val="0"/>
          <w:lang w:val="en-ZW"/>
          <w14:ligatures w14:val="none"/>
        </w:rPr>
        <w:t xml:space="preserve">the first appellant knew of his </w:t>
      </w:r>
      <w:r w:rsidR="000C6A49">
        <w:rPr>
          <w:rFonts w:ascii="Times New Roman" w:hAnsi="Times New Roman" w:cs="Times New Roman"/>
          <w:kern w:val="0"/>
          <w:lang w:val="en-ZW"/>
          <w14:ligatures w14:val="none"/>
        </w:rPr>
        <w:t xml:space="preserve">father’s </w:t>
      </w:r>
      <w:r w:rsidR="00EA3CB9">
        <w:rPr>
          <w:rFonts w:ascii="Times New Roman" w:hAnsi="Times New Roman" w:cs="Times New Roman"/>
          <w:kern w:val="0"/>
          <w:lang w:val="en-ZW"/>
          <w14:ligatures w14:val="none"/>
        </w:rPr>
        <w:t xml:space="preserve">death in 1985, </w:t>
      </w:r>
      <w:r w:rsidR="008347F6">
        <w:rPr>
          <w:rFonts w:ascii="Times New Roman" w:hAnsi="Times New Roman" w:cs="Times New Roman"/>
          <w:kern w:val="0"/>
          <w:lang w:val="en-ZW"/>
          <w14:ligatures w14:val="none"/>
        </w:rPr>
        <w:t xml:space="preserve">that </w:t>
      </w:r>
      <w:r w:rsidR="00EA3CB9">
        <w:rPr>
          <w:rFonts w:ascii="Times New Roman" w:hAnsi="Times New Roman" w:cs="Times New Roman"/>
          <w:kern w:val="0"/>
          <w:lang w:val="en-ZW"/>
          <w14:ligatures w14:val="none"/>
        </w:rPr>
        <w:t>he participated in his death rights and post-burial meetings</w:t>
      </w:r>
      <w:r w:rsidR="006001DB">
        <w:rPr>
          <w:rFonts w:ascii="Times New Roman" w:hAnsi="Times New Roman" w:cs="Times New Roman"/>
          <w:kern w:val="0"/>
          <w:lang w:val="en-ZW"/>
          <w14:ligatures w14:val="none"/>
        </w:rPr>
        <w:t xml:space="preserve"> which appointed his brother </w:t>
      </w:r>
      <w:r w:rsidR="00BD044C">
        <w:rPr>
          <w:rFonts w:ascii="Times New Roman" w:hAnsi="Times New Roman" w:cs="Times New Roman"/>
          <w:kern w:val="0"/>
          <w:lang w:val="en-ZW"/>
          <w14:ligatures w14:val="none"/>
        </w:rPr>
        <w:t>to oversee t</w:t>
      </w:r>
      <w:r w:rsidR="006001DB">
        <w:rPr>
          <w:rFonts w:ascii="Times New Roman" w:hAnsi="Times New Roman" w:cs="Times New Roman"/>
          <w:kern w:val="0"/>
          <w:lang w:val="en-ZW"/>
          <w14:ligatures w14:val="none"/>
        </w:rPr>
        <w:t>he farm</w:t>
      </w:r>
      <w:r w:rsidR="00EA3CB9">
        <w:rPr>
          <w:rFonts w:ascii="Times New Roman" w:hAnsi="Times New Roman" w:cs="Times New Roman"/>
          <w:kern w:val="0"/>
          <w:lang w:val="en-ZW"/>
          <w14:ligatures w14:val="none"/>
        </w:rPr>
        <w:t xml:space="preserve">. </w:t>
      </w:r>
      <w:r w:rsidR="00FB10BE">
        <w:rPr>
          <w:rFonts w:ascii="Times New Roman" w:hAnsi="Times New Roman" w:cs="Times New Roman"/>
          <w:kern w:val="0"/>
          <w:lang w:val="en-ZW"/>
          <w14:ligatures w14:val="none"/>
        </w:rPr>
        <w:t xml:space="preserve"> </w:t>
      </w:r>
      <w:r w:rsidR="00EA3CB9">
        <w:rPr>
          <w:rFonts w:ascii="Times New Roman" w:hAnsi="Times New Roman" w:cs="Times New Roman"/>
          <w:kern w:val="0"/>
          <w:lang w:val="en-ZW"/>
          <w14:ligatures w14:val="none"/>
        </w:rPr>
        <w:t>He</w:t>
      </w:r>
      <w:r w:rsidR="006001DB">
        <w:rPr>
          <w:rFonts w:ascii="Times New Roman" w:hAnsi="Times New Roman" w:cs="Times New Roman"/>
          <w:kern w:val="0"/>
          <w:lang w:val="en-ZW"/>
          <w14:ligatures w14:val="none"/>
        </w:rPr>
        <w:t xml:space="preserve"> did nothing to enforce the alleged oral will</w:t>
      </w:r>
      <w:r w:rsidR="002113B2">
        <w:rPr>
          <w:rFonts w:ascii="Times New Roman" w:hAnsi="Times New Roman" w:cs="Times New Roman"/>
          <w:kern w:val="0"/>
          <w:lang w:val="en-ZW"/>
          <w14:ligatures w14:val="none"/>
        </w:rPr>
        <w:t xml:space="preserve"> </w:t>
      </w:r>
      <w:r w:rsidR="00EA3CB9">
        <w:rPr>
          <w:rFonts w:ascii="Times New Roman" w:hAnsi="Times New Roman" w:cs="Times New Roman"/>
          <w:kern w:val="0"/>
          <w:lang w:val="en-ZW"/>
          <w14:ligatures w14:val="none"/>
        </w:rPr>
        <w:t>for over three years and even after the 1988 transfer of the farm</w:t>
      </w:r>
      <w:r w:rsidR="006001DB">
        <w:rPr>
          <w:rFonts w:ascii="Times New Roman" w:hAnsi="Times New Roman" w:cs="Times New Roman"/>
          <w:kern w:val="0"/>
          <w:lang w:val="en-ZW"/>
          <w14:ligatures w14:val="none"/>
        </w:rPr>
        <w:t xml:space="preserve"> to Javen Chibaro and</w:t>
      </w:r>
      <w:r w:rsidR="00EA3CB9">
        <w:rPr>
          <w:rFonts w:ascii="Times New Roman" w:hAnsi="Times New Roman" w:cs="Times New Roman"/>
          <w:kern w:val="0"/>
          <w:lang w:val="en-ZW"/>
          <w14:ligatures w14:val="none"/>
        </w:rPr>
        <w:t xml:space="preserve"> from </w:t>
      </w:r>
      <w:r w:rsidR="003B1099">
        <w:rPr>
          <w:rFonts w:ascii="Times New Roman" w:hAnsi="Times New Roman" w:cs="Times New Roman"/>
          <w:kern w:val="0"/>
          <w:lang w:val="en-ZW"/>
          <w14:ligatures w14:val="none"/>
        </w:rPr>
        <w:t>Javen</w:t>
      </w:r>
      <w:r w:rsidR="00EA3CB9">
        <w:rPr>
          <w:rFonts w:ascii="Times New Roman" w:hAnsi="Times New Roman" w:cs="Times New Roman"/>
          <w:kern w:val="0"/>
          <w:lang w:val="en-ZW"/>
          <w14:ligatures w14:val="none"/>
        </w:rPr>
        <w:t xml:space="preserve"> Chibaro to his son </w:t>
      </w:r>
      <w:r w:rsidR="00DC6384">
        <w:rPr>
          <w:rFonts w:ascii="Times New Roman" w:hAnsi="Times New Roman" w:cs="Times New Roman"/>
          <w:kern w:val="0"/>
          <w:lang w:val="en-ZW"/>
          <w14:ligatures w14:val="none"/>
        </w:rPr>
        <w:t>i</w:t>
      </w:r>
      <w:r w:rsidR="00EA3CB9">
        <w:rPr>
          <w:rFonts w:ascii="Times New Roman" w:hAnsi="Times New Roman" w:cs="Times New Roman"/>
          <w:kern w:val="0"/>
          <w:lang w:val="en-ZW"/>
          <w14:ligatures w14:val="none"/>
        </w:rPr>
        <w:t>n 2015</w:t>
      </w:r>
      <w:r w:rsidR="006001DB">
        <w:rPr>
          <w:rFonts w:ascii="Times New Roman" w:hAnsi="Times New Roman" w:cs="Times New Roman"/>
          <w:kern w:val="0"/>
          <w:lang w:val="en-ZW"/>
          <w14:ligatures w14:val="none"/>
        </w:rPr>
        <w:t>.</w:t>
      </w:r>
      <w:r w:rsidR="00FB10BE">
        <w:rPr>
          <w:rFonts w:ascii="Times New Roman" w:hAnsi="Times New Roman" w:cs="Times New Roman"/>
          <w:kern w:val="0"/>
          <w:lang w:val="en-ZW"/>
          <w14:ligatures w14:val="none"/>
        </w:rPr>
        <w:t xml:space="preserve">  </w:t>
      </w:r>
      <w:r w:rsidR="002C3C0B">
        <w:rPr>
          <w:rFonts w:ascii="Times New Roman" w:hAnsi="Times New Roman" w:cs="Times New Roman"/>
          <w:kern w:val="0"/>
          <w:lang w:val="en-ZW"/>
          <w14:ligatures w14:val="none"/>
        </w:rPr>
        <w:t xml:space="preserve">The failure </w:t>
      </w:r>
      <w:r w:rsidR="00BD044C">
        <w:rPr>
          <w:rFonts w:ascii="Times New Roman" w:hAnsi="Times New Roman" w:cs="Times New Roman"/>
          <w:kern w:val="0"/>
          <w:lang w:val="en-ZW"/>
          <w14:ligatures w14:val="none"/>
        </w:rPr>
        <w:t>by</w:t>
      </w:r>
      <w:r w:rsidR="002C3C0B">
        <w:rPr>
          <w:rFonts w:ascii="Times New Roman" w:hAnsi="Times New Roman" w:cs="Times New Roman"/>
          <w:kern w:val="0"/>
          <w:lang w:val="en-ZW"/>
          <w14:ligatures w14:val="none"/>
        </w:rPr>
        <w:t xml:space="preserve"> the first appellant to make his claim for the farm within three years from the time </w:t>
      </w:r>
      <w:r w:rsidR="000C6A49">
        <w:rPr>
          <w:rFonts w:ascii="Times New Roman" w:hAnsi="Times New Roman" w:cs="Times New Roman"/>
          <w:kern w:val="0"/>
          <w:lang w:val="en-ZW"/>
          <w14:ligatures w14:val="none"/>
        </w:rPr>
        <w:t xml:space="preserve">when his brother transferred the farm to his own name in 1988, </w:t>
      </w:r>
      <w:r w:rsidR="002C3C0B">
        <w:rPr>
          <w:rFonts w:ascii="Times New Roman" w:hAnsi="Times New Roman" w:cs="Times New Roman"/>
          <w:kern w:val="0"/>
          <w:lang w:val="en-ZW"/>
          <w14:ligatures w14:val="none"/>
        </w:rPr>
        <w:t>resulted in the claim</w:t>
      </w:r>
      <w:r w:rsidR="00BD044C">
        <w:rPr>
          <w:rFonts w:ascii="Times New Roman" w:hAnsi="Times New Roman" w:cs="Times New Roman"/>
          <w:kern w:val="0"/>
          <w:lang w:val="en-ZW"/>
          <w14:ligatures w14:val="none"/>
        </w:rPr>
        <w:t xml:space="preserve"> becoming prescribed</w:t>
      </w:r>
      <w:r w:rsidR="002C3C0B">
        <w:rPr>
          <w:rFonts w:ascii="Times New Roman" w:hAnsi="Times New Roman" w:cs="Times New Roman"/>
          <w:kern w:val="0"/>
          <w:lang w:val="en-ZW"/>
          <w14:ligatures w14:val="none"/>
        </w:rPr>
        <w:t xml:space="preserve">. </w:t>
      </w:r>
    </w:p>
    <w:p w14:paraId="24F03D73" w14:textId="77777777" w:rsidR="000C6A49" w:rsidRPr="000C6A49" w:rsidRDefault="000C6A49" w:rsidP="002113B2">
      <w:pPr>
        <w:spacing w:line="240" w:lineRule="auto"/>
        <w:ind w:left="927"/>
        <w:contextualSpacing/>
        <w:rPr>
          <w:rFonts w:ascii="Times New Roman" w:hAnsi="Times New Roman" w:cs="Times New Roman"/>
          <w:kern w:val="0"/>
          <w:lang w:val="en-ZW"/>
          <w14:ligatures w14:val="none"/>
        </w:rPr>
      </w:pPr>
    </w:p>
    <w:p w14:paraId="56BFFEA6" w14:textId="1C8A7A92" w:rsidR="002C3C0B" w:rsidRPr="000C6A49" w:rsidRDefault="002C3C0B" w:rsidP="002113B2">
      <w:pPr>
        <w:numPr>
          <w:ilvl w:val="0"/>
          <w:numId w:val="1"/>
        </w:numPr>
        <w:spacing w:line="480" w:lineRule="auto"/>
        <w:ind w:left="567" w:hanging="567"/>
        <w:contextualSpacing/>
        <w:rPr>
          <w:rFonts w:ascii="Times New Roman" w:hAnsi="Times New Roman" w:cs="Times New Roman"/>
          <w:kern w:val="0"/>
          <w:lang w:val="en-ZW"/>
          <w14:ligatures w14:val="none"/>
        </w:rPr>
      </w:pPr>
      <w:r w:rsidRPr="002C3C0B">
        <w:rPr>
          <w:rFonts w:ascii="Times New Roman" w:hAnsi="Times New Roman" w:cs="Times New Roman"/>
          <w:kern w:val="0"/>
          <w:lang w:val="en-ZW"/>
          <w14:ligatures w14:val="none"/>
        </w:rPr>
        <w:t>Section 15 (d) of the Prescription Act provides that a debt</w:t>
      </w:r>
      <w:r w:rsidR="000057C5">
        <w:rPr>
          <w:rFonts w:ascii="Times New Roman" w:hAnsi="Times New Roman" w:cs="Times New Roman"/>
          <w:kern w:val="0"/>
          <w:lang w:val="en-ZW"/>
          <w14:ligatures w14:val="none"/>
        </w:rPr>
        <w:t>,</w:t>
      </w:r>
      <w:r w:rsidRPr="002C3C0B">
        <w:rPr>
          <w:rFonts w:ascii="Times New Roman" w:hAnsi="Times New Roman" w:cs="Times New Roman"/>
          <w:kern w:val="0"/>
          <w:lang w:val="en-ZW"/>
          <w14:ligatures w14:val="none"/>
        </w:rPr>
        <w:t xml:space="preserve"> except where statute provides otherwise, shall prescribe after </w:t>
      </w:r>
      <w:r w:rsidR="000C6A49">
        <w:rPr>
          <w:rFonts w:ascii="Times New Roman" w:hAnsi="Times New Roman" w:cs="Times New Roman"/>
          <w:kern w:val="0"/>
          <w:lang w:val="en-ZW"/>
          <w14:ligatures w14:val="none"/>
        </w:rPr>
        <w:t>three</w:t>
      </w:r>
      <w:r w:rsidR="00FB10BE">
        <w:rPr>
          <w:rFonts w:ascii="Times New Roman" w:hAnsi="Times New Roman" w:cs="Times New Roman"/>
          <w:kern w:val="0"/>
          <w:lang w:val="en-ZW"/>
          <w14:ligatures w14:val="none"/>
        </w:rPr>
        <w:t xml:space="preserve"> years.  </w:t>
      </w:r>
      <w:r w:rsidRPr="002C3C0B">
        <w:rPr>
          <w:rFonts w:ascii="Times New Roman" w:hAnsi="Times New Roman" w:cs="Times New Roman"/>
          <w:kern w:val="0"/>
          <w:lang w:val="en-ZW"/>
          <w14:ligatures w14:val="none"/>
        </w:rPr>
        <w:t>Section 2 of the Act goes on to define a debt as</w:t>
      </w:r>
      <w:r w:rsidR="000C6A49">
        <w:rPr>
          <w:rFonts w:ascii="Times New Roman" w:hAnsi="Times New Roman" w:cs="Times New Roman"/>
          <w:kern w:val="0"/>
          <w:lang w:val="en-ZW"/>
          <w14:ligatures w14:val="none"/>
        </w:rPr>
        <w:t xml:space="preserve"> being, “… </w:t>
      </w:r>
      <w:r w:rsidRPr="000C6A49">
        <w:rPr>
          <w:rFonts w:ascii="Times New Roman" w:hAnsi="Times New Roman" w:cs="Times New Roman"/>
          <w:kern w:val="0"/>
          <w:lang w:val="en-ZW"/>
          <w14:ligatures w14:val="none"/>
        </w:rPr>
        <w:t>anything which may be sued for or claimed by reason of an obligation arising from statute, contract, delict or otherwise.”</w:t>
      </w:r>
    </w:p>
    <w:p w14:paraId="73B3D801" w14:textId="77777777" w:rsidR="008674CE" w:rsidRDefault="008674CE" w:rsidP="00FB10BE">
      <w:pPr>
        <w:spacing w:after="0" w:line="240" w:lineRule="auto"/>
        <w:ind w:left="0"/>
        <w:contextualSpacing/>
        <w:rPr>
          <w:rFonts w:ascii="Times New Roman" w:hAnsi="Times New Roman" w:cs="Times New Roman"/>
          <w:kern w:val="0"/>
          <w:lang w:val="en-ZW"/>
          <w14:ligatures w14:val="none"/>
        </w:rPr>
      </w:pPr>
    </w:p>
    <w:p w14:paraId="3442ECAE" w14:textId="665556D0" w:rsidR="002C3C0B" w:rsidRPr="002C3C0B" w:rsidRDefault="00F51C81" w:rsidP="008674CE">
      <w:pPr>
        <w:spacing w:line="480" w:lineRule="auto"/>
        <w:ind w:hanging="567"/>
        <w:contextualSpacing/>
        <w:rPr>
          <w:rFonts w:ascii="Times New Roman" w:hAnsi="Times New Roman" w:cs="Times New Roman"/>
          <w:kern w:val="0"/>
          <w:lang w:val="en-ZW"/>
          <w14:ligatures w14:val="none"/>
        </w:rPr>
      </w:pPr>
      <w:r>
        <w:rPr>
          <w:rFonts w:ascii="Times New Roman" w:hAnsi="Times New Roman" w:cs="Times New Roman"/>
          <w:kern w:val="0"/>
          <w:lang w:val="en-ZW"/>
          <w14:ligatures w14:val="none"/>
        </w:rPr>
        <w:t>[2</w:t>
      </w:r>
      <w:r w:rsidR="001729D0">
        <w:rPr>
          <w:rFonts w:ascii="Times New Roman" w:hAnsi="Times New Roman" w:cs="Times New Roman"/>
          <w:kern w:val="0"/>
          <w:lang w:val="en-ZW"/>
          <w14:ligatures w14:val="none"/>
        </w:rPr>
        <w:t>4</w:t>
      </w:r>
      <w:r>
        <w:rPr>
          <w:rFonts w:ascii="Times New Roman" w:hAnsi="Times New Roman" w:cs="Times New Roman"/>
          <w:kern w:val="0"/>
          <w:lang w:val="en-ZW"/>
          <w14:ligatures w14:val="none"/>
        </w:rPr>
        <w:t xml:space="preserve">] </w:t>
      </w:r>
      <w:r>
        <w:rPr>
          <w:rFonts w:ascii="Times New Roman" w:hAnsi="Times New Roman" w:cs="Times New Roman"/>
          <w:kern w:val="0"/>
          <w:lang w:val="en-ZW"/>
          <w14:ligatures w14:val="none"/>
        </w:rPr>
        <w:tab/>
      </w:r>
      <w:r w:rsidR="002C3C0B" w:rsidRPr="002C3C0B">
        <w:rPr>
          <w:rFonts w:ascii="Times New Roman" w:hAnsi="Times New Roman" w:cs="Times New Roman"/>
          <w:kern w:val="0"/>
          <w:lang w:val="en-ZW"/>
          <w14:ligatures w14:val="none"/>
        </w:rPr>
        <w:t>The question of when prescription begins to run is provided in s 16 of the Prescription Act</w:t>
      </w:r>
      <w:r w:rsidR="00830500">
        <w:rPr>
          <w:rFonts w:ascii="Times New Roman" w:hAnsi="Times New Roman" w:cs="Times New Roman"/>
          <w:kern w:val="0"/>
          <w:lang w:val="en-ZW"/>
          <w14:ligatures w14:val="none"/>
        </w:rPr>
        <w:t xml:space="preserve"> wherein it is provided </w:t>
      </w:r>
      <w:r w:rsidR="002C3C0B" w:rsidRPr="002C3C0B">
        <w:rPr>
          <w:rFonts w:ascii="Times New Roman" w:hAnsi="Times New Roman" w:cs="Times New Roman"/>
          <w:kern w:val="0"/>
          <w:lang w:val="en-ZW"/>
          <w14:ligatures w14:val="none"/>
        </w:rPr>
        <w:t xml:space="preserve">that: </w:t>
      </w:r>
    </w:p>
    <w:p w14:paraId="067EAD06" w14:textId="45EF4D9F" w:rsidR="002C3C0B" w:rsidRPr="008674CE" w:rsidRDefault="008674CE" w:rsidP="008674CE">
      <w:pPr>
        <w:spacing w:line="240" w:lineRule="auto"/>
        <w:ind w:left="1701" w:hanging="567"/>
        <w:contextualSpacing/>
        <w:rPr>
          <w:rFonts w:ascii="Times New Roman" w:hAnsi="Times New Roman" w:cs="Times New Roman"/>
          <w:kern w:val="0"/>
          <w:lang w:val="en-ZW"/>
          <w14:ligatures w14:val="none"/>
        </w:rPr>
      </w:pPr>
      <w:r>
        <w:rPr>
          <w:rFonts w:ascii="Times New Roman" w:hAnsi="Times New Roman" w:cs="Times New Roman"/>
          <w:kern w:val="0"/>
          <w:lang w:val="en-ZW"/>
          <w14:ligatures w14:val="none"/>
        </w:rPr>
        <w:t xml:space="preserve">“(1)  </w:t>
      </w:r>
      <w:r>
        <w:rPr>
          <w:rFonts w:ascii="Times New Roman" w:hAnsi="Times New Roman" w:cs="Times New Roman"/>
          <w:kern w:val="0"/>
          <w:lang w:val="en-ZW"/>
          <w14:ligatures w14:val="none"/>
        </w:rPr>
        <w:tab/>
        <w:t>Subject to subs</w:t>
      </w:r>
      <w:r w:rsidR="002C3C0B" w:rsidRPr="008674CE">
        <w:rPr>
          <w:rFonts w:ascii="Times New Roman" w:hAnsi="Times New Roman" w:cs="Times New Roman"/>
          <w:kern w:val="0"/>
          <w:lang w:val="en-ZW"/>
          <w14:ligatures w14:val="none"/>
        </w:rPr>
        <w:t>s (2) and (3), prescription shall commence to run as soon as a debt is due.</w:t>
      </w:r>
    </w:p>
    <w:p w14:paraId="44C0828A" w14:textId="67EDAF63" w:rsidR="002C3C0B" w:rsidRPr="008674CE" w:rsidRDefault="002C3C0B" w:rsidP="008674CE">
      <w:pPr>
        <w:spacing w:line="240" w:lineRule="auto"/>
        <w:ind w:left="1701" w:hanging="425"/>
        <w:contextualSpacing/>
        <w:rPr>
          <w:rFonts w:ascii="Times New Roman" w:hAnsi="Times New Roman" w:cs="Times New Roman"/>
          <w:kern w:val="0"/>
          <w:lang w:val="en-ZW"/>
          <w14:ligatures w14:val="none"/>
        </w:rPr>
      </w:pPr>
      <w:r w:rsidRPr="008674CE">
        <w:rPr>
          <w:rFonts w:ascii="Times New Roman" w:hAnsi="Times New Roman" w:cs="Times New Roman"/>
          <w:kern w:val="0"/>
          <w:lang w:val="en-ZW"/>
          <w14:ligatures w14:val="none"/>
        </w:rPr>
        <w:t xml:space="preserve">(2) </w:t>
      </w:r>
      <w:r w:rsidR="00FB10BE">
        <w:rPr>
          <w:rFonts w:ascii="Times New Roman" w:hAnsi="Times New Roman" w:cs="Times New Roman"/>
          <w:kern w:val="0"/>
          <w:lang w:val="en-ZW"/>
          <w14:ligatures w14:val="none"/>
        </w:rPr>
        <w:tab/>
      </w:r>
      <w:r w:rsidRPr="008674CE">
        <w:rPr>
          <w:rFonts w:ascii="Times New Roman" w:hAnsi="Times New Roman" w:cs="Times New Roman"/>
          <w:kern w:val="0"/>
          <w:lang w:val="en-ZW"/>
          <w14:ligatures w14:val="none"/>
        </w:rPr>
        <w:t>If a debtor wilfully prevents his creditor from becoming aware of the existence of a debt, prescription shall not commence to run until the creditor becomes aware of the existence of the debt.</w:t>
      </w:r>
    </w:p>
    <w:p w14:paraId="285CCD4A" w14:textId="3F0928F1" w:rsidR="002C3C0B" w:rsidRPr="008674CE" w:rsidRDefault="002C3C0B" w:rsidP="008674CE">
      <w:pPr>
        <w:spacing w:line="240" w:lineRule="auto"/>
        <w:ind w:left="1701" w:hanging="425"/>
        <w:contextualSpacing/>
        <w:rPr>
          <w:rFonts w:ascii="Times New Roman" w:hAnsi="Times New Roman" w:cs="Times New Roman"/>
          <w:kern w:val="0"/>
          <w:lang w:val="en-ZW"/>
          <w14:ligatures w14:val="none"/>
        </w:rPr>
      </w:pPr>
      <w:r w:rsidRPr="008674CE">
        <w:rPr>
          <w:rFonts w:ascii="Times New Roman" w:hAnsi="Times New Roman" w:cs="Times New Roman"/>
          <w:kern w:val="0"/>
          <w:lang w:val="en-ZW"/>
          <w14:ligatures w14:val="none"/>
        </w:rPr>
        <w:t xml:space="preserve">(3) </w:t>
      </w:r>
      <w:r w:rsidR="008674CE">
        <w:rPr>
          <w:rFonts w:ascii="Times New Roman" w:hAnsi="Times New Roman" w:cs="Times New Roman"/>
          <w:kern w:val="0"/>
          <w:lang w:val="en-ZW"/>
          <w14:ligatures w14:val="none"/>
        </w:rPr>
        <w:t xml:space="preserve"> </w:t>
      </w:r>
      <w:r w:rsidRPr="008674CE">
        <w:rPr>
          <w:rFonts w:ascii="Times New Roman" w:hAnsi="Times New Roman" w:cs="Times New Roman"/>
          <w:kern w:val="0"/>
          <w:lang w:val="en-ZW"/>
          <w14:ligatures w14:val="none"/>
        </w:rPr>
        <w:t>A debt shall not be deemed to be due until the creditor becomes aware of the identity of the debtor and of the facts from which the debt arises:</w:t>
      </w:r>
    </w:p>
    <w:p w14:paraId="0B3C4B9B" w14:textId="77777777" w:rsidR="002C3C0B" w:rsidRPr="008674CE" w:rsidRDefault="002C3C0B" w:rsidP="008674CE">
      <w:pPr>
        <w:spacing w:line="240" w:lineRule="auto"/>
        <w:ind w:left="1701"/>
        <w:contextualSpacing/>
        <w:rPr>
          <w:rFonts w:ascii="Times New Roman" w:hAnsi="Times New Roman" w:cs="Times New Roman"/>
          <w:kern w:val="0"/>
          <w:lang w:val="en-ZW"/>
          <w14:ligatures w14:val="none"/>
        </w:rPr>
      </w:pPr>
      <w:r w:rsidRPr="008674CE">
        <w:rPr>
          <w:rFonts w:ascii="Times New Roman" w:hAnsi="Times New Roman" w:cs="Times New Roman"/>
          <w:kern w:val="0"/>
          <w:lang w:val="en-ZW"/>
          <w14:ligatures w14:val="none"/>
        </w:rPr>
        <w:t>Provided that a creditor shall be deemed to have become aware of such identity and of such facts if he could have acquired knowledge thereof by exercising reasonable care.”</w:t>
      </w:r>
    </w:p>
    <w:p w14:paraId="17A7DDCD" w14:textId="77777777" w:rsidR="008674CE" w:rsidRDefault="008674CE" w:rsidP="00D33735">
      <w:pPr>
        <w:spacing w:after="0" w:line="480" w:lineRule="auto"/>
        <w:ind w:hanging="567"/>
        <w:contextualSpacing/>
        <w:rPr>
          <w:rFonts w:ascii="Times New Roman" w:hAnsi="Times New Roman" w:cs="Times New Roman"/>
          <w:kern w:val="0"/>
          <w:sz w:val="22"/>
          <w:szCs w:val="22"/>
          <w:lang w:val="en-ZW"/>
          <w14:ligatures w14:val="none"/>
        </w:rPr>
      </w:pPr>
    </w:p>
    <w:p w14:paraId="0A910DD0" w14:textId="598FBC78" w:rsidR="00F51C81" w:rsidRDefault="00F51C81" w:rsidP="00F51C81">
      <w:pPr>
        <w:spacing w:line="480" w:lineRule="auto"/>
        <w:ind w:hanging="567"/>
        <w:contextualSpacing/>
        <w:rPr>
          <w:rFonts w:ascii="Times New Roman" w:hAnsi="Times New Roman" w:cs="Times New Roman"/>
          <w:kern w:val="0"/>
          <w:lang w:val="en-ZW"/>
          <w14:ligatures w14:val="none"/>
        </w:rPr>
      </w:pPr>
      <w:r w:rsidRPr="008674CE">
        <w:rPr>
          <w:rFonts w:ascii="Times New Roman" w:hAnsi="Times New Roman" w:cs="Times New Roman"/>
          <w:kern w:val="0"/>
          <w:lang w:val="en-ZW"/>
          <w14:ligatures w14:val="none"/>
        </w:rPr>
        <w:t>[2</w:t>
      </w:r>
      <w:r w:rsidR="001729D0">
        <w:rPr>
          <w:rFonts w:ascii="Times New Roman" w:hAnsi="Times New Roman" w:cs="Times New Roman"/>
          <w:kern w:val="0"/>
          <w:lang w:val="en-ZW"/>
          <w14:ligatures w14:val="none"/>
        </w:rPr>
        <w:t>5</w:t>
      </w:r>
      <w:r w:rsidRPr="008674CE">
        <w:rPr>
          <w:rFonts w:ascii="Times New Roman" w:hAnsi="Times New Roman" w:cs="Times New Roman"/>
          <w:kern w:val="0"/>
          <w:lang w:val="en-ZW"/>
          <w14:ligatures w14:val="none"/>
        </w:rPr>
        <w:t>]</w:t>
      </w:r>
      <w:r w:rsidR="008674CE">
        <w:rPr>
          <w:rFonts w:ascii="Times New Roman" w:hAnsi="Times New Roman" w:cs="Times New Roman"/>
          <w:kern w:val="0"/>
          <w:sz w:val="22"/>
          <w:szCs w:val="22"/>
          <w:lang w:val="en-ZW"/>
          <w14:ligatures w14:val="none"/>
        </w:rPr>
        <w:t xml:space="preserve"> </w:t>
      </w:r>
      <w:r w:rsidR="008674CE">
        <w:rPr>
          <w:rFonts w:ascii="Times New Roman" w:hAnsi="Times New Roman" w:cs="Times New Roman"/>
          <w:kern w:val="0"/>
          <w:sz w:val="22"/>
          <w:szCs w:val="22"/>
          <w:lang w:val="en-ZW"/>
          <w14:ligatures w14:val="none"/>
        </w:rPr>
        <w:tab/>
      </w:r>
      <w:r w:rsidR="00830500" w:rsidRPr="005F3379">
        <w:rPr>
          <w:rFonts w:ascii="Times New Roman" w:hAnsi="Times New Roman" w:cs="Times New Roman"/>
          <w:kern w:val="0"/>
          <w:lang w:val="en-ZW"/>
          <w14:ligatures w14:val="none"/>
        </w:rPr>
        <w:t xml:space="preserve">From the evidence before the court </w:t>
      </w:r>
      <w:r w:rsidR="00830500" w:rsidRPr="00783ED1">
        <w:rPr>
          <w:rFonts w:ascii="Times New Roman" w:hAnsi="Times New Roman" w:cs="Times New Roman"/>
          <w:i/>
          <w:iCs/>
          <w:kern w:val="0"/>
          <w:lang w:val="en-ZW"/>
          <w14:ligatures w14:val="none"/>
        </w:rPr>
        <w:t>a quo</w:t>
      </w:r>
      <w:r w:rsidR="00830500" w:rsidRPr="005F3379">
        <w:rPr>
          <w:rFonts w:ascii="Times New Roman" w:hAnsi="Times New Roman" w:cs="Times New Roman"/>
          <w:kern w:val="0"/>
          <w:lang w:val="en-ZW"/>
          <w14:ligatures w14:val="none"/>
        </w:rPr>
        <w:t xml:space="preserve"> the late Jona</w:t>
      </w:r>
      <w:r w:rsidR="00783ED1">
        <w:rPr>
          <w:rFonts w:ascii="Times New Roman" w:hAnsi="Times New Roman" w:cs="Times New Roman"/>
          <w:kern w:val="0"/>
          <w:lang w:val="en-ZW"/>
          <w14:ligatures w14:val="none"/>
        </w:rPr>
        <w:t>h</w:t>
      </w:r>
      <w:r w:rsidR="00830500" w:rsidRPr="005F3379">
        <w:rPr>
          <w:rFonts w:ascii="Times New Roman" w:hAnsi="Times New Roman" w:cs="Times New Roman"/>
          <w:kern w:val="0"/>
          <w:lang w:val="en-ZW"/>
          <w14:ligatures w14:val="none"/>
        </w:rPr>
        <w:t xml:space="preserve"> Chibaro passed away in 1985. Upon his death, his children held a meeting and discussed</w:t>
      </w:r>
      <w:r w:rsidR="000057C5">
        <w:rPr>
          <w:rFonts w:ascii="Times New Roman" w:hAnsi="Times New Roman" w:cs="Times New Roman"/>
          <w:kern w:val="0"/>
          <w:lang w:val="en-ZW"/>
          <w14:ligatures w14:val="none"/>
        </w:rPr>
        <w:t xml:space="preserve"> his estate </w:t>
      </w:r>
      <w:r w:rsidR="0045727D">
        <w:rPr>
          <w:rFonts w:ascii="Times New Roman" w:hAnsi="Times New Roman" w:cs="Times New Roman"/>
          <w:kern w:val="0"/>
          <w:lang w:val="en-ZW"/>
          <w14:ligatures w14:val="none"/>
        </w:rPr>
        <w:t xml:space="preserve">and </w:t>
      </w:r>
      <w:r w:rsidR="000057C5">
        <w:rPr>
          <w:rFonts w:ascii="Times New Roman" w:hAnsi="Times New Roman" w:cs="Times New Roman"/>
          <w:kern w:val="0"/>
          <w:lang w:val="en-ZW"/>
          <w14:ligatures w14:val="none"/>
        </w:rPr>
        <w:t>resolved</w:t>
      </w:r>
      <w:r w:rsidR="00830500" w:rsidRPr="005F3379">
        <w:rPr>
          <w:rFonts w:ascii="Times New Roman" w:hAnsi="Times New Roman" w:cs="Times New Roman"/>
          <w:kern w:val="0"/>
          <w:lang w:val="en-ZW"/>
          <w14:ligatures w14:val="none"/>
        </w:rPr>
        <w:t xml:space="preserve"> that the late </w:t>
      </w:r>
      <w:r w:rsidR="003B1099">
        <w:rPr>
          <w:rFonts w:ascii="Times New Roman" w:hAnsi="Times New Roman" w:cs="Times New Roman"/>
          <w:kern w:val="0"/>
          <w:lang w:val="en-ZW"/>
          <w14:ligatures w14:val="none"/>
        </w:rPr>
        <w:t>Javen</w:t>
      </w:r>
      <w:r w:rsidR="00830500" w:rsidRPr="005F3379">
        <w:rPr>
          <w:rFonts w:ascii="Times New Roman" w:hAnsi="Times New Roman" w:cs="Times New Roman"/>
          <w:kern w:val="0"/>
          <w:lang w:val="en-ZW"/>
          <w14:ligatures w14:val="none"/>
        </w:rPr>
        <w:t xml:space="preserve"> Chibaro</w:t>
      </w:r>
      <w:r w:rsidR="00783ED1">
        <w:rPr>
          <w:rFonts w:ascii="Times New Roman" w:hAnsi="Times New Roman" w:cs="Times New Roman"/>
          <w:kern w:val="0"/>
          <w:lang w:val="en-ZW"/>
          <w14:ligatures w14:val="none"/>
        </w:rPr>
        <w:t xml:space="preserve"> would</w:t>
      </w:r>
      <w:r w:rsidR="000057C5">
        <w:rPr>
          <w:rFonts w:ascii="Times New Roman" w:hAnsi="Times New Roman" w:cs="Times New Roman"/>
          <w:kern w:val="0"/>
          <w:lang w:val="en-ZW"/>
          <w14:ligatures w14:val="none"/>
        </w:rPr>
        <w:t xml:space="preserve"> take over</w:t>
      </w:r>
      <w:r w:rsidR="00783ED1">
        <w:rPr>
          <w:rFonts w:ascii="Times New Roman" w:hAnsi="Times New Roman" w:cs="Times New Roman"/>
          <w:kern w:val="0"/>
          <w:lang w:val="en-ZW"/>
          <w14:ligatures w14:val="none"/>
        </w:rPr>
        <w:t xml:space="preserve"> </w:t>
      </w:r>
      <w:r w:rsidR="00830500" w:rsidRPr="005F3379">
        <w:rPr>
          <w:rFonts w:ascii="Times New Roman" w:hAnsi="Times New Roman" w:cs="Times New Roman"/>
          <w:kern w:val="0"/>
          <w:lang w:val="en-ZW"/>
          <w14:ligatures w14:val="none"/>
        </w:rPr>
        <w:t>the farm</w:t>
      </w:r>
      <w:r w:rsidR="00BD044C">
        <w:rPr>
          <w:rFonts w:ascii="Times New Roman" w:hAnsi="Times New Roman" w:cs="Times New Roman"/>
          <w:kern w:val="0"/>
          <w:lang w:val="en-ZW"/>
          <w14:ligatures w14:val="none"/>
        </w:rPr>
        <w:t xml:space="preserve"> and look after the family</w:t>
      </w:r>
      <w:r w:rsidR="00B31722">
        <w:rPr>
          <w:rFonts w:ascii="Times New Roman" w:hAnsi="Times New Roman" w:cs="Times New Roman"/>
          <w:kern w:val="0"/>
          <w:lang w:val="en-ZW"/>
          <w14:ligatures w14:val="none"/>
        </w:rPr>
        <w:t xml:space="preserve">.  </w:t>
      </w:r>
      <w:r w:rsidR="00830500" w:rsidRPr="005F3379">
        <w:rPr>
          <w:rFonts w:ascii="Times New Roman" w:hAnsi="Times New Roman" w:cs="Times New Roman"/>
          <w:kern w:val="0"/>
          <w:lang w:val="en-ZW"/>
          <w14:ligatures w14:val="none"/>
        </w:rPr>
        <w:t>The record shows that nothing was done to enforce the oral will</w:t>
      </w:r>
      <w:r w:rsidR="00683A37">
        <w:rPr>
          <w:rFonts w:ascii="Times New Roman" w:hAnsi="Times New Roman" w:cs="Times New Roman"/>
          <w:kern w:val="0"/>
          <w:lang w:val="en-ZW"/>
          <w14:ligatures w14:val="none"/>
        </w:rPr>
        <w:t xml:space="preserve"> which they allege was made by the late Jonah Chibaro before he died</w:t>
      </w:r>
      <w:r>
        <w:rPr>
          <w:rFonts w:ascii="Times New Roman" w:hAnsi="Times New Roman" w:cs="Times New Roman"/>
          <w:kern w:val="0"/>
          <w:lang w:val="en-ZW"/>
          <w14:ligatures w14:val="none"/>
        </w:rPr>
        <w:t>.</w:t>
      </w:r>
      <w:r w:rsidR="00830500" w:rsidRPr="005F3379">
        <w:rPr>
          <w:rFonts w:ascii="Times New Roman" w:hAnsi="Times New Roman" w:cs="Times New Roman"/>
          <w:kern w:val="0"/>
          <w:lang w:val="en-ZW"/>
          <w14:ligatures w14:val="none"/>
        </w:rPr>
        <w:t xml:space="preserve"> </w:t>
      </w:r>
      <w:r w:rsidR="008674CE">
        <w:rPr>
          <w:rFonts w:ascii="Times New Roman" w:hAnsi="Times New Roman" w:cs="Times New Roman"/>
          <w:kern w:val="0"/>
          <w:lang w:val="en-ZW"/>
          <w14:ligatures w14:val="none"/>
        </w:rPr>
        <w:t xml:space="preserve"> </w:t>
      </w:r>
      <w:r>
        <w:rPr>
          <w:rFonts w:ascii="Times New Roman" w:hAnsi="Times New Roman" w:cs="Times New Roman"/>
          <w:kern w:val="0"/>
          <w:lang w:val="en-ZW"/>
          <w14:ligatures w14:val="none"/>
        </w:rPr>
        <w:t>Clearly</w:t>
      </w:r>
      <w:r w:rsidR="0045727D">
        <w:rPr>
          <w:rFonts w:ascii="Times New Roman" w:hAnsi="Times New Roman" w:cs="Times New Roman"/>
          <w:kern w:val="0"/>
          <w:lang w:val="en-ZW"/>
          <w14:ligatures w14:val="none"/>
        </w:rPr>
        <w:t>,</w:t>
      </w:r>
      <w:r>
        <w:rPr>
          <w:rFonts w:ascii="Times New Roman" w:hAnsi="Times New Roman" w:cs="Times New Roman"/>
          <w:kern w:val="0"/>
          <w:lang w:val="en-ZW"/>
          <w14:ligatures w14:val="none"/>
        </w:rPr>
        <w:t xml:space="preserve"> by the first appellant</w:t>
      </w:r>
      <w:r w:rsidR="006A5B96">
        <w:rPr>
          <w:rFonts w:ascii="Times New Roman" w:hAnsi="Times New Roman" w:cs="Times New Roman"/>
          <w:kern w:val="0"/>
          <w:lang w:val="en-ZW"/>
          <w14:ligatures w14:val="none"/>
        </w:rPr>
        <w:t>’</w:t>
      </w:r>
      <w:r>
        <w:rPr>
          <w:rFonts w:ascii="Times New Roman" w:hAnsi="Times New Roman" w:cs="Times New Roman"/>
          <w:kern w:val="0"/>
          <w:lang w:val="en-ZW"/>
          <w14:ligatures w14:val="none"/>
        </w:rPr>
        <w:t>s own evidence, t</w:t>
      </w:r>
      <w:r w:rsidR="00830500" w:rsidRPr="005F3379">
        <w:rPr>
          <w:rFonts w:ascii="Times New Roman" w:hAnsi="Times New Roman" w:cs="Times New Roman"/>
          <w:kern w:val="0"/>
          <w:lang w:val="en-ZW"/>
          <w14:ligatures w14:val="none"/>
        </w:rPr>
        <w:t xml:space="preserve">he late </w:t>
      </w:r>
      <w:r w:rsidR="003B1099">
        <w:rPr>
          <w:rFonts w:ascii="Times New Roman" w:hAnsi="Times New Roman" w:cs="Times New Roman"/>
          <w:kern w:val="0"/>
          <w:lang w:val="en-ZW"/>
          <w14:ligatures w14:val="none"/>
        </w:rPr>
        <w:lastRenderedPageBreak/>
        <w:t>Javen</w:t>
      </w:r>
      <w:r w:rsidR="00830500" w:rsidRPr="005F3379">
        <w:rPr>
          <w:rFonts w:ascii="Times New Roman" w:hAnsi="Times New Roman" w:cs="Times New Roman"/>
          <w:kern w:val="0"/>
          <w:lang w:val="en-ZW"/>
          <w14:ligatures w14:val="none"/>
        </w:rPr>
        <w:t xml:space="preserve"> Chibaro took over the farm by the mutual </w:t>
      </w:r>
      <w:r>
        <w:rPr>
          <w:rFonts w:ascii="Times New Roman" w:hAnsi="Times New Roman" w:cs="Times New Roman"/>
          <w:kern w:val="0"/>
          <w:lang w:val="en-ZW"/>
          <w14:ligatures w14:val="none"/>
        </w:rPr>
        <w:t>agreement</w:t>
      </w:r>
      <w:r w:rsidR="00830500" w:rsidRPr="005F3379">
        <w:rPr>
          <w:rFonts w:ascii="Times New Roman" w:hAnsi="Times New Roman" w:cs="Times New Roman"/>
          <w:kern w:val="0"/>
          <w:lang w:val="en-ZW"/>
          <w14:ligatures w14:val="none"/>
        </w:rPr>
        <w:t xml:space="preserve"> of the </w:t>
      </w:r>
      <w:r w:rsidR="00783ED1" w:rsidRPr="005F3379">
        <w:rPr>
          <w:rFonts w:ascii="Times New Roman" w:hAnsi="Times New Roman" w:cs="Times New Roman"/>
          <w:kern w:val="0"/>
          <w:lang w:val="en-ZW"/>
          <w14:ligatures w14:val="none"/>
        </w:rPr>
        <w:t>entire</w:t>
      </w:r>
      <w:r w:rsidR="008674CE">
        <w:rPr>
          <w:rFonts w:ascii="Times New Roman" w:hAnsi="Times New Roman" w:cs="Times New Roman"/>
          <w:kern w:val="0"/>
          <w:lang w:val="en-ZW"/>
          <w14:ligatures w14:val="none"/>
        </w:rPr>
        <w:t xml:space="preserve"> family.  </w:t>
      </w:r>
      <w:r w:rsidR="00830500" w:rsidRPr="005F3379">
        <w:rPr>
          <w:rFonts w:ascii="Times New Roman" w:hAnsi="Times New Roman" w:cs="Times New Roman"/>
          <w:kern w:val="0"/>
          <w:lang w:val="en-ZW"/>
          <w14:ligatures w14:val="none"/>
        </w:rPr>
        <w:t>When he passed away in 2020, his son, the first respondent took over the farm which he had received from hi</w:t>
      </w:r>
      <w:r w:rsidR="008674CE">
        <w:rPr>
          <w:rFonts w:ascii="Times New Roman" w:hAnsi="Times New Roman" w:cs="Times New Roman"/>
          <w:kern w:val="0"/>
          <w:lang w:val="en-ZW"/>
          <w14:ligatures w14:val="none"/>
        </w:rPr>
        <w:t xml:space="preserve">s father as a donation in 2015.  </w:t>
      </w:r>
      <w:r w:rsidR="00830500" w:rsidRPr="005F3379">
        <w:rPr>
          <w:rFonts w:ascii="Times New Roman" w:hAnsi="Times New Roman" w:cs="Times New Roman"/>
          <w:kern w:val="0"/>
          <w:lang w:val="en-ZW"/>
          <w14:ligatures w14:val="none"/>
        </w:rPr>
        <w:t>From the time when Jona</w:t>
      </w:r>
      <w:r w:rsidR="00783ED1">
        <w:rPr>
          <w:rFonts w:ascii="Times New Roman" w:hAnsi="Times New Roman" w:cs="Times New Roman"/>
          <w:kern w:val="0"/>
          <w:lang w:val="en-ZW"/>
          <w14:ligatures w14:val="none"/>
        </w:rPr>
        <w:t>h</w:t>
      </w:r>
      <w:r w:rsidR="00830500" w:rsidRPr="005F3379">
        <w:rPr>
          <w:rFonts w:ascii="Times New Roman" w:hAnsi="Times New Roman" w:cs="Times New Roman"/>
          <w:kern w:val="0"/>
          <w:lang w:val="en-ZW"/>
          <w14:ligatures w14:val="none"/>
        </w:rPr>
        <w:t xml:space="preserve"> Chibaro died to </w:t>
      </w:r>
      <w:r w:rsidR="00783ED1" w:rsidRPr="005F3379">
        <w:rPr>
          <w:rFonts w:ascii="Times New Roman" w:hAnsi="Times New Roman" w:cs="Times New Roman"/>
          <w:kern w:val="0"/>
          <w:lang w:val="en-ZW"/>
          <w14:ligatures w14:val="none"/>
        </w:rPr>
        <w:t>the time</w:t>
      </w:r>
      <w:r w:rsidR="00830500" w:rsidRPr="005F3379">
        <w:rPr>
          <w:rFonts w:ascii="Times New Roman" w:hAnsi="Times New Roman" w:cs="Times New Roman"/>
          <w:kern w:val="0"/>
          <w:lang w:val="en-ZW"/>
          <w14:ligatures w14:val="none"/>
        </w:rPr>
        <w:t xml:space="preserve"> the appellants sought to register his estate in 2021, a period of over 3</w:t>
      </w:r>
      <w:r w:rsidR="00683A37">
        <w:rPr>
          <w:rFonts w:ascii="Times New Roman" w:hAnsi="Times New Roman" w:cs="Times New Roman"/>
          <w:kern w:val="0"/>
          <w:lang w:val="en-ZW"/>
          <w14:ligatures w14:val="none"/>
        </w:rPr>
        <w:t>6</w:t>
      </w:r>
      <w:r w:rsidR="00830500" w:rsidRPr="005F3379">
        <w:rPr>
          <w:rFonts w:ascii="Times New Roman" w:hAnsi="Times New Roman" w:cs="Times New Roman"/>
          <w:kern w:val="0"/>
          <w:lang w:val="en-ZW"/>
          <w14:ligatures w14:val="none"/>
        </w:rPr>
        <w:t xml:space="preserve"> years</w:t>
      </w:r>
      <w:r w:rsidR="00783ED1">
        <w:rPr>
          <w:rFonts w:ascii="Times New Roman" w:hAnsi="Times New Roman" w:cs="Times New Roman"/>
          <w:kern w:val="0"/>
          <w:lang w:val="en-ZW"/>
          <w14:ligatures w14:val="none"/>
        </w:rPr>
        <w:t xml:space="preserve"> had lapsed</w:t>
      </w:r>
      <w:r w:rsidR="00830500" w:rsidRPr="005F3379">
        <w:rPr>
          <w:rFonts w:ascii="Times New Roman" w:hAnsi="Times New Roman" w:cs="Times New Roman"/>
          <w:kern w:val="0"/>
          <w:lang w:val="en-ZW"/>
          <w14:ligatures w14:val="none"/>
        </w:rPr>
        <w:t xml:space="preserve">. </w:t>
      </w:r>
      <w:r w:rsidR="00783ED1">
        <w:rPr>
          <w:rFonts w:ascii="Times New Roman" w:hAnsi="Times New Roman" w:cs="Times New Roman"/>
          <w:kern w:val="0"/>
          <w:lang w:val="en-ZW"/>
          <w14:ligatures w14:val="none"/>
        </w:rPr>
        <w:t xml:space="preserve"> </w:t>
      </w:r>
    </w:p>
    <w:p w14:paraId="52D994E6" w14:textId="77777777" w:rsidR="008674CE" w:rsidRDefault="008674CE" w:rsidP="008674CE">
      <w:pPr>
        <w:spacing w:after="0" w:line="240" w:lineRule="auto"/>
        <w:ind w:hanging="567"/>
        <w:contextualSpacing/>
        <w:rPr>
          <w:rFonts w:ascii="Times New Roman" w:hAnsi="Times New Roman" w:cs="Times New Roman"/>
          <w:kern w:val="0"/>
          <w:lang w:val="en-ZW"/>
          <w14:ligatures w14:val="none"/>
        </w:rPr>
      </w:pPr>
    </w:p>
    <w:p w14:paraId="3B064B28" w14:textId="2A9FE731" w:rsidR="00B3021E" w:rsidRPr="00783ED1" w:rsidRDefault="008674CE" w:rsidP="008674CE">
      <w:pPr>
        <w:spacing w:line="480" w:lineRule="auto"/>
        <w:ind w:hanging="567"/>
        <w:contextualSpacing/>
        <w:rPr>
          <w:rFonts w:ascii="Times New Roman" w:hAnsi="Times New Roman" w:cs="Times New Roman"/>
          <w:kern w:val="0"/>
          <w:lang w:val="en-ZW"/>
          <w14:ligatures w14:val="none"/>
        </w:rPr>
      </w:pPr>
      <w:r>
        <w:rPr>
          <w:rFonts w:ascii="Times New Roman" w:hAnsi="Times New Roman" w:cs="Times New Roman"/>
          <w:kern w:val="0"/>
          <w:lang w:val="en-ZW"/>
          <w14:ligatures w14:val="none"/>
        </w:rPr>
        <w:t>[2</w:t>
      </w:r>
      <w:r w:rsidR="006F79E5">
        <w:rPr>
          <w:rFonts w:ascii="Times New Roman" w:hAnsi="Times New Roman" w:cs="Times New Roman"/>
          <w:kern w:val="0"/>
          <w:lang w:val="en-ZW"/>
          <w14:ligatures w14:val="none"/>
        </w:rPr>
        <w:t>6</w:t>
      </w:r>
      <w:r>
        <w:rPr>
          <w:rFonts w:ascii="Times New Roman" w:hAnsi="Times New Roman" w:cs="Times New Roman"/>
          <w:kern w:val="0"/>
          <w:lang w:val="en-ZW"/>
          <w14:ligatures w14:val="none"/>
        </w:rPr>
        <w:t xml:space="preserve">] </w:t>
      </w:r>
      <w:r>
        <w:rPr>
          <w:rFonts w:ascii="Times New Roman" w:hAnsi="Times New Roman" w:cs="Times New Roman"/>
          <w:kern w:val="0"/>
          <w:lang w:val="en-ZW"/>
          <w14:ligatures w14:val="none"/>
        </w:rPr>
        <w:tab/>
      </w:r>
      <w:r w:rsidR="00F51C81">
        <w:rPr>
          <w:rFonts w:ascii="Times New Roman" w:hAnsi="Times New Roman" w:cs="Times New Roman"/>
          <w:kern w:val="0"/>
          <w:lang w:val="en-ZW"/>
          <w14:ligatures w14:val="none"/>
        </w:rPr>
        <w:t xml:space="preserve">Indeed it must be noted that the law in 1985, when the late Jonah Chibaro died, allowed only the eldest male child to inherit </w:t>
      </w:r>
      <w:r w:rsidR="00DA5A69">
        <w:rPr>
          <w:rFonts w:ascii="Times New Roman" w:hAnsi="Times New Roman" w:cs="Times New Roman"/>
          <w:kern w:val="0"/>
          <w:lang w:val="en-ZW"/>
          <w14:ligatures w14:val="none"/>
        </w:rPr>
        <w:t xml:space="preserve">immoveable property in </w:t>
      </w:r>
      <w:r w:rsidR="00F51C81">
        <w:rPr>
          <w:rFonts w:ascii="Times New Roman" w:hAnsi="Times New Roman" w:cs="Times New Roman"/>
          <w:kern w:val="0"/>
          <w:lang w:val="en-ZW"/>
          <w14:ligatures w14:val="none"/>
        </w:rPr>
        <w:t>a</w:t>
      </w:r>
      <w:r w:rsidR="004D5433">
        <w:rPr>
          <w:rFonts w:ascii="Times New Roman" w:hAnsi="Times New Roman" w:cs="Times New Roman"/>
          <w:kern w:val="0"/>
          <w:lang w:val="en-ZW"/>
          <w14:ligatures w14:val="none"/>
        </w:rPr>
        <w:t xml:space="preserve"> deceased</w:t>
      </w:r>
      <w:r>
        <w:rPr>
          <w:rFonts w:ascii="Times New Roman" w:hAnsi="Times New Roman" w:cs="Times New Roman"/>
          <w:kern w:val="0"/>
          <w:lang w:val="en-ZW"/>
          <w14:ligatures w14:val="none"/>
        </w:rPr>
        <w:t xml:space="preserve"> estate</w:t>
      </w:r>
      <w:r w:rsidR="00DA5A69">
        <w:rPr>
          <w:rFonts w:ascii="Times New Roman" w:hAnsi="Times New Roman" w:cs="Times New Roman"/>
          <w:kern w:val="0"/>
          <w:lang w:val="en-ZW"/>
          <w14:ligatures w14:val="none"/>
        </w:rPr>
        <w:t xml:space="preserve"> in his personal name</w:t>
      </w:r>
      <w:r>
        <w:rPr>
          <w:rFonts w:ascii="Times New Roman" w:hAnsi="Times New Roman" w:cs="Times New Roman"/>
          <w:kern w:val="0"/>
          <w:lang w:val="en-ZW"/>
          <w14:ligatures w14:val="none"/>
        </w:rPr>
        <w:t xml:space="preserve">.  </w:t>
      </w:r>
      <w:r w:rsidR="00F51C81">
        <w:rPr>
          <w:rFonts w:ascii="Times New Roman" w:hAnsi="Times New Roman" w:cs="Times New Roman"/>
          <w:kern w:val="0"/>
          <w:lang w:val="en-ZW"/>
          <w14:ligatures w14:val="none"/>
        </w:rPr>
        <w:t>By agreeing</w:t>
      </w:r>
      <w:r w:rsidR="00DA5A69">
        <w:rPr>
          <w:rFonts w:ascii="Times New Roman" w:hAnsi="Times New Roman" w:cs="Times New Roman"/>
          <w:kern w:val="0"/>
          <w:lang w:val="en-ZW"/>
          <w14:ligatures w14:val="none"/>
        </w:rPr>
        <w:t>,</w:t>
      </w:r>
      <w:r w:rsidR="004D5433">
        <w:rPr>
          <w:rFonts w:ascii="Times New Roman" w:hAnsi="Times New Roman" w:cs="Times New Roman"/>
          <w:kern w:val="0"/>
          <w:lang w:val="en-ZW"/>
          <w14:ligatures w14:val="none"/>
        </w:rPr>
        <w:t xml:space="preserve"> as a family</w:t>
      </w:r>
      <w:r w:rsidR="00DA5A69">
        <w:rPr>
          <w:rFonts w:ascii="Times New Roman" w:hAnsi="Times New Roman" w:cs="Times New Roman"/>
          <w:kern w:val="0"/>
          <w:lang w:val="en-ZW"/>
          <w14:ligatures w14:val="none"/>
        </w:rPr>
        <w:t>,</w:t>
      </w:r>
      <w:r w:rsidR="00F51C81">
        <w:rPr>
          <w:rFonts w:ascii="Times New Roman" w:hAnsi="Times New Roman" w:cs="Times New Roman"/>
          <w:kern w:val="0"/>
          <w:lang w:val="en-ZW"/>
          <w14:ligatures w14:val="none"/>
        </w:rPr>
        <w:t xml:space="preserve"> to let the late Javen |Chibaro </w:t>
      </w:r>
      <w:r w:rsidR="004D5433">
        <w:rPr>
          <w:rFonts w:ascii="Times New Roman" w:hAnsi="Times New Roman" w:cs="Times New Roman"/>
          <w:kern w:val="0"/>
          <w:lang w:val="en-ZW"/>
          <w14:ligatures w14:val="none"/>
        </w:rPr>
        <w:t>control</w:t>
      </w:r>
      <w:r w:rsidR="00F51C81">
        <w:rPr>
          <w:rFonts w:ascii="Times New Roman" w:hAnsi="Times New Roman" w:cs="Times New Roman"/>
          <w:kern w:val="0"/>
          <w:lang w:val="en-ZW"/>
          <w14:ligatures w14:val="none"/>
        </w:rPr>
        <w:t xml:space="preserve"> the farm the appellants had themselves failed to implement the terms of the so called oral will which th</w:t>
      </w:r>
      <w:r>
        <w:rPr>
          <w:rFonts w:ascii="Times New Roman" w:hAnsi="Times New Roman" w:cs="Times New Roman"/>
          <w:kern w:val="0"/>
          <w:lang w:val="en-ZW"/>
          <w14:ligatures w14:val="none"/>
        </w:rPr>
        <w:t xml:space="preserve">ey were now seeking to rely on.  </w:t>
      </w:r>
      <w:r w:rsidR="005278F4">
        <w:rPr>
          <w:rFonts w:ascii="Times New Roman" w:hAnsi="Times New Roman" w:cs="Times New Roman"/>
          <w:kern w:val="0"/>
          <w:lang w:val="en-ZW"/>
          <w14:ligatures w14:val="none"/>
        </w:rPr>
        <w:t xml:space="preserve">It was </w:t>
      </w:r>
      <w:r w:rsidR="00DA5A69">
        <w:rPr>
          <w:rFonts w:ascii="Times New Roman" w:hAnsi="Times New Roman" w:cs="Times New Roman"/>
          <w:kern w:val="0"/>
          <w:lang w:val="en-ZW"/>
          <w14:ligatures w14:val="none"/>
        </w:rPr>
        <w:t xml:space="preserve">indeed </w:t>
      </w:r>
      <w:r w:rsidR="005278F4">
        <w:rPr>
          <w:rFonts w:ascii="Times New Roman" w:hAnsi="Times New Roman" w:cs="Times New Roman"/>
          <w:kern w:val="0"/>
          <w:lang w:val="en-ZW"/>
          <w14:ligatures w14:val="none"/>
        </w:rPr>
        <w:t xml:space="preserve">foolhardy </w:t>
      </w:r>
      <w:r w:rsidR="00DA5A69">
        <w:rPr>
          <w:rFonts w:ascii="Times New Roman" w:hAnsi="Times New Roman" w:cs="Times New Roman"/>
          <w:kern w:val="0"/>
          <w:lang w:val="en-ZW"/>
          <w14:ligatures w14:val="none"/>
        </w:rPr>
        <w:t>of</w:t>
      </w:r>
      <w:r w:rsidR="005278F4">
        <w:rPr>
          <w:rFonts w:ascii="Times New Roman" w:hAnsi="Times New Roman" w:cs="Times New Roman"/>
          <w:kern w:val="0"/>
          <w:lang w:val="en-ZW"/>
          <w14:ligatures w14:val="none"/>
        </w:rPr>
        <w:t xml:space="preserve"> them to seek to implement an oral will 3</w:t>
      </w:r>
      <w:r w:rsidR="00683A37">
        <w:rPr>
          <w:rFonts w:ascii="Times New Roman" w:hAnsi="Times New Roman" w:cs="Times New Roman"/>
          <w:kern w:val="0"/>
          <w:lang w:val="en-ZW"/>
          <w14:ligatures w14:val="none"/>
        </w:rPr>
        <w:t>6</w:t>
      </w:r>
      <w:r w:rsidR="005278F4">
        <w:rPr>
          <w:rFonts w:ascii="Times New Roman" w:hAnsi="Times New Roman" w:cs="Times New Roman"/>
          <w:kern w:val="0"/>
          <w:lang w:val="en-ZW"/>
          <w14:ligatures w14:val="none"/>
        </w:rPr>
        <w:t xml:space="preserve"> years after the death of the deceased. </w:t>
      </w:r>
      <w:r>
        <w:rPr>
          <w:rFonts w:ascii="Times New Roman" w:hAnsi="Times New Roman" w:cs="Times New Roman"/>
          <w:kern w:val="0"/>
          <w:lang w:val="en-ZW"/>
          <w14:ligatures w14:val="none"/>
        </w:rPr>
        <w:t xml:space="preserve"> </w:t>
      </w:r>
      <w:r w:rsidR="005278F4">
        <w:rPr>
          <w:rFonts w:ascii="Times New Roman" w:hAnsi="Times New Roman" w:cs="Times New Roman"/>
          <w:kern w:val="0"/>
          <w:lang w:val="en-ZW"/>
          <w14:ligatures w14:val="none"/>
        </w:rPr>
        <w:t>The claim had long prescribed.</w:t>
      </w:r>
    </w:p>
    <w:p w14:paraId="3ACEB4D5" w14:textId="77777777" w:rsidR="008674CE" w:rsidRDefault="008674CE" w:rsidP="008674CE">
      <w:pPr>
        <w:spacing w:line="240" w:lineRule="auto"/>
        <w:ind w:left="0"/>
        <w:rPr>
          <w:rFonts w:ascii="Times New Roman" w:hAnsi="Times New Roman" w:cs="Times New Roman"/>
          <w:b/>
          <w:bCs/>
          <w:kern w:val="0"/>
          <w:lang w:val="en-ZW"/>
          <w14:ligatures w14:val="none"/>
        </w:rPr>
      </w:pPr>
    </w:p>
    <w:p w14:paraId="1165AB99" w14:textId="77777777" w:rsidR="00B862A9" w:rsidRPr="008674CE" w:rsidRDefault="00B862A9" w:rsidP="00B31722">
      <w:pPr>
        <w:spacing w:after="0" w:line="480" w:lineRule="auto"/>
        <w:ind w:left="0"/>
        <w:rPr>
          <w:rFonts w:ascii="Times New Roman" w:hAnsi="Times New Roman" w:cs="Times New Roman"/>
          <w:b/>
          <w:bCs/>
          <w:kern w:val="0"/>
          <w:u w:val="single"/>
          <w:lang w:val="en-ZW"/>
          <w14:ligatures w14:val="none"/>
        </w:rPr>
      </w:pPr>
      <w:r w:rsidRPr="008674CE">
        <w:rPr>
          <w:rFonts w:ascii="Times New Roman" w:hAnsi="Times New Roman" w:cs="Times New Roman"/>
          <w:b/>
          <w:bCs/>
          <w:kern w:val="0"/>
          <w:u w:val="single"/>
          <w:lang w:val="en-ZW"/>
          <w14:ligatures w14:val="none"/>
        </w:rPr>
        <w:t>DISPOSITION</w:t>
      </w:r>
    </w:p>
    <w:p w14:paraId="0474C42F" w14:textId="5FAF3C09" w:rsidR="00B862A9" w:rsidRDefault="008674CE" w:rsidP="008674CE">
      <w:pPr>
        <w:spacing w:after="0" w:line="480" w:lineRule="auto"/>
        <w:ind w:hanging="567"/>
        <w:contextualSpacing/>
        <w:rPr>
          <w:rFonts w:ascii="Times New Roman" w:hAnsi="Times New Roman" w:cs="Times New Roman"/>
          <w:kern w:val="0"/>
          <w:lang w:val="en-ZW"/>
          <w14:ligatures w14:val="none"/>
        </w:rPr>
      </w:pPr>
      <w:r>
        <w:rPr>
          <w:rFonts w:ascii="Times New Roman" w:hAnsi="Times New Roman" w:cs="Times New Roman"/>
          <w:kern w:val="0"/>
          <w:lang w:val="en-ZW"/>
          <w14:ligatures w14:val="none"/>
        </w:rPr>
        <w:t>[2</w:t>
      </w:r>
      <w:r w:rsidR="006F79E5">
        <w:rPr>
          <w:rFonts w:ascii="Times New Roman" w:hAnsi="Times New Roman" w:cs="Times New Roman"/>
          <w:kern w:val="0"/>
          <w:lang w:val="en-ZW"/>
          <w14:ligatures w14:val="none"/>
        </w:rPr>
        <w:t>7</w:t>
      </w:r>
      <w:r>
        <w:rPr>
          <w:rFonts w:ascii="Times New Roman" w:hAnsi="Times New Roman" w:cs="Times New Roman"/>
          <w:kern w:val="0"/>
          <w:lang w:val="en-ZW"/>
          <w14:ligatures w14:val="none"/>
        </w:rPr>
        <w:t xml:space="preserve">] </w:t>
      </w:r>
      <w:r>
        <w:rPr>
          <w:rFonts w:ascii="Times New Roman" w:hAnsi="Times New Roman" w:cs="Times New Roman"/>
          <w:kern w:val="0"/>
          <w:lang w:val="en-ZW"/>
          <w14:ligatures w14:val="none"/>
        </w:rPr>
        <w:tab/>
      </w:r>
      <w:r w:rsidR="00B3021E" w:rsidRPr="00B3021E">
        <w:rPr>
          <w:rFonts w:ascii="Times New Roman" w:hAnsi="Times New Roman" w:cs="Times New Roman"/>
          <w:kern w:val="0"/>
          <w:lang w:val="en-ZW"/>
          <w14:ligatures w14:val="none"/>
        </w:rPr>
        <w:t>By 1988, the appellants’ cause of action had arisen, and by 1991, the claim had prescribed</w:t>
      </w:r>
      <w:r>
        <w:rPr>
          <w:rFonts w:ascii="Times New Roman" w:hAnsi="Times New Roman" w:cs="Times New Roman"/>
          <w:kern w:val="0"/>
          <w:lang w:val="en-ZW"/>
          <w14:ligatures w14:val="none"/>
        </w:rPr>
        <w:t xml:space="preserve">.  </w:t>
      </w:r>
      <w:r w:rsidR="00B3021E" w:rsidRPr="00B3021E">
        <w:rPr>
          <w:rFonts w:ascii="Times New Roman" w:hAnsi="Times New Roman" w:cs="Times New Roman"/>
          <w:kern w:val="0"/>
          <w:lang w:val="en-ZW"/>
          <w14:ligatures w14:val="none"/>
        </w:rPr>
        <w:t xml:space="preserve">The court </w:t>
      </w:r>
      <w:r w:rsidR="00B3021E" w:rsidRPr="00B3021E">
        <w:rPr>
          <w:rFonts w:ascii="Times New Roman" w:hAnsi="Times New Roman" w:cs="Times New Roman"/>
          <w:i/>
          <w:iCs/>
          <w:kern w:val="0"/>
          <w:lang w:val="en-ZW"/>
          <w14:ligatures w14:val="none"/>
        </w:rPr>
        <w:t>a quo</w:t>
      </w:r>
      <w:r w:rsidR="00B3021E" w:rsidRPr="00B3021E">
        <w:rPr>
          <w:rFonts w:ascii="Times New Roman" w:hAnsi="Times New Roman" w:cs="Times New Roman"/>
          <w:kern w:val="0"/>
          <w:lang w:val="en-ZW"/>
          <w14:ligatures w14:val="none"/>
        </w:rPr>
        <w:t xml:space="preserve"> correctly found the evidence of the first respondent to be credible</w:t>
      </w:r>
      <w:r w:rsidR="00683A37">
        <w:rPr>
          <w:rFonts w:ascii="Times New Roman" w:hAnsi="Times New Roman" w:cs="Times New Roman"/>
          <w:kern w:val="0"/>
          <w:lang w:val="en-ZW"/>
          <w14:ligatures w14:val="none"/>
        </w:rPr>
        <w:t xml:space="preserve"> and reliable</w:t>
      </w:r>
      <w:r w:rsidR="005278F4">
        <w:rPr>
          <w:rFonts w:ascii="Times New Roman" w:hAnsi="Times New Roman" w:cs="Times New Roman"/>
          <w:kern w:val="0"/>
          <w:lang w:val="en-ZW"/>
          <w14:ligatures w14:val="none"/>
        </w:rPr>
        <w:t>.</w:t>
      </w:r>
      <w:r w:rsidR="00B3021E" w:rsidRPr="00B3021E">
        <w:rPr>
          <w:rFonts w:ascii="Times New Roman" w:hAnsi="Times New Roman" w:cs="Times New Roman"/>
          <w:kern w:val="0"/>
          <w:lang w:val="en-ZW"/>
          <w14:ligatures w14:val="none"/>
        </w:rPr>
        <w:t xml:space="preserve"> </w:t>
      </w:r>
      <w:r>
        <w:rPr>
          <w:rFonts w:ascii="Times New Roman" w:hAnsi="Times New Roman" w:cs="Times New Roman"/>
          <w:kern w:val="0"/>
          <w:lang w:val="en-ZW"/>
          <w14:ligatures w14:val="none"/>
        </w:rPr>
        <w:t xml:space="preserve"> </w:t>
      </w:r>
      <w:r w:rsidR="007B77F1">
        <w:rPr>
          <w:rFonts w:ascii="Times New Roman" w:hAnsi="Times New Roman" w:cs="Times New Roman"/>
          <w:kern w:val="0"/>
          <w:lang w:val="en-ZW"/>
          <w14:ligatures w14:val="none"/>
        </w:rPr>
        <w:t xml:space="preserve">The first appellant was aware of the oral will at the time of the death of the late Jonah Chibaro. </w:t>
      </w:r>
      <w:r w:rsidR="00AF449A">
        <w:rPr>
          <w:rFonts w:ascii="Times New Roman" w:hAnsi="Times New Roman" w:cs="Times New Roman"/>
          <w:kern w:val="0"/>
          <w:lang w:val="en-ZW"/>
          <w14:ligatures w14:val="none"/>
        </w:rPr>
        <w:t xml:space="preserve"> </w:t>
      </w:r>
      <w:r w:rsidR="007B77F1">
        <w:rPr>
          <w:rFonts w:ascii="Times New Roman" w:hAnsi="Times New Roman" w:cs="Times New Roman"/>
          <w:kern w:val="0"/>
          <w:lang w:val="en-ZW"/>
          <w14:ligatures w14:val="none"/>
        </w:rPr>
        <w:t>Had they wished to enforce it they would have done so at that stage instead of agreeing to appoint Javen to look after the farm and the family. On these facts t</w:t>
      </w:r>
      <w:r w:rsidR="00B3021E" w:rsidRPr="00B3021E">
        <w:rPr>
          <w:rFonts w:ascii="Times New Roman" w:hAnsi="Times New Roman" w:cs="Times New Roman"/>
          <w:kern w:val="0"/>
          <w:lang w:val="en-ZW"/>
          <w14:ligatures w14:val="none"/>
        </w:rPr>
        <w:t>he</w:t>
      </w:r>
      <w:r w:rsidR="005278F4">
        <w:rPr>
          <w:rFonts w:ascii="Times New Roman" w:hAnsi="Times New Roman" w:cs="Times New Roman"/>
          <w:kern w:val="0"/>
          <w:lang w:val="en-ZW"/>
          <w14:ligatures w14:val="none"/>
        </w:rPr>
        <w:t xml:space="preserve">re can be no doubt that the </w:t>
      </w:r>
      <w:r w:rsidR="004D5433">
        <w:rPr>
          <w:rFonts w:ascii="Times New Roman" w:hAnsi="Times New Roman" w:cs="Times New Roman"/>
          <w:kern w:val="0"/>
          <w:lang w:val="en-ZW"/>
          <w14:ligatures w14:val="none"/>
        </w:rPr>
        <w:t>appellants</w:t>
      </w:r>
      <w:r w:rsidR="005278F4">
        <w:rPr>
          <w:rFonts w:ascii="Times New Roman" w:hAnsi="Times New Roman" w:cs="Times New Roman"/>
          <w:kern w:val="0"/>
          <w:lang w:val="en-ZW"/>
          <w14:ligatures w14:val="none"/>
        </w:rPr>
        <w:t xml:space="preserve"> had no legal ground to</w:t>
      </w:r>
      <w:r w:rsidR="007B77F1">
        <w:rPr>
          <w:rFonts w:ascii="Times New Roman" w:hAnsi="Times New Roman" w:cs="Times New Roman"/>
          <w:kern w:val="0"/>
          <w:lang w:val="en-ZW"/>
          <w14:ligatures w14:val="none"/>
        </w:rPr>
        <w:t xml:space="preserve"> seek to</w:t>
      </w:r>
      <w:r w:rsidR="005278F4">
        <w:rPr>
          <w:rFonts w:ascii="Times New Roman" w:hAnsi="Times New Roman" w:cs="Times New Roman"/>
          <w:kern w:val="0"/>
          <w:lang w:val="en-ZW"/>
          <w14:ligatures w14:val="none"/>
        </w:rPr>
        <w:t xml:space="preserve"> </w:t>
      </w:r>
      <w:r w:rsidR="004D5433">
        <w:rPr>
          <w:rFonts w:ascii="Times New Roman" w:hAnsi="Times New Roman" w:cs="Times New Roman"/>
          <w:kern w:val="0"/>
          <w:lang w:val="en-ZW"/>
          <w14:ligatures w14:val="none"/>
        </w:rPr>
        <w:t>resuscitate</w:t>
      </w:r>
      <w:r w:rsidR="005278F4">
        <w:rPr>
          <w:rFonts w:ascii="Times New Roman" w:hAnsi="Times New Roman" w:cs="Times New Roman"/>
          <w:kern w:val="0"/>
          <w:lang w:val="en-ZW"/>
          <w14:ligatures w14:val="none"/>
        </w:rPr>
        <w:t xml:space="preserve"> a cause of action that had arisen 3</w:t>
      </w:r>
      <w:r w:rsidR="00683A37">
        <w:rPr>
          <w:rFonts w:ascii="Times New Roman" w:hAnsi="Times New Roman" w:cs="Times New Roman"/>
          <w:kern w:val="0"/>
          <w:lang w:val="en-ZW"/>
          <w14:ligatures w14:val="none"/>
        </w:rPr>
        <w:t>6</w:t>
      </w:r>
      <w:r w:rsidR="005278F4">
        <w:rPr>
          <w:rFonts w:ascii="Times New Roman" w:hAnsi="Times New Roman" w:cs="Times New Roman"/>
          <w:kern w:val="0"/>
          <w:lang w:val="en-ZW"/>
          <w14:ligatures w14:val="none"/>
        </w:rPr>
        <w:t xml:space="preserve"> years ago. </w:t>
      </w:r>
      <w:r>
        <w:rPr>
          <w:rFonts w:ascii="Times New Roman" w:hAnsi="Times New Roman" w:cs="Times New Roman"/>
          <w:kern w:val="0"/>
          <w:lang w:val="en-ZW"/>
          <w14:ligatures w14:val="none"/>
        </w:rPr>
        <w:t xml:space="preserve"> </w:t>
      </w:r>
      <w:r w:rsidR="005278F4">
        <w:rPr>
          <w:rFonts w:ascii="Times New Roman" w:hAnsi="Times New Roman" w:cs="Times New Roman"/>
          <w:kern w:val="0"/>
          <w:lang w:val="en-ZW"/>
          <w14:ligatures w14:val="none"/>
        </w:rPr>
        <w:t xml:space="preserve">The allegation of fraud </w:t>
      </w:r>
      <w:r w:rsidR="007B77F1">
        <w:rPr>
          <w:rFonts w:ascii="Times New Roman" w:hAnsi="Times New Roman" w:cs="Times New Roman"/>
          <w:kern w:val="0"/>
          <w:lang w:val="en-ZW"/>
          <w14:ligatures w14:val="none"/>
        </w:rPr>
        <w:t>in registering the estate by Javen Chibaro was a mere red herring as it</w:t>
      </w:r>
      <w:r w:rsidR="005278F4">
        <w:rPr>
          <w:rFonts w:ascii="Times New Roman" w:hAnsi="Times New Roman" w:cs="Times New Roman"/>
          <w:kern w:val="0"/>
          <w:lang w:val="en-ZW"/>
          <w14:ligatures w14:val="none"/>
        </w:rPr>
        <w:t xml:space="preserve"> had no basis in view of the agreement that the family arrived at to</w:t>
      </w:r>
      <w:r w:rsidR="00A456D1">
        <w:rPr>
          <w:rFonts w:ascii="Times New Roman" w:hAnsi="Times New Roman" w:cs="Times New Roman"/>
          <w:kern w:val="0"/>
          <w:lang w:val="en-ZW"/>
          <w14:ligatures w14:val="none"/>
        </w:rPr>
        <w:t xml:space="preserve"> place</w:t>
      </w:r>
      <w:r w:rsidR="00CC7052">
        <w:rPr>
          <w:rFonts w:ascii="Times New Roman" w:hAnsi="Times New Roman" w:cs="Times New Roman"/>
          <w:kern w:val="0"/>
          <w:lang w:val="en-ZW"/>
          <w14:ligatures w14:val="none"/>
        </w:rPr>
        <w:t xml:space="preserve"> him in charge of</w:t>
      </w:r>
      <w:r w:rsidR="005278F4">
        <w:rPr>
          <w:rFonts w:ascii="Times New Roman" w:hAnsi="Times New Roman" w:cs="Times New Roman"/>
          <w:kern w:val="0"/>
          <w:lang w:val="en-ZW"/>
          <w14:ligatures w14:val="none"/>
        </w:rPr>
        <w:t xml:space="preserve"> the </w:t>
      </w:r>
      <w:r w:rsidR="00CC7052">
        <w:rPr>
          <w:rFonts w:ascii="Times New Roman" w:hAnsi="Times New Roman" w:cs="Times New Roman"/>
          <w:kern w:val="0"/>
          <w:lang w:val="en-ZW"/>
          <w14:ligatures w14:val="none"/>
        </w:rPr>
        <w:t xml:space="preserve">running of the </w:t>
      </w:r>
      <w:r w:rsidR="005278F4">
        <w:rPr>
          <w:rFonts w:ascii="Times New Roman" w:hAnsi="Times New Roman" w:cs="Times New Roman"/>
          <w:kern w:val="0"/>
          <w:lang w:val="en-ZW"/>
          <w14:ligatures w14:val="none"/>
        </w:rPr>
        <w:t>farm.</w:t>
      </w:r>
      <w:r w:rsidR="00B3021E" w:rsidRPr="00B3021E">
        <w:rPr>
          <w:rFonts w:ascii="Times New Roman" w:hAnsi="Times New Roman" w:cs="Times New Roman"/>
          <w:kern w:val="0"/>
          <w:lang w:val="en-ZW"/>
          <w14:ligatures w14:val="none"/>
        </w:rPr>
        <w:t xml:space="preserve"> </w:t>
      </w:r>
      <w:r>
        <w:rPr>
          <w:rFonts w:ascii="Times New Roman" w:hAnsi="Times New Roman" w:cs="Times New Roman"/>
          <w:kern w:val="0"/>
          <w:lang w:val="en-ZW"/>
          <w14:ligatures w14:val="none"/>
        </w:rPr>
        <w:t xml:space="preserve"> </w:t>
      </w:r>
      <w:r w:rsidR="005278F4">
        <w:rPr>
          <w:rFonts w:ascii="Times New Roman" w:hAnsi="Times New Roman" w:cs="Times New Roman"/>
          <w:kern w:val="0"/>
          <w:lang w:val="en-ZW"/>
          <w14:ligatures w14:val="none"/>
        </w:rPr>
        <w:t>In light of these findings t</w:t>
      </w:r>
      <w:r w:rsidR="00B3021E" w:rsidRPr="00B3021E">
        <w:rPr>
          <w:rFonts w:ascii="Times New Roman" w:hAnsi="Times New Roman" w:cs="Times New Roman"/>
          <w:kern w:val="0"/>
          <w:lang w:val="en-ZW"/>
          <w14:ligatures w14:val="none"/>
        </w:rPr>
        <w:t xml:space="preserve">he appeal </w:t>
      </w:r>
      <w:r w:rsidR="005278F4">
        <w:rPr>
          <w:rFonts w:ascii="Times New Roman" w:hAnsi="Times New Roman" w:cs="Times New Roman"/>
          <w:kern w:val="0"/>
          <w:lang w:val="en-ZW"/>
          <w14:ligatures w14:val="none"/>
        </w:rPr>
        <w:t>stands to</w:t>
      </w:r>
      <w:r w:rsidR="00B3021E" w:rsidRPr="00B3021E">
        <w:rPr>
          <w:rFonts w:ascii="Times New Roman" w:hAnsi="Times New Roman" w:cs="Times New Roman"/>
          <w:kern w:val="0"/>
          <w:lang w:val="en-ZW"/>
          <w14:ligatures w14:val="none"/>
        </w:rPr>
        <w:t xml:space="preserve"> be dismissed.</w:t>
      </w:r>
      <w:r w:rsidR="004D5433">
        <w:rPr>
          <w:rFonts w:ascii="Times New Roman" w:hAnsi="Times New Roman" w:cs="Times New Roman"/>
          <w:kern w:val="0"/>
          <w:lang w:val="en-ZW"/>
          <w14:ligatures w14:val="none"/>
        </w:rPr>
        <w:t xml:space="preserve"> </w:t>
      </w:r>
    </w:p>
    <w:p w14:paraId="3ADD11A7" w14:textId="77777777" w:rsidR="00B3021E" w:rsidRPr="00B3021E" w:rsidRDefault="00B3021E" w:rsidP="008674CE">
      <w:pPr>
        <w:spacing w:after="0" w:line="240" w:lineRule="auto"/>
        <w:ind w:left="927"/>
        <w:contextualSpacing/>
        <w:rPr>
          <w:rFonts w:ascii="Times New Roman" w:hAnsi="Times New Roman" w:cs="Times New Roman"/>
          <w:kern w:val="0"/>
          <w:lang w:val="en-ZW"/>
          <w14:ligatures w14:val="none"/>
        </w:rPr>
      </w:pPr>
    </w:p>
    <w:p w14:paraId="0E96EA03" w14:textId="52FD752F" w:rsidR="00B862A9" w:rsidRPr="006E1B74" w:rsidRDefault="008674CE" w:rsidP="008674CE">
      <w:pPr>
        <w:pStyle w:val="ListParagraph"/>
        <w:spacing w:after="0" w:line="480" w:lineRule="auto"/>
        <w:ind w:left="567" w:hanging="567"/>
        <w:rPr>
          <w:rFonts w:ascii="Times New Roman" w:hAnsi="Times New Roman"/>
        </w:rPr>
      </w:pPr>
      <w:r>
        <w:rPr>
          <w:rFonts w:ascii="Times New Roman" w:hAnsi="Times New Roman"/>
          <w:lang w:val="en-US"/>
        </w:rPr>
        <w:lastRenderedPageBreak/>
        <w:t>[2</w:t>
      </w:r>
      <w:r w:rsidR="006F79E5">
        <w:rPr>
          <w:rFonts w:ascii="Times New Roman" w:hAnsi="Times New Roman"/>
          <w:lang w:val="en-US"/>
        </w:rPr>
        <w:t>8</w:t>
      </w:r>
      <w:r>
        <w:rPr>
          <w:rFonts w:ascii="Times New Roman" w:hAnsi="Times New Roman"/>
          <w:lang w:val="en-US"/>
        </w:rPr>
        <w:t xml:space="preserve">] </w:t>
      </w:r>
      <w:r>
        <w:rPr>
          <w:rFonts w:ascii="Times New Roman" w:hAnsi="Times New Roman"/>
          <w:lang w:val="en-US"/>
        </w:rPr>
        <w:tab/>
      </w:r>
      <w:r w:rsidR="00B3021E" w:rsidRPr="00B3021E">
        <w:rPr>
          <w:rFonts w:ascii="Times New Roman" w:hAnsi="Times New Roman"/>
        </w:rPr>
        <w:t>Regarding the costs of this appeal, counsel for the first respondent sought an order for costs on a legal</w:t>
      </w:r>
      <w:r>
        <w:rPr>
          <w:rFonts w:ascii="Times New Roman" w:hAnsi="Times New Roman"/>
        </w:rPr>
        <w:t xml:space="preserve"> practitioner and client scale.  </w:t>
      </w:r>
      <w:r w:rsidR="00B3021E">
        <w:rPr>
          <w:rFonts w:ascii="Times New Roman" w:hAnsi="Times New Roman"/>
        </w:rPr>
        <w:t>In response, co</w:t>
      </w:r>
      <w:r w:rsidR="00B3021E" w:rsidRPr="00B3021E">
        <w:rPr>
          <w:rFonts w:ascii="Times New Roman" w:hAnsi="Times New Roman"/>
        </w:rPr>
        <w:t xml:space="preserve">unsel for the appellants submitted that there were no exceptional features in the appeal warranting punitive costs, as the appellants </w:t>
      </w:r>
      <w:r w:rsidR="001271AA" w:rsidRPr="001271AA">
        <w:rPr>
          <w:rFonts w:ascii="Times New Roman" w:hAnsi="Times New Roman"/>
        </w:rPr>
        <w:t xml:space="preserve">were </w:t>
      </w:r>
      <w:r w:rsidR="001271AA" w:rsidRPr="001271AA">
        <w:rPr>
          <w:rFonts w:ascii="Times New Roman" w:hAnsi="Times New Roman"/>
          <w:i/>
          <w:iCs/>
        </w:rPr>
        <w:t>bona fide</w:t>
      </w:r>
      <w:r w:rsidR="001271AA" w:rsidRPr="001271AA">
        <w:rPr>
          <w:rFonts w:ascii="Times New Roman" w:hAnsi="Times New Roman"/>
        </w:rPr>
        <w:t xml:space="preserve"> in seeking their claim </w:t>
      </w:r>
      <w:r w:rsidR="006F79E5">
        <w:rPr>
          <w:rFonts w:ascii="Times New Roman" w:hAnsi="Times New Roman"/>
        </w:rPr>
        <w:t>to</w:t>
      </w:r>
      <w:r w:rsidR="001271AA" w:rsidRPr="001271AA">
        <w:rPr>
          <w:rFonts w:ascii="Times New Roman" w:hAnsi="Times New Roman"/>
        </w:rPr>
        <w:t xml:space="preserve"> the farm.</w:t>
      </w:r>
      <w:r w:rsidR="00AF449A">
        <w:rPr>
          <w:rFonts w:ascii="Times New Roman" w:hAnsi="Times New Roman"/>
        </w:rPr>
        <w:t xml:space="preserve">  </w:t>
      </w:r>
      <w:r w:rsidR="001271AA" w:rsidRPr="006E1B74">
        <w:rPr>
          <w:rFonts w:ascii="Times New Roman" w:hAnsi="Times New Roman" w:cs="Times New Roman"/>
          <w:kern w:val="0"/>
          <w:lang w:val="en-ZW"/>
          <w14:ligatures w14:val="none"/>
        </w:rPr>
        <w:t xml:space="preserve">The appellants’ appeal was neither frivolous </w:t>
      </w:r>
      <w:r w:rsidR="006F79E5">
        <w:rPr>
          <w:rFonts w:ascii="Times New Roman" w:hAnsi="Times New Roman" w:cs="Times New Roman"/>
          <w:kern w:val="0"/>
          <w:lang w:val="en-ZW"/>
          <w14:ligatures w14:val="none"/>
        </w:rPr>
        <w:t>n</w:t>
      </w:r>
      <w:r w:rsidR="001271AA" w:rsidRPr="006E1B74">
        <w:rPr>
          <w:rFonts w:ascii="Times New Roman" w:hAnsi="Times New Roman" w:cs="Times New Roman"/>
          <w:kern w:val="0"/>
          <w:lang w:val="en-ZW"/>
          <w14:ligatures w14:val="none"/>
        </w:rPr>
        <w:t>or an abuse of the court process.</w:t>
      </w:r>
      <w:r>
        <w:rPr>
          <w:rFonts w:ascii="Times New Roman" w:hAnsi="Times New Roman" w:cs="Times New Roman"/>
          <w:kern w:val="0"/>
          <w:lang w:val="en-ZW"/>
          <w14:ligatures w14:val="none"/>
        </w:rPr>
        <w:t xml:space="preserve">  </w:t>
      </w:r>
      <w:r w:rsidR="001271AA" w:rsidRPr="006E1B74">
        <w:rPr>
          <w:rFonts w:ascii="Times New Roman" w:hAnsi="Times New Roman" w:cs="Times New Roman"/>
          <w:kern w:val="0"/>
          <w:lang w:val="en-ZW"/>
          <w14:ligatures w14:val="none"/>
        </w:rPr>
        <w:t>Accordingly, an order for punitive costs is not warranted.</w:t>
      </w:r>
    </w:p>
    <w:p w14:paraId="0F1B3C26" w14:textId="77777777" w:rsidR="001271AA" w:rsidRDefault="001271AA" w:rsidP="008674CE">
      <w:pPr>
        <w:pStyle w:val="ListParagraph"/>
        <w:spacing w:after="0" w:line="240" w:lineRule="auto"/>
        <w:ind w:left="927"/>
        <w:rPr>
          <w:rFonts w:ascii="Times New Roman" w:hAnsi="Times New Roman" w:cs="Times New Roman"/>
          <w:b/>
          <w:bCs/>
          <w:kern w:val="0"/>
          <w:lang w:val="en-ZW"/>
          <w14:ligatures w14:val="none"/>
        </w:rPr>
      </w:pPr>
    </w:p>
    <w:p w14:paraId="4E9C2BA3" w14:textId="2228AD82" w:rsidR="00B862A9" w:rsidRDefault="008674CE" w:rsidP="008674CE">
      <w:pPr>
        <w:spacing w:after="0" w:line="480" w:lineRule="auto"/>
        <w:ind w:hanging="567"/>
        <w:contextualSpacing/>
        <w:rPr>
          <w:rFonts w:ascii="Times New Roman" w:eastAsia="Calibri" w:hAnsi="Times New Roman" w:cs="Times New Roman"/>
          <w:kern w:val="0"/>
          <w:lang w:val="en-US"/>
          <w14:ligatures w14:val="none"/>
        </w:rPr>
      </w:pPr>
      <w:r>
        <w:rPr>
          <w:rFonts w:ascii="Times New Roman" w:eastAsia="Calibri" w:hAnsi="Times New Roman" w:cs="Times New Roman"/>
          <w:kern w:val="0"/>
          <w:lang w:val="en-US"/>
          <w14:ligatures w14:val="none"/>
        </w:rPr>
        <w:t>[</w:t>
      </w:r>
      <w:r w:rsidR="006F79E5">
        <w:rPr>
          <w:rFonts w:ascii="Times New Roman" w:eastAsia="Calibri" w:hAnsi="Times New Roman" w:cs="Times New Roman"/>
          <w:kern w:val="0"/>
          <w:lang w:val="en-US"/>
          <w14:ligatures w14:val="none"/>
        </w:rPr>
        <w:t>28</w:t>
      </w:r>
      <w:r>
        <w:rPr>
          <w:rFonts w:ascii="Times New Roman" w:eastAsia="Calibri" w:hAnsi="Times New Roman" w:cs="Times New Roman"/>
          <w:kern w:val="0"/>
          <w:lang w:val="en-US"/>
          <w14:ligatures w14:val="none"/>
        </w:rPr>
        <w:t xml:space="preserve">]  </w:t>
      </w:r>
      <w:r>
        <w:rPr>
          <w:rFonts w:ascii="Times New Roman" w:eastAsia="Calibri" w:hAnsi="Times New Roman" w:cs="Times New Roman"/>
          <w:kern w:val="0"/>
          <w:lang w:val="en-US"/>
          <w14:ligatures w14:val="none"/>
        </w:rPr>
        <w:tab/>
      </w:r>
      <w:r w:rsidR="00B862A9">
        <w:rPr>
          <w:rFonts w:ascii="Times New Roman" w:eastAsia="Calibri" w:hAnsi="Times New Roman" w:cs="Times New Roman"/>
          <w:kern w:val="0"/>
          <w:lang w:val="en-US"/>
          <w14:ligatures w14:val="none"/>
        </w:rPr>
        <w:t>I</w:t>
      </w:r>
      <w:r w:rsidR="00A456D1">
        <w:rPr>
          <w:rFonts w:ascii="Times New Roman" w:eastAsia="Calibri" w:hAnsi="Times New Roman" w:cs="Times New Roman"/>
          <w:kern w:val="0"/>
          <w:lang w:val="en-US"/>
          <w14:ligatures w14:val="none"/>
        </w:rPr>
        <w:t>t was for these reasons that the Court made the following order</w:t>
      </w:r>
      <w:r w:rsidR="00B862A9">
        <w:rPr>
          <w:rFonts w:ascii="Times New Roman" w:eastAsia="Calibri" w:hAnsi="Times New Roman" w:cs="Times New Roman"/>
          <w:kern w:val="0"/>
          <w:lang w:val="en-ZW"/>
          <w14:ligatures w14:val="none"/>
        </w:rPr>
        <w:t>:</w:t>
      </w:r>
    </w:p>
    <w:p w14:paraId="5842EF0B" w14:textId="2791CD92" w:rsidR="00B862A9" w:rsidRDefault="00B862A9" w:rsidP="00734A2F">
      <w:pPr>
        <w:spacing w:after="0" w:line="240" w:lineRule="auto"/>
        <w:ind w:left="1134"/>
        <w:contextualSpacing/>
        <w:rPr>
          <w:rFonts w:ascii="Times New Roman" w:hAnsi="Times New Roman" w:cs="Times New Roman"/>
          <w:kern w:val="0"/>
          <w:lang w:val="en-ZW"/>
          <w14:ligatures w14:val="none"/>
        </w:rPr>
      </w:pPr>
      <w:r>
        <w:rPr>
          <w:rFonts w:ascii="Times New Roman" w:hAnsi="Times New Roman" w:cs="Times New Roman"/>
          <w:kern w:val="0"/>
          <w:lang w:val="en-ZW"/>
          <w14:ligatures w14:val="none"/>
        </w:rPr>
        <w:t>“The appeal be and is hereby dismissed with costs.”</w:t>
      </w:r>
    </w:p>
    <w:p w14:paraId="1AD9693E" w14:textId="77777777" w:rsidR="00B862A9" w:rsidRDefault="00B862A9" w:rsidP="00B862A9">
      <w:pPr>
        <w:spacing w:after="0" w:line="480" w:lineRule="auto"/>
        <w:ind w:left="0"/>
        <w:contextualSpacing/>
        <w:rPr>
          <w:rFonts w:ascii="Times New Roman" w:hAnsi="Times New Roman" w:cs="Times New Roman"/>
          <w:kern w:val="0"/>
          <w:lang w:val="en-ZW"/>
          <w14:ligatures w14:val="none"/>
        </w:rPr>
      </w:pPr>
    </w:p>
    <w:p w14:paraId="432D0E01" w14:textId="77777777" w:rsidR="00734A2F" w:rsidRDefault="00734A2F" w:rsidP="00B862A9">
      <w:pPr>
        <w:spacing w:after="0" w:line="480" w:lineRule="auto"/>
        <w:ind w:left="0"/>
        <w:contextualSpacing/>
        <w:rPr>
          <w:rFonts w:ascii="Times New Roman" w:hAnsi="Times New Roman" w:cs="Times New Roman"/>
          <w:b/>
          <w:kern w:val="0"/>
          <w:lang w:val="en-US"/>
          <w14:ligatures w14:val="none"/>
        </w:rPr>
      </w:pPr>
    </w:p>
    <w:p w14:paraId="21A726BF" w14:textId="5F386260" w:rsidR="00B862A9" w:rsidRDefault="001271AA" w:rsidP="00734A2F">
      <w:pPr>
        <w:spacing w:after="0" w:line="480" w:lineRule="auto"/>
        <w:ind w:left="0" w:firstLine="1134"/>
        <w:contextualSpacing/>
        <w:rPr>
          <w:rFonts w:ascii="Times New Roman" w:hAnsi="Times New Roman" w:cs="Times New Roman"/>
          <w:b/>
          <w:kern w:val="0"/>
          <w:lang w:val="en-US"/>
          <w14:ligatures w14:val="none"/>
        </w:rPr>
      </w:pPr>
      <w:r>
        <w:rPr>
          <w:rFonts w:ascii="Times New Roman" w:hAnsi="Times New Roman" w:cs="Times New Roman"/>
          <w:b/>
          <w:kern w:val="0"/>
          <w:lang w:val="en-US"/>
          <w14:ligatures w14:val="none"/>
        </w:rPr>
        <w:t>MATHONSI</w:t>
      </w:r>
      <w:r w:rsidR="00B862A9">
        <w:rPr>
          <w:rFonts w:ascii="Times New Roman" w:hAnsi="Times New Roman" w:cs="Times New Roman"/>
          <w:b/>
          <w:kern w:val="0"/>
          <w:lang w:val="en-US"/>
          <w14:ligatures w14:val="none"/>
        </w:rPr>
        <w:t xml:space="preserve"> JA</w:t>
      </w:r>
      <w:r w:rsidR="00734A2F">
        <w:rPr>
          <w:rFonts w:ascii="Times New Roman" w:hAnsi="Times New Roman" w:cs="Times New Roman"/>
          <w:b/>
          <w:kern w:val="0"/>
          <w:lang w:val="en-US"/>
          <w14:ligatures w14:val="none"/>
        </w:rPr>
        <w:tab/>
      </w:r>
      <w:r w:rsidR="00734A2F">
        <w:rPr>
          <w:rFonts w:ascii="Times New Roman" w:hAnsi="Times New Roman" w:cs="Times New Roman"/>
          <w:b/>
          <w:kern w:val="0"/>
          <w:lang w:val="en-US"/>
          <w14:ligatures w14:val="none"/>
        </w:rPr>
        <w:tab/>
        <w:t>:</w:t>
      </w:r>
      <w:r w:rsidR="00734A2F">
        <w:rPr>
          <w:rFonts w:ascii="Times New Roman" w:hAnsi="Times New Roman" w:cs="Times New Roman"/>
          <w:b/>
          <w:kern w:val="0"/>
          <w:lang w:val="en-US"/>
          <w14:ligatures w14:val="none"/>
        </w:rPr>
        <w:tab/>
      </w:r>
      <w:r w:rsidR="00B862A9" w:rsidRPr="00734A2F">
        <w:rPr>
          <w:rFonts w:ascii="Times New Roman" w:hAnsi="Times New Roman" w:cs="Times New Roman"/>
          <w:kern w:val="0"/>
          <w:lang w:val="en-US"/>
          <w14:ligatures w14:val="none"/>
        </w:rPr>
        <w:t>I agree</w:t>
      </w:r>
    </w:p>
    <w:p w14:paraId="24864235" w14:textId="77777777" w:rsidR="00B862A9" w:rsidRDefault="00B862A9" w:rsidP="003E7524">
      <w:pPr>
        <w:spacing w:before="240" w:line="480" w:lineRule="auto"/>
        <w:ind w:left="0"/>
        <w:rPr>
          <w:rFonts w:ascii="Times New Roman" w:hAnsi="Times New Roman" w:cs="Times New Roman"/>
          <w:b/>
          <w:kern w:val="0"/>
          <w:lang w:val="en-US"/>
          <w14:ligatures w14:val="none"/>
        </w:rPr>
      </w:pPr>
    </w:p>
    <w:p w14:paraId="4DA6B668" w14:textId="5129B235" w:rsidR="00B862A9" w:rsidRPr="00734A2F" w:rsidRDefault="00B862A9" w:rsidP="00734A2F">
      <w:pPr>
        <w:spacing w:line="480" w:lineRule="auto"/>
        <w:ind w:left="0" w:firstLine="1134"/>
        <w:rPr>
          <w:rFonts w:ascii="Times New Roman" w:hAnsi="Times New Roman" w:cs="Times New Roman"/>
          <w:kern w:val="0"/>
          <w:lang w:val="en-US"/>
          <w14:ligatures w14:val="none"/>
        </w:rPr>
      </w:pPr>
      <w:r>
        <w:rPr>
          <w:rFonts w:ascii="Times New Roman" w:hAnsi="Times New Roman" w:cs="Times New Roman"/>
          <w:b/>
          <w:kern w:val="0"/>
          <w:lang w:val="en-US"/>
          <w14:ligatures w14:val="none"/>
        </w:rPr>
        <w:t>MUSAKWA JA</w:t>
      </w:r>
      <w:r w:rsidR="00734A2F">
        <w:rPr>
          <w:rFonts w:ascii="Times New Roman" w:hAnsi="Times New Roman" w:cs="Times New Roman"/>
          <w:b/>
          <w:kern w:val="0"/>
          <w:lang w:val="en-US"/>
          <w14:ligatures w14:val="none"/>
        </w:rPr>
        <w:tab/>
      </w:r>
      <w:r w:rsidR="00734A2F">
        <w:rPr>
          <w:rFonts w:ascii="Times New Roman" w:hAnsi="Times New Roman" w:cs="Times New Roman"/>
          <w:b/>
          <w:kern w:val="0"/>
          <w:lang w:val="en-US"/>
          <w14:ligatures w14:val="none"/>
        </w:rPr>
        <w:tab/>
        <w:t>:</w:t>
      </w:r>
      <w:r w:rsidR="00734A2F">
        <w:rPr>
          <w:rFonts w:ascii="Times New Roman" w:hAnsi="Times New Roman" w:cs="Times New Roman"/>
          <w:b/>
          <w:kern w:val="0"/>
          <w:lang w:val="en-US"/>
          <w14:ligatures w14:val="none"/>
        </w:rPr>
        <w:tab/>
      </w:r>
      <w:r w:rsidRPr="00734A2F">
        <w:rPr>
          <w:rFonts w:ascii="Times New Roman" w:hAnsi="Times New Roman" w:cs="Times New Roman"/>
          <w:kern w:val="0"/>
          <w:lang w:val="en-US"/>
          <w14:ligatures w14:val="none"/>
        </w:rPr>
        <w:t>I agree</w:t>
      </w:r>
    </w:p>
    <w:p w14:paraId="0FB094BE" w14:textId="77777777" w:rsidR="00B862A9" w:rsidRDefault="00B862A9" w:rsidP="00B862A9">
      <w:pPr>
        <w:spacing w:after="0" w:line="360" w:lineRule="auto"/>
        <w:ind w:left="0"/>
        <w:rPr>
          <w:rFonts w:ascii="Times New Roman" w:hAnsi="Times New Roman" w:cs="Times New Roman"/>
          <w:i/>
          <w:kern w:val="0"/>
          <w:lang w:val="en-US"/>
          <w14:ligatures w14:val="none"/>
        </w:rPr>
      </w:pPr>
    </w:p>
    <w:p w14:paraId="0446F227" w14:textId="40E11332" w:rsidR="00B862A9" w:rsidRDefault="001271AA" w:rsidP="00734A2F">
      <w:pPr>
        <w:spacing w:after="0" w:line="480" w:lineRule="auto"/>
        <w:ind w:left="0"/>
        <w:rPr>
          <w:rFonts w:ascii="Times New Roman" w:hAnsi="Times New Roman" w:cs="Times New Roman"/>
          <w:kern w:val="0"/>
          <w:lang w:val="en-US"/>
          <w14:ligatures w14:val="none"/>
        </w:rPr>
      </w:pPr>
      <w:r>
        <w:rPr>
          <w:rFonts w:ascii="Times New Roman" w:hAnsi="Times New Roman" w:cs="Times New Roman"/>
          <w:i/>
          <w:kern w:val="0"/>
          <w:lang w:val="en-US"/>
          <w14:ligatures w14:val="none"/>
        </w:rPr>
        <w:t xml:space="preserve">Calderwood, Bryce Hendrie </w:t>
      </w:r>
      <w:r w:rsidR="003E7524">
        <w:rPr>
          <w:rFonts w:ascii="Times New Roman" w:hAnsi="Times New Roman" w:cs="Times New Roman"/>
          <w:i/>
          <w:kern w:val="0"/>
          <w:lang w:val="en-US"/>
          <w14:ligatures w14:val="none"/>
        </w:rPr>
        <w:t>&amp;</w:t>
      </w:r>
      <w:r w:rsidR="00AA06F9">
        <w:rPr>
          <w:rFonts w:ascii="Times New Roman" w:hAnsi="Times New Roman" w:cs="Times New Roman"/>
          <w:i/>
          <w:kern w:val="0"/>
          <w:lang w:val="en-US"/>
          <w14:ligatures w14:val="none"/>
        </w:rPr>
        <w:t xml:space="preserve"> </w:t>
      </w:r>
      <w:r>
        <w:rPr>
          <w:rFonts w:ascii="Times New Roman" w:hAnsi="Times New Roman" w:cs="Times New Roman"/>
          <w:i/>
          <w:kern w:val="0"/>
          <w:lang w:val="en-US"/>
          <w14:ligatures w14:val="none"/>
        </w:rPr>
        <w:t>Partners</w:t>
      </w:r>
      <w:r w:rsidR="00B862A9">
        <w:rPr>
          <w:rFonts w:ascii="Times New Roman" w:hAnsi="Times New Roman" w:cs="Times New Roman"/>
          <w:i/>
          <w:kern w:val="0"/>
          <w:lang w:val="en-US"/>
          <w14:ligatures w14:val="none"/>
        </w:rPr>
        <w:t xml:space="preserve">, </w:t>
      </w:r>
      <w:r w:rsidR="00B862A9">
        <w:rPr>
          <w:rFonts w:ascii="Times New Roman" w:hAnsi="Times New Roman" w:cs="Times New Roman"/>
          <w:iCs/>
          <w:kern w:val="0"/>
          <w:lang w:val="en-US"/>
          <w14:ligatures w14:val="none"/>
        </w:rPr>
        <w:t>appellants</w:t>
      </w:r>
      <w:r>
        <w:rPr>
          <w:rFonts w:ascii="Times New Roman" w:hAnsi="Times New Roman" w:cs="Times New Roman"/>
          <w:iCs/>
          <w:kern w:val="0"/>
          <w:lang w:val="en-US"/>
          <w14:ligatures w14:val="none"/>
        </w:rPr>
        <w:t>’</w:t>
      </w:r>
      <w:r w:rsidR="00B862A9">
        <w:rPr>
          <w:rFonts w:ascii="Times New Roman" w:hAnsi="Times New Roman" w:cs="Times New Roman"/>
          <w:i/>
          <w:kern w:val="0"/>
          <w:lang w:val="en-US"/>
          <w14:ligatures w14:val="none"/>
        </w:rPr>
        <w:t xml:space="preserve"> </w:t>
      </w:r>
      <w:r w:rsidR="00B862A9">
        <w:rPr>
          <w:rFonts w:ascii="Times New Roman" w:hAnsi="Times New Roman" w:cs="Times New Roman"/>
          <w:kern w:val="0"/>
          <w:lang w:val="en-US"/>
          <w14:ligatures w14:val="none"/>
        </w:rPr>
        <w:t>legal practitioners</w:t>
      </w:r>
      <w:r w:rsidR="00734A2F">
        <w:rPr>
          <w:rFonts w:ascii="Times New Roman" w:hAnsi="Times New Roman" w:cs="Times New Roman"/>
          <w:kern w:val="0"/>
          <w:lang w:val="en-US"/>
          <w14:ligatures w14:val="none"/>
        </w:rPr>
        <w:t>.</w:t>
      </w:r>
    </w:p>
    <w:p w14:paraId="30C46D54" w14:textId="004C31B8" w:rsidR="00B862A9" w:rsidRDefault="001271AA" w:rsidP="00734A2F">
      <w:pPr>
        <w:spacing w:after="0" w:line="480" w:lineRule="auto"/>
        <w:ind w:left="0"/>
        <w:rPr>
          <w:rFonts w:ascii="Times New Roman" w:hAnsi="Times New Roman" w:cs="Times New Roman"/>
          <w:kern w:val="0"/>
          <w:lang w:val="en-US"/>
          <w14:ligatures w14:val="none"/>
        </w:rPr>
      </w:pPr>
      <w:r>
        <w:rPr>
          <w:rFonts w:ascii="Times New Roman" w:hAnsi="Times New Roman" w:cs="Times New Roman"/>
          <w:i/>
          <w:kern w:val="0"/>
          <w:lang w:val="en-US"/>
          <w14:ligatures w14:val="none"/>
        </w:rPr>
        <w:t>Gundu Dube &amp; Pamacheche</w:t>
      </w:r>
      <w:r w:rsidR="00B862A9">
        <w:rPr>
          <w:rFonts w:ascii="Times New Roman" w:hAnsi="Times New Roman" w:cs="Times New Roman"/>
          <w:kern w:val="0"/>
          <w:lang w:val="en-US"/>
          <w14:ligatures w14:val="none"/>
        </w:rPr>
        <w:t xml:space="preserve">, </w:t>
      </w:r>
      <w:r w:rsidR="00734A2F">
        <w:rPr>
          <w:rFonts w:ascii="Times New Roman" w:hAnsi="Times New Roman" w:cs="Times New Roman"/>
          <w:kern w:val="0"/>
          <w:lang w:val="en-US"/>
          <w14:ligatures w14:val="none"/>
        </w:rPr>
        <w:t>1</w:t>
      </w:r>
      <w:r w:rsidR="00734A2F" w:rsidRPr="00734A2F">
        <w:rPr>
          <w:rFonts w:ascii="Times New Roman" w:hAnsi="Times New Roman" w:cs="Times New Roman"/>
          <w:kern w:val="0"/>
          <w:vertAlign w:val="superscript"/>
          <w:lang w:val="en-US"/>
          <w14:ligatures w14:val="none"/>
        </w:rPr>
        <w:t>st</w:t>
      </w:r>
      <w:r w:rsidR="00734A2F">
        <w:rPr>
          <w:rFonts w:ascii="Times New Roman" w:hAnsi="Times New Roman" w:cs="Times New Roman"/>
          <w:kern w:val="0"/>
          <w:lang w:val="en-US"/>
          <w14:ligatures w14:val="none"/>
        </w:rPr>
        <w:t xml:space="preserve"> </w:t>
      </w:r>
      <w:r w:rsidR="00B862A9">
        <w:rPr>
          <w:rFonts w:ascii="Times New Roman" w:hAnsi="Times New Roman" w:cs="Times New Roman"/>
          <w:kern w:val="0"/>
          <w:lang w:val="en-US"/>
          <w14:ligatures w14:val="none"/>
        </w:rPr>
        <w:t>respondent’s legal practitioners</w:t>
      </w:r>
      <w:r w:rsidR="00734A2F">
        <w:rPr>
          <w:rFonts w:ascii="Times New Roman" w:hAnsi="Times New Roman" w:cs="Times New Roman"/>
          <w:kern w:val="0"/>
          <w:lang w:val="en-US"/>
          <w14:ligatures w14:val="none"/>
        </w:rPr>
        <w:t>.</w:t>
      </w:r>
    </w:p>
    <w:p w14:paraId="7AA2FAF7" w14:textId="77777777" w:rsidR="00B862A9" w:rsidRDefault="00B862A9" w:rsidP="00B862A9">
      <w:pPr>
        <w:spacing w:after="0" w:line="360" w:lineRule="auto"/>
        <w:ind w:left="0"/>
        <w:rPr>
          <w:rFonts w:ascii="Times New Roman" w:hAnsi="Times New Roman" w:cs="Times New Roman"/>
          <w:kern w:val="0"/>
          <w:lang w:val="en-US"/>
          <w14:ligatures w14:val="none"/>
        </w:rPr>
      </w:pPr>
    </w:p>
    <w:p w14:paraId="5982D28F" w14:textId="77777777" w:rsidR="00B862A9" w:rsidRDefault="00B862A9" w:rsidP="00B862A9">
      <w:pPr>
        <w:spacing w:line="252" w:lineRule="auto"/>
        <w:ind w:left="0"/>
        <w:rPr>
          <w:kern w:val="0"/>
          <w:sz w:val="22"/>
          <w:szCs w:val="22"/>
          <w:lang w:val="en-ZW"/>
          <w14:ligatures w14:val="none"/>
        </w:rPr>
      </w:pPr>
    </w:p>
    <w:p w14:paraId="0AD4A978" w14:textId="77777777" w:rsidR="00B862A9" w:rsidRDefault="00B862A9" w:rsidP="00B862A9">
      <w:pPr>
        <w:spacing w:line="252" w:lineRule="auto"/>
        <w:ind w:left="0"/>
        <w:rPr>
          <w:kern w:val="0"/>
          <w:sz w:val="22"/>
          <w:szCs w:val="22"/>
          <w:lang w:val="en-ZW"/>
          <w14:ligatures w14:val="none"/>
        </w:rPr>
      </w:pPr>
    </w:p>
    <w:p w14:paraId="1B761B31" w14:textId="77777777" w:rsidR="00B862A9" w:rsidRDefault="00B862A9" w:rsidP="00B862A9"/>
    <w:p w14:paraId="32EB1B36" w14:textId="77777777" w:rsidR="001F3F6D" w:rsidRDefault="001F3F6D"/>
    <w:sectPr w:rsidR="001F3F6D">
      <w:headerReference w:type="even" r:id="rId7"/>
      <w:headerReference w:type="default" r:id="rId8"/>
      <w:headerReference w:type="firs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6C62285" w14:textId="77777777" w:rsidR="0010233E" w:rsidRDefault="0010233E" w:rsidP="00B862A9">
      <w:pPr>
        <w:spacing w:after="0" w:line="240" w:lineRule="auto"/>
      </w:pPr>
      <w:r>
        <w:separator/>
      </w:r>
    </w:p>
  </w:endnote>
  <w:endnote w:type="continuationSeparator" w:id="0">
    <w:p w14:paraId="691FB82B" w14:textId="77777777" w:rsidR="0010233E" w:rsidRDefault="0010233E" w:rsidP="00B862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ptos">
    <w:altName w:val="Aptos"/>
    <w:panose1 w:val="00000000000000000000"/>
    <w:charset w:val="00"/>
    <w:family w:val="swiss"/>
    <w:notTrueType/>
    <w:pitch w:val="default"/>
    <w:sig w:usb0="00000003" w:usb1="00000000" w:usb2="00000000" w:usb3="00000000" w:csb0="00000001" w:csb1="00000000"/>
  </w:font>
  <w:font w:name="Aptos Display">
    <w:altName w:val="Arial"/>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36B7B3F" w14:textId="77777777" w:rsidR="0010233E" w:rsidRDefault="0010233E" w:rsidP="00B862A9">
      <w:pPr>
        <w:spacing w:after="0" w:line="240" w:lineRule="auto"/>
      </w:pPr>
      <w:r>
        <w:separator/>
      </w:r>
    </w:p>
  </w:footnote>
  <w:footnote w:type="continuationSeparator" w:id="0">
    <w:p w14:paraId="4FC9423B" w14:textId="77777777" w:rsidR="0010233E" w:rsidRDefault="0010233E" w:rsidP="00B862A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611B718" w14:textId="45B77F0C" w:rsidR="00D447F4" w:rsidRDefault="00D447F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BB874D" w14:textId="2B91CCCC" w:rsidR="00B862A9" w:rsidRDefault="003A51C4" w:rsidP="009C6EBD">
    <w:pPr>
      <w:pStyle w:val="Header"/>
      <w:ind w:left="0"/>
    </w:pPr>
    <w:r>
      <w:rPr>
        <w:noProof/>
        <w:lang w:val="en-ZW" w:eastAsia="en-ZW"/>
      </w:rPr>
      <mc:AlternateContent>
        <mc:Choice Requires="wps">
          <w:drawing>
            <wp:anchor distT="0" distB="0" distL="114300" distR="114300" simplePos="0" relativeHeight="251666432" behindDoc="0" locked="0" layoutInCell="0" allowOverlap="1" wp14:anchorId="74C90A6C" wp14:editId="5FA1D807">
              <wp:simplePos x="0" y="0"/>
              <wp:positionH relativeFrom="margin">
                <wp:align>left</wp:align>
              </wp:positionH>
              <wp:positionV relativeFrom="topMargin">
                <wp:align>center</wp:align>
              </wp:positionV>
              <wp:extent cx="5943600" cy="173736"/>
              <wp:effectExtent l="0" t="0" r="0" b="635"/>
              <wp:wrapNone/>
              <wp:docPr id="220" name="Text Box 2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737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47E619" w14:textId="2F7B1FBE" w:rsidR="003A51C4" w:rsidRPr="003A51C4" w:rsidRDefault="003A51C4">
                          <w:pPr>
                            <w:spacing w:after="0" w:line="240" w:lineRule="auto"/>
                            <w:jc w:val="right"/>
                            <w:rPr>
                              <w:rFonts w:ascii="Times New Roman" w:hAnsi="Times New Roman" w:cs="Times New Roman"/>
                              <w:b/>
                              <w:lang w:val="en-US"/>
                            </w:rPr>
                          </w:pPr>
                          <w:r w:rsidRPr="003A51C4">
                            <w:rPr>
                              <w:rFonts w:ascii="Times New Roman" w:hAnsi="Times New Roman" w:cs="Times New Roman"/>
                              <w:b/>
                              <w:noProof/>
                              <w:lang w:val="en-US"/>
                            </w:rPr>
                            <w:t>Judgment No. SC</w:t>
                          </w:r>
                          <w:r w:rsidR="009C6EBD">
                            <w:rPr>
                              <w:rFonts w:ascii="Times New Roman" w:hAnsi="Times New Roman" w:cs="Times New Roman"/>
                              <w:b/>
                              <w:lang w:val="en-US"/>
                            </w:rPr>
                            <w:t xml:space="preserve"> 13</w:t>
                          </w:r>
                          <w:r w:rsidRPr="003A51C4">
                            <w:rPr>
                              <w:rFonts w:ascii="Times New Roman" w:hAnsi="Times New Roman" w:cs="Times New Roman"/>
                              <w:b/>
                              <w:lang w:val="en-US"/>
                            </w:rPr>
                            <w:t>/26</w:t>
                          </w:r>
                        </w:p>
                        <w:p w14:paraId="6D905D48" w14:textId="31474D39" w:rsidR="003A51C4" w:rsidRPr="003A51C4" w:rsidRDefault="003A51C4">
                          <w:pPr>
                            <w:spacing w:after="0" w:line="240" w:lineRule="auto"/>
                            <w:jc w:val="right"/>
                            <w:rPr>
                              <w:rFonts w:ascii="Times New Roman" w:hAnsi="Times New Roman" w:cs="Times New Roman"/>
                              <w:b/>
                              <w:lang w:val="en-US"/>
                            </w:rPr>
                          </w:pPr>
                          <w:r w:rsidRPr="003A51C4">
                            <w:rPr>
                              <w:rFonts w:ascii="Times New Roman" w:hAnsi="Times New Roman" w:cs="Times New Roman"/>
                              <w:b/>
                              <w:lang w:val="en-US"/>
                            </w:rPr>
                            <w:t xml:space="preserve">Civil Appeal No. SCB 92/25 </w:t>
                          </w:r>
                        </w:p>
                      </w:txbxContent>
                    </wps:txbx>
                    <wps:bodyPr rot="0" vert="horz" wrap="square" lIns="91440" tIns="0" rIns="91440" bIns="0" anchor="ctr" anchorCtr="0" upright="1">
                      <a:spAutoFit/>
                    </wps:bodyPr>
                  </wps:wsp>
                </a:graphicData>
              </a:graphic>
              <wp14:sizeRelH relativeFrom="margin">
                <wp14:pctWidth>100000</wp14:pctWidth>
              </wp14:sizeRelH>
              <wp14:sizeRelV relativeFrom="page">
                <wp14:pctHeight>0</wp14:pctHeight>
              </wp14:sizeRelV>
            </wp:anchor>
          </w:drawing>
        </mc:Choice>
        <mc:Fallback>
          <w:pict>
            <v:shapetype w14:anchorId="74C90A6C" id="_x0000_t202" coordsize="21600,21600" o:spt="202" path="m,l,21600r21600,l21600,xe">
              <v:stroke joinstyle="miter"/>
              <v:path gradientshapeok="t" o:connecttype="rect"/>
            </v:shapetype>
            <v:shape id="Text Box 220" o:spid="_x0000_s1026" type="#_x0000_t202" style="position:absolute;left:0;text-align:left;margin-left:0;margin-top:0;width:468pt;height:13.7pt;z-index:251666432;visibility:visible;mso-wrap-style:square;mso-width-percent:1000;mso-height-percent:0;mso-wrap-distance-left:9pt;mso-wrap-distance-top:0;mso-wrap-distance-right:9pt;mso-wrap-distance-bottom:0;mso-position-horizontal:left;mso-position-horizontal-relative:margin;mso-position-vertical:center;mso-position-vertical-relative:top-margin-area;mso-width-percent:100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" o:allowincell="f" filled="f" stroked="f">
              <v:textbox style="mso-fit-shape-to-text:t" inset=",0,,0">
                <w:txbxContent>
                  <w:p w14:paraId="3F47E619" w14:textId="2F7B1FBE" w:rsidR="003A51C4" w:rsidRPr="003A51C4" w:rsidRDefault="003A51C4">
                    <w:pPr>
                      <w:spacing w:after="0" w:line="240" w:lineRule="auto"/>
                      <w:jc w:val="right"/>
                      <w:rPr>
                        <w:rFonts w:ascii="Times New Roman" w:hAnsi="Times New Roman" w:cs="Times New Roman"/>
                        <w:b/>
                        <w:lang w:val="en-US"/>
                      </w:rPr>
                    </w:pPr>
                    <w:r w:rsidRPr="003A51C4">
                      <w:rPr>
                        <w:rFonts w:ascii="Times New Roman" w:hAnsi="Times New Roman" w:cs="Times New Roman"/>
                        <w:b/>
                        <w:noProof/>
                        <w:lang w:val="en-US"/>
                      </w:rPr>
                      <w:t>Judgment No. SC</w:t>
                    </w:r>
                    <w:r w:rsidR="009C6EBD">
                      <w:rPr>
                        <w:rFonts w:ascii="Times New Roman" w:hAnsi="Times New Roman" w:cs="Times New Roman"/>
                        <w:b/>
                        <w:lang w:val="en-US"/>
                      </w:rPr>
                      <w:t xml:space="preserve"> 13</w:t>
                    </w:r>
                    <w:r w:rsidRPr="003A51C4">
                      <w:rPr>
                        <w:rFonts w:ascii="Times New Roman" w:hAnsi="Times New Roman" w:cs="Times New Roman"/>
                        <w:b/>
                        <w:lang w:val="en-US"/>
                      </w:rPr>
                      <w:t>/26</w:t>
                    </w:r>
                  </w:p>
                  <w:p w14:paraId="6D905D48" w14:textId="31474D39" w:rsidR="003A51C4" w:rsidRPr="003A51C4" w:rsidRDefault="003A51C4">
                    <w:pPr>
                      <w:spacing w:after="0" w:line="240" w:lineRule="auto"/>
                      <w:jc w:val="right"/>
                      <w:rPr>
                        <w:rFonts w:ascii="Times New Roman" w:hAnsi="Times New Roman" w:cs="Times New Roman"/>
                        <w:b/>
                        <w:lang w:val="en-US"/>
                      </w:rPr>
                    </w:pPr>
                    <w:r w:rsidRPr="003A51C4">
                      <w:rPr>
                        <w:rFonts w:ascii="Times New Roman" w:hAnsi="Times New Roman" w:cs="Times New Roman"/>
                        <w:b/>
                        <w:lang w:val="en-US"/>
                      </w:rPr>
                      <w:t xml:space="preserve">Civil Appeal No. SCB 92/25 </w:t>
                    </w:r>
                  </w:p>
                </w:txbxContent>
              </v:textbox>
              <w10:wrap anchorx="margin" anchory="margin"/>
            </v:shape>
          </w:pict>
        </mc:Fallback>
      </mc:AlternateContent>
    </w:r>
    <w:r>
      <w:rPr>
        <w:noProof/>
        <w:lang w:val="en-ZW" w:eastAsia="en-ZW"/>
      </w:rPr>
      <mc:AlternateContent>
        <mc:Choice Requires="wps">
          <w:drawing>
            <wp:anchor distT="0" distB="0" distL="114300" distR="114300" simplePos="0" relativeHeight="251665408" behindDoc="0" locked="0" layoutInCell="0" allowOverlap="1" wp14:anchorId="5EE97C0D" wp14:editId="3E48F410">
              <wp:simplePos x="0" y="0"/>
              <wp:positionH relativeFrom="page">
                <wp:align>right</wp:align>
              </wp:positionH>
              <wp:positionV relativeFrom="topMargin">
                <wp:align>center</wp:align>
              </wp:positionV>
              <wp:extent cx="911860" cy="170815"/>
              <wp:effectExtent l="0" t="0" r="0" b="635"/>
              <wp:wrapNone/>
              <wp:docPr id="221" name="Text Box 2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1860" cy="170815"/>
                      </a:xfrm>
                      <a:prstGeom prst="rect">
                        <a:avLst/>
                      </a:prstGeom>
                      <a:solidFill>
                        <a:schemeClr val="accent6">
                          <a:lumMod val="60000"/>
                          <a:lumOff val="40000"/>
                        </a:schemeClr>
                      </a:solidFill>
                      <a:ln>
                        <a:noFill/>
                      </a:ln>
                    </wps:spPr>
                    <wps:txbx>
                      <w:txbxContent>
                        <w:p w14:paraId="56577FF3" w14:textId="77777777" w:rsidR="003A51C4" w:rsidRDefault="003A51C4">
                          <w:pPr>
                            <w:spacing w:after="0" w:line="240" w:lineRule="auto"/>
                            <w:rPr>
                              <w:color w:val="FFFFFF" w:themeColor="background1"/>
                            </w:rPr>
                          </w:pPr>
                          <w:r>
                            <w:fldChar w:fldCharType="begin"/>
                          </w:r>
                          <w:r>
                            <w:instrText xml:space="preserve"> PAGE   \* MERGEFORMAT </w:instrText>
                          </w:r>
                          <w:r>
                            <w:fldChar w:fldCharType="separate"/>
                          </w:r>
                          <w:r w:rsidR="00352EEF" w:rsidRPr="00352EEF">
                            <w:rPr>
                              <w:noProof/>
                              <w:color w:val="FFFFFF" w:themeColor="background1"/>
                            </w:rPr>
                            <w:t>1</w:t>
                          </w:r>
                          <w:r>
                            <w:rPr>
                              <w:noProof/>
                              <w:color w:val="FFFFFF" w:themeColor="background1"/>
                            </w:rPr>
                            <w:fldChar w:fldCharType="end"/>
                          </w:r>
                        </w:p>
                      </w:txbxContent>
                    </wps:txbx>
                    <wps:bodyPr rot="0" vert="horz" wrap="square" lIns="91440" tIns="0" rIns="91440" bIns="0" anchor="ctr" anchorCtr="0" upright="1">
                      <a:spAutoFit/>
                    </wps:bodyPr>
                  </wps:wsp>
                </a:graphicData>
              </a:graphic>
              <wp14:sizeRelH relativeFrom="rightMargin">
                <wp14:pctWidth>100000</wp14:pctWidth>
              </wp14:sizeRelH>
              <wp14:sizeRelV relativeFrom="page">
                <wp14:pctHeight>0</wp14:pctHeight>
              </wp14:sizeRelV>
            </wp:anchor>
          </w:drawing>
        </mc:Choice>
        <mc:Fallback>
          <w:pict>
            <v:shapetype w14:anchorId="5EE97C0D" id="_x0000_t202" coordsize="21600,21600" o:spt="202" path="m,l,21600r21600,l21600,xe">
              <v:stroke joinstyle="miter"/>
              <v:path gradientshapeok="t" o:connecttype="rect"/>
            </v:shapetype>
            <v:shape id="Text Box 221" o:spid="_x0000_s1027" type="#_x0000_t202" style="position:absolute;left:0;text-align:left;margin-left:20.6pt;margin-top:0;width:71.8pt;height:13.45pt;z-index:251665408;visibility:visible;mso-wrap-style:square;mso-width-percent:1000;mso-height-percent:0;mso-wrap-distance-left:9pt;mso-wrap-distance-top:0;mso-wrap-distance-right:9pt;mso-wrap-distance-bottom:0;mso-position-horizontal:right;mso-position-horizontal-relative:page;mso-position-vertical:center;mso-position-vertical-relative:top-margin-area;mso-width-percent:1000;mso-height-percent:0;mso-width-relative:righ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" o:allowincell="f" fillcolor="#8dd873 [1945]" stroked="f">
              <v:textbox style="mso-fit-shape-to-text:t" inset=",0,,0">
                <w:txbxContent>
                  <w:p w14:paraId="56577FF3" w14:textId="77777777" w:rsidR="003A51C4" w:rsidRDefault="003A51C4">
                    <w:pPr>
                      <w:spacing w:after="0" w:line="240" w:lineRule="auto"/>
                      <w:rPr>
                        <w:color w:val="FFFFFF" w:themeColor="background1"/>
                      </w:rPr>
                    </w:pPr>
                    <w:r>
                      <w:fldChar w:fldCharType="begin"/>
                    </w:r>
                    <w:r>
                      <w:instrText xml:space="preserve"> PAGE   \* MERGEFORMAT </w:instrText>
                    </w:r>
                    <w:r>
                      <w:fldChar w:fldCharType="separate"/>
                    </w:r>
                    <w:r w:rsidR="00352EEF" w:rsidRPr="00352EEF">
                      <w:rPr>
                        <w:noProof/>
                        <w:color w:val="FFFFFF" w:themeColor="background1"/>
                      </w:rPr>
                      <w:t>1</w:t>
                    </w:r>
                    <w:r>
                      <w:rPr>
                        <w:noProof/>
                        <w:color w:val="FFFFFF" w:themeColor="background1"/>
                      </w:rPr>
                      <w:fldChar w:fldCharType="end"/>
                    </w:r>
                  </w:p>
                </w:txbxContent>
              </v:textbox>
              <w10:wrap anchorx="page" anchory="margin"/>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1A71764" w14:textId="193C9F49" w:rsidR="00D447F4" w:rsidRDefault="00D447F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624892"/>
    <w:multiLevelType w:val="hybridMultilevel"/>
    <w:tmpl w:val="4E06C188"/>
    <w:lvl w:ilvl="0" w:tplc="6B8EAE46">
      <w:start w:val="1"/>
      <w:numFmt w:val="decimal"/>
      <w:lvlText w:val="(%1)"/>
      <w:lvlJc w:val="left"/>
      <w:pPr>
        <w:ind w:left="3900" w:hanging="360"/>
      </w:pPr>
      <w:rPr>
        <w:rFonts w:hint="default"/>
      </w:rPr>
    </w:lvl>
    <w:lvl w:ilvl="1" w:tplc="4C090019" w:tentative="1">
      <w:start w:val="1"/>
      <w:numFmt w:val="lowerLetter"/>
      <w:lvlText w:val="%2."/>
      <w:lvlJc w:val="left"/>
      <w:pPr>
        <w:ind w:left="4620" w:hanging="360"/>
      </w:pPr>
    </w:lvl>
    <w:lvl w:ilvl="2" w:tplc="4C09001B" w:tentative="1">
      <w:start w:val="1"/>
      <w:numFmt w:val="lowerRoman"/>
      <w:lvlText w:val="%3."/>
      <w:lvlJc w:val="right"/>
      <w:pPr>
        <w:ind w:left="5340" w:hanging="180"/>
      </w:pPr>
    </w:lvl>
    <w:lvl w:ilvl="3" w:tplc="4C09000F" w:tentative="1">
      <w:start w:val="1"/>
      <w:numFmt w:val="decimal"/>
      <w:lvlText w:val="%4."/>
      <w:lvlJc w:val="left"/>
      <w:pPr>
        <w:ind w:left="6060" w:hanging="360"/>
      </w:pPr>
    </w:lvl>
    <w:lvl w:ilvl="4" w:tplc="4C090019" w:tentative="1">
      <w:start w:val="1"/>
      <w:numFmt w:val="lowerLetter"/>
      <w:lvlText w:val="%5."/>
      <w:lvlJc w:val="left"/>
      <w:pPr>
        <w:ind w:left="6780" w:hanging="360"/>
      </w:pPr>
    </w:lvl>
    <w:lvl w:ilvl="5" w:tplc="4C09001B" w:tentative="1">
      <w:start w:val="1"/>
      <w:numFmt w:val="lowerRoman"/>
      <w:lvlText w:val="%6."/>
      <w:lvlJc w:val="right"/>
      <w:pPr>
        <w:ind w:left="7500" w:hanging="180"/>
      </w:pPr>
    </w:lvl>
    <w:lvl w:ilvl="6" w:tplc="4C09000F" w:tentative="1">
      <w:start w:val="1"/>
      <w:numFmt w:val="decimal"/>
      <w:lvlText w:val="%7."/>
      <w:lvlJc w:val="left"/>
      <w:pPr>
        <w:ind w:left="8220" w:hanging="360"/>
      </w:pPr>
    </w:lvl>
    <w:lvl w:ilvl="7" w:tplc="4C090019" w:tentative="1">
      <w:start w:val="1"/>
      <w:numFmt w:val="lowerLetter"/>
      <w:lvlText w:val="%8."/>
      <w:lvlJc w:val="left"/>
      <w:pPr>
        <w:ind w:left="8940" w:hanging="360"/>
      </w:pPr>
    </w:lvl>
    <w:lvl w:ilvl="8" w:tplc="4C09001B" w:tentative="1">
      <w:start w:val="1"/>
      <w:numFmt w:val="lowerRoman"/>
      <w:lvlText w:val="%9."/>
      <w:lvlJc w:val="right"/>
      <w:pPr>
        <w:ind w:left="9660" w:hanging="180"/>
      </w:pPr>
    </w:lvl>
  </w:abstractNum>
  <w:abstractNum w:abstractNumId="1">
    <w:nsid w:val="0DDF6877"/>
    <w:multiLevelType w:val="hybridMultilevel"/>
    <w:tmpl w:val="F3D49564"/>
    <w:lvl w:ilvl="0" w:tplc="4C09000F">
      <w:start w:val="1"/>
      <w:numFmt w:val="decimal"/>
      <w:lvlText w:val="%1."/>
      <w:lvlJc w:val="left"/>
      <w:pPr>
        <w:ind w:left="1854" w:hanging="360"/>
      </w:pPr>
    </w:lvl>
    <w:lvl w:ilvl="1" w:tplc="4C090019">
      <w:start w:val="1"/>
      <w:numFmt w:val="lowerLetter"/>
      <w:lvlText w:val="%2."/>
      <w:lvlJc w:val="left"/>
      <w:pPr>
        <w:ind w:left="2574" w:hanging="360"/>
      </w:pPr>
    </w:lvl>
    <w:lvl w:ilvl="2" w:tplc="4C09001B">
      <w:start w:val="1"/>
      <w:numFmt w:val="lowerRoman"/>
      <w:lvlText w:val="%3."/>
      <w:lvlJc w:val="right"/>
      <w:pPr>
        <w:ind w:left="3294" w:hanging="180"/>
      </w:pPr>
    </w:lvl>
    <w:lvl w:ilvl="3" w:tplc="4C09000F">
      <w:start w:val="1"/>
      <w:numFmt w:val="decimal"/>
      <w:lvlText w:val="%4."/>
      <w:lvlJc w:val="left"/>
      <w:pPr>
        <w:ind w:left="4014" w:hanging="360"/>
      </w:pPr>
    </w:lvl>
    <w:lvl w:ilvl="4" w:tplc="4C090019">
      <w:start w:val="1"/>
      <w:numFmt w:val="lowerLetter"/>
      <w:lvlText w:val="%5."/>
      <w:lvlJc w:val="left"/>
      <w:pPr>
        <w:ind w:left="4734" w:hanging="360"/>
      </w:pPr>
    </w:lvl>
    <w:lvl w:ilvl="5" w:tplc="4C09001B">
      <w:start w:val="1"/>
      <w:numFmt w:val="lowerRoman"/>
      <w:lvlText w:val="%6."/>
      <w:lvlJc w:val="right"/>
      <w:pPr>
        <w:ind w:left="5454" w:hanging="180"/>
      </w:pPr>
    </w:lvl>
    <w:lvl w:ilvl="6" w:tplc="4C09000F">
      <w:start w:val="1"/>
      <w:numFmt w:val="decimal"/>
      <w:lvlText w:val="%7."/>
      <w:lvlJc w:val="left"/>
      <w:pPr>
        <w:ind w:left="6174" w:hanging="360"/>
      </w:pPr>
    </w:lvl>
    <w:lvl w:ilvl="7" w:tplc="4C090019">
      <w:start w:val="1"/>
      <w:numFmt w:val="lowerLetter"/>
      <w:lvlText w:val="%8."/>
      <w:lvlJc w:val="left"/>
      <w:pPr>
        <w:ind w:left="6894" w:hanging="360"/>
      </w:pPr>
    </w:lvl>
    <w:lvl w:ilvl="8" w:tplc="4C09001B">
      <w:start w:val="1"/>
      <w:numFmt w:val="lowerRoman"/>
      <w:lvlText w:val="%9."/>
      <w:lvlJc w:val="right"/>
      <w:pPr>
        <w:ind w:left="7614" w:hanging="180"/>
      </w:pPr>
    </w:lvl>
  </w:abstractNum>
  <w:abstractNum w:abstractNumId="2">
    <w:nsid w:val="1A14162E"/>
    <w:multiLevelType w:val="hybridMultilevel"/>
    <w:tmpl w:val="11FEAA8C"/>
    <w:lvl w:ilvl="0" w:tplc="4C09000F">
      <w:start w:val="1"/>
      <w:numFmt w:val="decimal"/>
      <w:lvlText w:val="%1."/>
      <w:lvlJc w:val="left"/>
      <w:pPr>
        <w:ind w:left="2138" w:hanging="360"/>
      </w:pPr>
    </w:lvl>
    <w:lvl w:ilvl="1" w:tplc="4C090019" w:tentative="1">
      <w:start w:val="1"/>
      <w:numFmt w:val="lowerLetter"/>
      <w:lvlText w:val="%2."/>
      <w:lvlJc w:val="left"/>
      <w:pPr>
        <w:ind w:left="2858" w:hanging="360"/>
      </w:pPr>
    </w:lvl>
    <w:lvl w:ilvl="2" w:tplc="4C09001B" w:tentative="1">
      <w:start w:val="1"/>
      <w:numFmt w:val="lowerRoman"/>
      <w:lvlText w:val="%3."/>
      <w:lvlJc w:val="right"/>
      <w:pPr>
        <w:ind w:left="3578" w:hanging="180"/>
      </w:pPr>
    </w:lvl>
    <w:lvl w:ilvl="3" w:tplc="4C09000F" w:tentative="1">
      <w:start w:val="1"/>
      <w:numFmt w:val="decimal"/>
      <w:lvlText w:val="%4."/>
      <w:lvlJc w:val="left"/>
      <w:pPr>
        <w:ind w:left="4298" w:hanging="360"/>
      </w:pPr>
    </w:lvl>
    <w:lvl w:ilvl="4" w:tplc="4C090019" w:tentative="1">
      <w:start w:val="1"/>
      <w:numFmt w:val="lowerLetter"/>
      <w:lvlText w:val="%5."/>
      <w:lvlJc w:val="left"/>
      <w:pPr>
        <w:ind w:left="5018" w:hanging="360"/>
      </w:pPr>
    </w:lvl>
    <w:lvl w:ilvl="5" w:tplc="4C09001B" w:tentative="1">
      <w:start w:val="1"/>
      <w:numFmt w:val="lowerRoman"/>
      <w:lvlText w:val="%6."/>
      <w:lvlJc w:val="right"/>
      <w:pPr>
        <w:ind w:left="5738" w:hanging="180"/>
      </w:pPr>
    </w:lvl>
    <w:lvl w:ilvl="6" w:tplc="4C09000F" w:tentative="1">
      <w:start w:val="1"/>
      <w:numFmt w:val="decimal"/>
      <w:lvlText w:val="%7."/>
      <w:lvlJc w:val="left"/>
      <w:pPr>
        <w:ind w:left="6458" w:hanging="360"/>
      </w:pPr>
    </w:lvl>
    <w:lvl w:ilvl="7" w:tplc="4C090019" w:tentative="1">
      <w:start w:val="1"/>
      <w:numFmt w:val="lowerLetter"/>
      <w:lvlText w:val="%8."/>
      <w:lvlJc w:val="left"/>
      <w:pPr>
        <w:ind w:left="7178" w:hanging="360"/>
      </w:pPr>
    </w:lvl>
    <w:lvl w:ilvl="8" w:tplc="4C09001B" w:tentative="1">
      <w:start w:val="1"/>
      <w:numFmt w:val="lowerRoman"/>
      <w:lvlText w:val="%9."/>
      <w:lvlJc w:val="right"/>
      <w:pPr>
        <w:ind w:left="7898" w:hanging="180"/>
      </w:pPr>
    </w:lvl>
  </w:abstractNum>
  <w:abstractNum w:abstractNumId="3">
    <w:nsid w:val="32286DCE"/>
    <w:multiLevelType w:val="hybridMultilevel"/>
    <w:tmpl w:val="32B6C910"/>
    <w:lvl w:ilvl="0" w:tplc="7CEE4D6A">
      <w:start w:val="1"/>
      <w:numFmt w:val="decimal"/>
      <w:lvlText w:val="%1."/>
      <w:lvlJc w:val="left"/>
      <w:pPr>
        <w:ind w:left="1287" w:hanging="360"/>
      </w:pPr>
    </w:lvl>
    <w:lvl w:ilvl="1" w:tplc="4C090019">
      <w:start w:val="1"/>
      <w:numFmt w:val="lowerLetter"/>
      <w:lvlText w:val="%2."/>
      <w:lvlJc w:val="left"/>
      <w:pPr>
        <w:ind w:left="2007" w:hanging="360"/>
      </w:pPr>
    </w:lvl>
    <w:lvl w:ilvl="2" w:tplc="4C09001B">
      <w:start w:val="1"/>
      <w:numFmt w:val="lowerRoman"/>
      <w:lvlText w:val="%3."/>
      <w:lvlJc w:val="right"/>
      <w:pPr>
        <w:ind w:left="2727" w:hanging="180"/>
      </w:pPr>
    </w:lvl>
    <w:lvl w:ilvl="3" w:tplc="4C09000F">
      <w:start w:val="1"/>
      <w:numFmt w:val="decimal"/>
      <w:lvlText w:val="%4."/>
      <w:lvlJc w:val="left"/>
      <w:pPr>
        <w:ind w:left="3447" w:hanging="360"/>
      </w:pPr>
    </w:lvl>
    <w:lvl w:ilvl="4" w:tplc="4C090019">
      <w:start w:val="1"/>
      <w:numFmt w:val="lowerLetter"/>
      <w:lvlText w:val="%5."/>
      <w:lvlJc w:val="left"/>
      <w:pPr>
        <w:ind w:left="4167" w:hanging="360"/>
      </w:pPr>
    </w:lvl>
    <w:lvl w:ilvl="5" w:tplc="4C09001B">
      <w:start w:val="1"/>
      <w:numFmt w:val="lowerRoman"/>
      <w:lvlText w:val="%6."/>
      <w:lvlJc w:val="right"/>
      <w:pPr>
        <w:ind w:left="4887" w:hanging="180"/>
      </w:pPr>
    </w:lvl>
    <w:lvl w:ilvl="6" w:tplc="4C09000F">
      <w:start w:val="1"/>
      <w:numFmt w:val="decimal"/>
      <w:lvlText w:val="%7."/>
      <w:lvlJc w:val="left"/>
      <w:pPr>
        <w:ind w:left="5607" w:hanging="360"/>
      </w:pPr>
    </w:lvl>
    <w:lvl w:ilvl="7" w:tplc="4C090019">
      <w:start w:val="1"/>
      <w:numFmt w:val="lowerLetter"/>
      <w:lvlText w:val="%8."/>
      <w:lvlJc w:val="left"/>
      <w:pPr>
        <w:ind w:left="6327" w:hanging="360"/>
      </w:pPr>
    </w:lvl>
    <w:lvl w:ilvl="8" w:tplc="4C09001B">
      <w:start w:val="1"/>
      <w:numFmt w:val="lowerRoman"/>
      <w:lvlText w:val="%9."/>
      <w:lvlJc w:val="right"/>
      <w:pPr>
        <w:ind w:left="7047" w:hanging="180"/>
      </w:pPr>
    </w:lvl>
  </w:abstractNum>
  <w:abstractNum w:abstractNumId="4">
    <w:nsid w:val="3996697D"/>
    <w:multiLevelType w:val="hybridMultilevel"/>
    <w:tmpl w:val="41B64A44"/>
    <w:lvl w:ilvl="0" w:tplc="B012198A">
      <w:start w:val="1"/>
      <w:numFmt w:val="decimal"/>
      <w:lvlText w:val="(%1)"/>
      <w:lvlJc w:val="left"/>
      <w:pPr>
        <w:ind w:left="3540" w:hanging="360"/>
      </w:pPr>
      <w:rPr>
        <w:rFonts w:hint="default"/>
      </w:rPr>
    </w:lvl>
    <w:lvl w:ilvl="1" w:tplc="4C090019" w:tentative="1">
      <w:start w:val="1"/>
      <w:numFmt w:val="lowerLetter"/>
      <w:lvlText w:val="%2."/>
      <w:lvlJc w:val="left"/>
      <w:pPr>
        <w:ind w:left="4260" w:hanging="360"/>
      </w:pPr>
    </w:lvl>
    <w:lvl w:ilvl="2" w:tplc="4C09001B" w:tentative="1">
      <w:start w:val="1"/>
      <w:numFmt w:val="lowerRoman"/>
      <w:lvlText w:val="%3."/>
      <w:lvlJc w:val="right"/>
      <w:pPr>
        <w:ind w:left="4980" w:hanging="180"/>
      </w:pPr>
    </w:lvl>
    <w:lvl w:ilvl="3" w:tplc="4C09000F" w:tentative="1">
      <w:start w:val="1"/>
      <w:numFmt w:val="decimal"/>
      <w:lvlText w:val="%4."/>
      <w:lvlJc w:val="left"/>
      <w:pPr>
        <w:ind w:left="5700" w:hanging="360"/>
      </w:pPr>
    </w:lvl>
    <w:lvl w:ilvl="4" w:tplc="4C090019" w:tentative="1">
      <w:start w:val="1"/>
      <w:numFmt w:val="lowerLetter"/>
      <w:lvlText w:val="%5."/>
      <w:lvlJc w:val="left"/>
      <w:pPr>
        <w:ind w:left="6420" w:hanging="360"/>
      </w:pPr>
    </w:lvl>
    <w:lvl w:ilvl="5" w:tplc="4C09001B" w:tentative="1">
      <w:start w:val="1"/>
      <w:numFmt w:val="lowerRoman"/>
      <w:lvlText w:val="%6."/>
      <w:lvlJc w:val="right"/>
      <w:pPr>
        <w:ind w:left="7140" w:hanging="180"/>
      </w:pPr>
    </w:lvl>
    <w:lvl w:ilvl="6" w:tplc="4C09000F" w:tentative="1">
      <w:start w:val="1"/>
      <w:numFmt w:val="decimal"/>
      <w:lvlText w:val="%7."/>
      <w:lvlJc w:val="left"/>
      <w:pPr>
        <w:ind w:left="7860" w:hanging="360"/>
      </w:pPr>
    </w:lvl>
    <w:lvl w:ilvl="7" w:tplc="4C090019" w:tentative="1">
      <w:start w:val="1"/>
      <w:numFmt w:val="lowerLetter"/>
      <w:lvlText w:val="%8."/>
      <w:lvlJc w:val="left"/>
      <w:pPr>
        <w:ind w:left="8580" w:hanging="360"/>
      </w:pPr>
    </w:lvl>
    <w:lvl w:ilvl="8" w:tplc="4C09001B" w:tentative="1">
      <w:start w:val="1"/>
      <w:numFmt w:val="lowerRoman"/>
      <w:lvlText w:val="%9."/>
      <w:lvlJc w:val="right"/>
      <w:pPr>
        <w:ind w:left="9300" w:hanging="180"/>
      </w:pPr>
    </w:lvl>
  </w:abstractNum>
  <w:abstractNum w:abstractNumId="5">
    <w:nsid w:val="3AE81DEA"/>
    <w:multiLevelType w:val="hybridMultilevel"/>
    <w:tmpl w:val="26A01DAE"/>
    <w:lvl w:ilvl="0" w:tplc="BCC66B6A">
      <w:start w:val="1"/>
      <w:numFmt w:val="decimal"/>
      <w:lvlText w:val="(%1)"/>
      <w:lvlJc w:val="left"/>
      <w:pPr>
        <w:ind w:left="4024" w:hanging="360"/>
      </w:pPr>
      <w:rPr>
        <w:rFonts w:hint="default"/>
      </w:rPr>
    </w:lvl>
    <w:lvl w:ilvl="1" w:tplc="4C090019" w:tentative="1">
      <w:start w:val="1"/>
      <w:numFmt w:val="lowerLetter"/>
      <w:lvlText w:val="%2."/>
      <w:lvlJc w:val="left"/>
      <w:pPr>
        <w:ind w:left="4744" w:hanging="360"/>
      </w:pPr>
    </w:lvl>
    <w:lvl w:ilvl="2" w:tplc="4C09001B" w:tentative="1">
      <w:start w:val="1"/>
      <w:numFmt w:val="lowerRoman"/>
      <w:lvlText w:val="%3."/>
      <w:lvlJc w:val="right"/>
      <w:pPr>
        <w:ind w:left="5464" w:hanging="180"/>
      </w:pPr>
    </w:lvl>
    <w:lvl w:ilvl="3" w:tplc="4C09000F" w:tentative="1">
      <w:start w:val="1"/>
      <w:numFmt w:val="decimal"/>
      <w:lvlText w:val="%4."/>
      <w:lvlJc w:val="left"/>
      <w:pPr>
        <w:ind w:left="6184" w:hanging="360"/>
      </w:pPr>
    </w:lvl>
    <w:lvl w:ilvl="4" w:tplc="4C090019" w:tentative="1">
      <w:start w:val="1"/>
      <w:numFmt w:val="lowerLetter"/>
      <w:lvlText w:val="%5."/>
      <w:lvlJc w:val="left"/>
      <w:pPr>
        <w:ind w:left="6904" w:hanging="360"/>
      </w:pPr>
    </w:lvl>
    <w:lvl w:ilvl="5" w:tplc="4C09001B" w:tentative="1">
      <w:start w:val="1"/>
      <w:numFmt w:val="lowerRoman"/>
      <w:lvlText w:val="%6."/>
      <w:lvlJc w:val="right"/>
      <w:pPr>
        <w:ind w:left="7624" w:hanging="180"/>
      </w:pPr>
    </w:lvl>
    <w:lvl w:ilvl="6" w:tplc="4C09000F" w:tentative="1">
      <w:start w:val="1"/>
      <w:numFmt w:val="decimal"/>
      <w:lvlText w:val="%7."/>
      <w:lvlJc w:val="left"/>
      <w:pPr>
        <w:ind w:left="8344" w:hanging="360"/>
      </w:pPr>
    </w:lvl>
    <w:lvl w:ilvl="7" w:tplc="4C090019" w:tentative="1">
      <w:start w:val="1"/>
      <w:numFmt w:val="lowerLetter"/>
      <w:lvlText w:val="%8."/>
      <w:lvlJc w:val="left"/>
      <w:pPr>
        <w:ind w:left="9064" w:hanging="360"/>
      </w:pPr>
    </w:lvl>
    <w:lvl w:ilvl="8" w:tplc="4C09001B" w:tentative="1">
      <w:start w:val="1"/>
      <w:numFmt w:val="lowerRoman"/>
      <w:lvlText w:val="%9."/>
      <w:lvlJc w:val="right"/>
      <w:pPr>
        <w:ind w:left="9784" w:hanging="180"/>
      </w:pPr>
    </w:lvl>
  </w:abstractNum>
  <w:abstractNum w:abstractNumId="6">
    <w:nsid w:val="631018CD"/>
    <w:multiLevelType w:val="hybridMultilevel"/>
    <w:tmpl w:val="040E0966"/>
    <w:lvl w:ilvl="0" w:tplc="97C25C50">
      <w:start w:val="1"/>
      <w:numFmt w:val="lowerLetter"/>
      <w:lvlText w:val="(%1)"/>
      <w:lvlJc w:val="left"/>
      <w:pPr>
        <w:ind w:left="1287" w:hanging="360"/>
      </w:pPr>
    </w:lvl>
    <w:lvl w:ilvl="1" w:tplc="4C090019">
      <w:start w:val="1"/>
      <w:numFmt w:val="lowerLetter"/>
      <w:lvlText w:val="%2."/>
      <w:lvlJc w:val="left"/>
      <w:pPr>
        <w:ind w:left="2007" w:hanging="360"/>
      </w:pPr>
    </w:lvl>
    <w:lvl w:ilvl="2" w:tplc="4C09001B">
      <w:start w:val="1"/>
      <w:numFmt w:val="lowerRoman"/>
      <w:lvlText w:val="%3."/>
      <w:lvlJc w:val="right"/>
      <w:pPr>
        <w:ind w:left="2727" w:hanging="180"/>
      </w:pPr>
    </w:lvl>
    <w:lvl w:ilvl="3" w:tplc="4C09000F">
      <w:start w:val="1"/>
      <w:numFmt w:val="decimal"/>
      <w:lvlText w:val="%4."/>
      <w:lvlJc w:val="left"/>
      <w:pPr>
        <w:ind w:left="3447" w:hanging="360"/>
      </w:pPr>
    </w:lvl>
    <w:lvl w:ilvl="4" w:tplc="4C090019">
      <w:start w:val="1"/>
      <w:numFmt w:val="lowerLetter"/>
      <w:lvlText w:val="%5."/>
      <w:lvlJc w:val="left"/>
      <w:pPr>
        <w:ind w:left="4167" w:hanging="360"/>
      </w:pPr>
    </w:lvl>
    <w:lvl w:ilvl="5" w:tplc="4C09001B">
      <w:start w:val="1"/>
      <w:numFmt w:val="lowerRoman"/>
      <w:lvlText w:val="%6."/>
      <w:lvlJc w:val="right"/>
      <w:pPr>
        <w:ind w:left="4887" w:hanging="180"/>
      </w:pPr>
    </w:lvl>
    <w:lvl w:ilvl="6" w:tplc="4C09000F">
      <w:start w:val="1"/>
      <w:numFmt w:val="decimal"/>
      <w:lvlText w:val="%7."/>
      <w:lvlJc w:val="left"/>
      <w:pPr>
        <w:ind w:left="5607" w:hanging="360"/>
      </w:pPr>
    </w:lvl>
    <w:lvl w:ilvl="7" w:tplc="4C090019">
      <w:start w:val="1"/>
      <w:numFmt w:val="lowerLetter"/>
      <w:lvlText w:val="%8."/>
      <w:lvlJc w:val="left"/>
      <w:pPr>
        <w:ind w:left="6327" w:hanging="360"/>
      </w:pPr>
    </w:lvl>
    <w:lvl w:ilvl="8" w:tplc="4C09001B">
      <w:start w:val="1"/>
      <w:numFmt w:val="lowerRoman"/>
      <w:lvlText w:val="%9."/>
      <w:lvlJc w:val="right"/>
      <w:pPr>
        <w:ind w:left="7047" w:hanging="180"/>
      </w:pPr>
    </w:lvl>
  </w:abstractNum>
  <w:abstractNum w:abstractNumId="7">
    <w:nsid w:val="70774B18"/>
    <w:multiLevelType w:val="hybridMultilevel"/>
    <w:tmpl w:val="16DA1864"/>
    <w:lvl w:ilvl="0" w:tplc="CF322CE4">
      <w:start w:val="1"/>
      <w:numFmt w:val="decimal"/>
      <w:lvlText w:val="[%1]"/>
      <w:lvlJc w:val="left"/>
      <w:pPr>
        <w:ind w:left="927" w:hanging="360"/>
      </w:pPr>
      <w:rPr>
        <w:b w:val="0"/>
        <w:bCs w:val="0"/>
      </w:rPr>
    </w:lvl>
    <w:lvl w:ilvl="1" w:tplc="4C090019">
      <w:start w:val="1"/>
      <w:numFmt w:val="lowerLetter"/>
      <w:lvlText w:val="%2."/>
      <w:lvlJc w:val="left"/>
      <w:pPr>
        <w:ind w:left="1440" w:hanging="360"/>
      </w:pPr>
    </w:lvl>
    <w:lvl w:ilvl="2" w:tplc="4C09001B">
      <w:start w:val="1"/>
      <w:numFmt w:val="lowerRoman"/>
      <w:lvlText w:val="%3."/>
      <w:lvlJc w:val="right"/>
      <w:pPr>
        <w:ind w:left="2160" w:hanging="180"/>
      </w:pPr>
    </w:lvl>
    <w:lvl w:ilvl="3" w:tplc="4C09000F">
      <w:start w:val="1"/>
      <w:numFmt w:val="decimal"/>
      <w:lvlText w:val="%4."/>
      <w:lvlJc w:val="left"/>
      <w:pPr>
        <w:ind w:left="2880" w:hanging="360"/>
      </w:pPr>
    </w:lvl>
    <w:lvl w:ilvl="4" w:tplc="4C090019">
      <w:start w:val="1"/>
      <w:numFmt w:val="lowerLetter"/>
      <w:lvlText w:val="%5."/>
      <w:lvlJc w:val="left"/>
      <w:pPr>
        <w:ind w:left="3600" w:hanging="360"/>
      </w:pPr>
    </w:lvl>
    <w:lvl w:ilvl="5" w:tplc="4C09001B">
      <w:start w:val="1"/>
      <w:numFmt w:val="lowerRoman"/>
      <w:lvlText w:val="%6."/>
      <w:lvlJc w:val="right"/>
      <w:pPr>
        <w:ind w:left="4320" w:hanging="180"/>
      </w:pPr>
    </w:lvl>
    <w:lvl w:ilvl="6" w:tplc="4C09000F">
      <w:start w:val="1"/>
      <w:numFmt w:val="decimal"/>
      <w:lvlText w:val="%7."/>
      <w:lvlJc w:val="left"/>
      <w:pPr>
        <w:ind w:left="5040" w:hanging="360"/>
      </w:pPr>
    </w:lvl>
    <w:lvl w:ilvl="7" w:tplc="4C090019">
      <w:start w:val="1"/>
      <w:numFmt w:val="lowerLetter"/>
      <w:lvlText w:val="%8."/>
      <w:lvlJc w:val="left"/>
      <w:pPr>
        <w:ind w:left="5760" w:hanging="360"/>
      </w:pPr>
    </w:lvl>
    <w:lvl w:ilvl="8" w:tplc="4C09001B">
      <w:start w:val="1"/>
      <w:numFmt w:val="lowerRoman"/>
      <w:lvlText w:val="%9."/>
      <w:lvlJc w:val="right"/>
      <w:pPr>
        <w:ind w:left="6480" w:hanging="180"/>
      </w:pPr>
    </w:lvl>
  </w:abstractNum>
  <w:num w:numId="1">
    <w:abstractNumId w:val="7"/>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0"/>
  </w:num>
  <w:num w:numId="7">
    <w:abstractNumId w:val="5"/>
  </w:num>
  <w:num w:numId="8">
    <w:abstractNumId w:val="7"/>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62A9"/>
    <w:rsid w:val="00000DE8"/>
    <w:rsid w:val="000045C4"/>
    <w:rsid w:val="00005642"/>
    <w:rsid w:val="000057C5"/>
    <w:rsid w:val="0001235A"/>
    <w:rsid w:val="00023E04"/>
    <w:rsid w:val="000922DB"/>
    <w:rsid w:val="0009721B"/>
    <w:rsid w:val="000A669A"/>
    <w:rsid w:val="000C5F95"/>
    <w:rsid w:val="000C6A49"/>
    <w:rsid w:val="000D1D90"/>
    <w:rsid w:val="000E1A03"/>
    <w:rsid w:val="000F2831"/>
    <w:rsid w:val="000F28F5"/>
    <w:rsid w:val="0010233E"/>
    <w:rsid w:val="00117989"/>
    <w:rsid w:val="001271AA"/>
    <w:rsid w:val="001635D3"/>
    <w:rsid w:val="00171E82"/>
    <w:rsid w:val="001729D0"/>
    <w:rsid w:val="0017377F"/>
    <w:rsid w:val="00194F13"/>
    <w:rsid w:val="001C6DF4"/>
    <w:rsid w:val="001D4E62"/>
    <w:rsid w:val="001D602B"/>
    <w:rsid w:val="001E6BC3"/>
    <w:rsid w:val="001F3F6D"/>
    <w:rsid w:val="002113B2"/>
    <w:rsid w:val="00261BEB"/>
    <w:rsid w:val="002746CE"/>
    <w:rsid w:val="002806EE"/>
    <w:rsid w:val="0028402C"/>
    <w:rsid w:val="0028530B"/>
    <w:rsid w:val="00295058"/>
    <w:rsid w:val="002C3C0B"/>
    <w:rsid w:val="002D4AD1"/>
    <w:rsid w:val="002F17E9"/>
    <w:rsid w:val="002F5AFC"/>
    <w:rsid w:val="003000C2"/>
    <w:rsid w:val="00304712"/>
    <w:rsid w:val="00343E88"/>
    <w:rsid w:val="00352EEF"/>
    <w:rsid w:val="003A51C4"/>
    <w:rsid w:val="003B1099"/>
    <w:rsid w:val="003D5159"/>
    <w:rsid w:val="003E2481"/>
    <w:rsid w:val="003E7524"/>
    <w:rsid w:val="00413C86"/>
    <w:rsid w:val="00424755"/>
    <w:rsid w:val="0043622E"/>
    <w:rsid w:val="00444CF4"/>
    <w:rsid w:val="00445AC3"/>
    <w:rsid w:val="0045727D"/>
    <w:rsid w:val="004634BA"/>
    <w:rsid w:val="00464D42"/>
    <w:rsid w:val="004C3814"/>
    <w:rsid w:val="004D5433"/>
    <w:rsid w:val="004F6780"/>
    <w:rsid w:val="00500228"/>
    <w:rsid w:val="00526C29"/>
    <w:rsid w:val="005278F4"/>
    <w:rsid w:val="0054630A"/>
    <w:rsid w:val="00550DD2"/>
    <w:rsid w:val="00596276"/>
    <w:rsid w:val="005A675A"/>
    <w:rsid w:val="005D2E99"/>
    <w:rsid w:val="005F0C4A"/>
    <w:rsid w:val="005F3379"/>
    <w:rsid w:val="006001DB"/>
    <w:rsid w:val="00635B7D"/>
    <w:rsid w:val="00645C31"/>
    <w:rsid w:val="00654E68"/>
    <w:rsid w:val="00662CFC"/>
    <w:rsid w:val="0066792C"/>
    <w:rsid w:val="00672CF0"/>
    <w:rsid w:val="00683A37"/>
    <w:rsid w:val="00684077"/>
    <w:rsid w:val="006A3BB7"/>
    <w:rsid w:val="006A5B96"/>
    <w:rsid w:val="006B2314"/>
    <w:rsid w:val="006E1B74"/>
    <w:rsid w:val="006F17A8"/>
    <w:rsid w:val="006F79E5"/>
    <w:rsid w:val="007049DB"/>
    <w:rsid w:val="00717759"/>
    <w:rsid w:val="00734A2F"/>
    <w:rsid w:val="0074441F"/>
    <w:rsid w:val="0077216D"/>
    <w:rsid w:val="007750BB"/>
    <w:rsid w:val="00777873"/>
    <w:rsid w:val="00783ED1"/>
    <w:rsid w:val="007A4DF2"/>
    <w:rsid w:val="007B2201"/>
    <w:rsid w:val="007B77F1"/>
    <w:rsid w:val="008158CF"/>
    <w:rsid w:val="00830500"/>
    <w:rsid w:val="00830E4E"/>
    <w:rsid w:val="008347F6"/>
    <w:rsid w:val="008674CE"/>
    <w:rsid w:val="008809CB"/>
    <w:rsid w:val="0089697C"/>
    <w:rsid w:val="008B5B46"/>
    <w:rsid w:val="008E35C5"/>
    <w:rsid w:val="0094442E"/>
    <w:rsid w:val="009470BA"/>
    <w:rsid w:val="00957BBB"/>
    <w:rsid w:val="009615DA"/>
    <w:rsid w:val="009672AB"/>
    <w:rsid w:val="00971706"/>
    <w:rsid w:val="0097447D"/>
    <w:rsid w:val="009B772B"/>
    <w:rsid w:val="009C6AC6"/>
    <w:rsid w:val="009C6EBD"/>
    <w:rsid w:val="009E60D2"/>
    <w:rsid w:val="009F4CEE"/>
    <w:rsid w:val="00A2014D"/>
    <w:rsid w:val="00A400E2"/>
    <w:rsid w:val="00A456D1"/>
    <w:rsid w:val="00A51384"/>
    <w:rsid w:val="00A60273"/>
    <w:rsid w:val="00AA06F9"/>
    <w:rsid w:val="00AA335C"/>
    <w:rsid w:val="00AC35AA"/>
    <w:rsid w:val="00AF163D"/>
    <w:rsid w:val="00AF449A"/>
    <w:rsid w:val="00B205FF"/>
    <w:rsid w:val="00B20846"/>
    <w:rsid w:val="00B25A33"/>
    <w:rsid w:val="00B3021E"/>
    <w:rsid w:val="00B31722"/>
    <w:rsid w:val="00B61979"/>
    <w:rsid w:val="00B862A9"/>
    <w:rsid w:val="00B93543"/>
    <w:rsid w:val="00BD044C"/>
    <w:rsid w:val="00BF4D11"/>
    <w:rsid w:val="00C13F1C"/>
    <w:rsid w:val="00C1785F"/>
    <w:rsid w:val="00C31B7E"/>
    <w:rsid w:val="00C55595"/>
    <w:rsid w:val="00CC7052"/>
    <w:rsid w:val="00CD777B"/>
    <w:rsid w:val="00CE49A3"/>
    <w:rsid w:val="00CE5E58"/>
    <w:rsid w:val="00CF6A28"/>
    <w:rsid w:val="00D21E73"/>
    <w:rsid w:val="00D33735"/>
    <w:rsid w:val="00D447F4"/>
    <w:rsid w:val="00DA11EF"/>
    <w:rsid w:val="00DA33DD"/>
    <w:rsid w:val="00DA5A69"/>
    <w:rsid w:val="00DA6218"/>
    <w:rsid w:val="00DC010D"/>
    <w:rsid w:val="00DC6384"/>
    <w:rsid w:val="00DD5575"/>
    <w:rsid w:val="00DD6CD0"/>
    <w:rsid w:val="00E03977"/>
    <w:rsid w:val="00E07526"/>
    <w:rsid w:val="00E31B1F"/>
    <w:rsid w:val="00E34AA5"/>
    <w:rsid w:val="00E64DB5"/>
    <w:rsid w:val="00E75069"/>
    <w:rsid w:val="00E92D07"/>
    <w:rsid w:val="00EA3CB9"/>
    <w:rsid w:val="00EA4697"/>
    <w:rsid w:val="00EB1CE3"/>
    <w:rsid w:val="00EB6CE9"/>
    <w:rsid w:val="00EF0D64"/>
    <w:rsid w:val="00F0694B"/>
    <w:rsid w:val="00F11A7E"/>
    <w:rsid w:val="00F16798"/>
    <w:rsid w:val="00F51C81"/>
    <w:rsid w:val="00F57C15"/>
    <w:rsid w:val="00F73F68"/>
    <w:rsid w:val="00FB10BE"/>
    <w:rsid w:val="00FC42DD"/>
    <w:rsid w:val="00FC5EA3"/>
    <w:rsid w:val="00FD61F3"/>
  </w:rsids>
  <m:mathPr>
    <m:mathFont m:val="Cambria Math"/>
    <m:brkBin m:val="before"/>
    <m:brkBinSub m:val="--"/>
    <m:smallFrac m:val="0"/>
    <m:dispDef/>
    <m:lMargin m:val="0"/>
    <m:rMargin m:val="0"/>
    <m:defJc m:val="centerGroup"/>
    <m:wrapIndent m:val="1440"/>
    <m:intLim m:val="subSup"/>
    <m:naryLim m:val="undOvr"/>
  </m:mathPr>
  <w:themeFontLang w:val="en-A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5D0314B"/>
  <w15:docId w15:val="{C90D2262-42A4-4DE9-86AA-62B04D77E4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AE" w:eastAsia="en-US" w:bidi="ar-SA"/>
        <w14:ligatures w14:val="standardContextual"/>
      </w:rPr>
    </w:rPrDefault>
    <w:pPrDefault>
      <w:pPr>
        <w:spacing w:after="160" w:line="360" w:lineRule="auto"/>
        <w:ind w:left="567"/>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862A9"/>
    <w:pPr>
      <w:spacing w:line="256" w:lineRule="auto"/>
    </w:pPr>
  </w:style>
  <w:style w:type="paragraph" w:styleId="Heading1">
    <w:name w:val="heading 1"/>
    <w:basedOn w:val="Normal"/>
    <w:next w:val="Normal"/>
    <w:link w:val="Heading1Char"/>
    <w:uiPriority w:val="9"/>
    <w:qFormat/>
    <w:rsid w:val="00B862A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862A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862A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862A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862A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862A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862A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862A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862A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862A9"/>
    <w:rPr>
      <w:rFonts w:asciiTheme="majorHAnsi" w:eastAsiaTheme="majorEastAsia" w:hAnsiTheme="majorHAnsi" w:cstheme="majorBidi"/>
      <w:color w:val="0F4761" w:themeColor="accent1" w:themeShade="BF"/>
      <w:sz w:val="40"/>
      <w:szCs w:val="40"/>
      <w:lang w:val="en-GB"/>
    </w:rPr>
  </w:style>
  <w:style w:type="character" w:customStyle="1" w:styleId="Heading2Char">
    <w:name w:val="Heading 2 Char"/>
    <w:basedOn w:val="DefaultParagraphFont"/>
    <w:link w:val="Heading2"/>
    <w:uiPriority w:val="9"/>
    <w:semiHidden/>
    <w:rsid w:val="00B862A9"/>
    <w:rPr>
      <w:rFonts w:asciiTheme="majorHAnsi" w:eastAsiaTheme="majorEastAsia" w:hAnsiTheme="majorHAnsi" w:cstheme="majorBidi"/>
      <w:color w:val="0F4761" w:themeColor="accent1" w:themeShade="BF"/>
      <w:sz w:val="32"/>
      <w:szCs w:val="32"/>
      <w:lang w:val="en-GB"/>
    </w:rPr>
  </w:style>
  <w:style w:type="character" w:customStyle="1" w:styleId="Heading3Char">
    <w:name w:val="Heading 3 Char"/>
    <w:basedOn w:val="DefaultParagraphFont"/>
    <w:link w:val="Heading3"/>
    <w:uiPriority w:val="9"/>
    <w:semiHidden/>
    <w:rsid w:val="00B862A9"/>
    <w:rPr>
      <w:rFonts w:eastAsiaTheme="majorEastAsia" w:cstheme="majorBidi"/>
      <w:color w:val="0F4761" w:themeColor="accent1" w:themeShade="BF"/>
      <w:sz w:val="28"/>
      <w:szCs w:val="28"/>
      <w:lang w:val="en-GB"/>
    </w:rPr>
  </w:style>
  <w:style w:type="character" w:customStyle="1" w:styleId="Heading4Char">
    <w:name w:val="Heading 4 Char"/>
    <w:basedOn w:val="DefaultParagraphFont"/>
    <w:link w:val="Heading4"/>
    <w:uiPriority w:val="9"/>
    <w:semiHidden/>
    <w:rsid w:val="00B862A9"/>
    <w:rPr>
      <w:rFonts w:eastAsiaTheme="majorEastAsia" w:cstheme="majorBidi"/>
      <w:i/>
      <w:iCs/>
      <w:color w:val="0F4761" w:themeColor="accent1" w:themeShade="BF"/>
      <w:lang w:val="en-GB"/>
    </w:rPr>
  </w:style>
  <w:style w:type="character" w:customStyle="1" w:styleId="Heading5Char">
    <w:name w:val="Heading 5 Char"/>
    <w:basedOn w:val="DefaultParagraphFont"/>
    <w:link w:val="Heading5"/>
    <w:uiPriority w:val="9"/>
    <w:semiHidden/>
    <w:rsid w:val="00B862A9"/>
    <w:rPr>
      <w:rFonts w:eastAsiaTheme="majorEastAsia" w:cstheme="majorBidi"/>
      <w:color w:val="0F4761" w:themeColor="accent1" w:themeShade="BF"/>
      <w:lang w:val="en-GB"/>
    </w:rPr>
  </w:style>
  <w:style w:type="character" w:customStyle="1" w:styleId="Heading6Char">
    <w:name w:val="Heading 6 Char"/>
    <w:basedOn w:val="DefaultParagraphFont"/>
    <w:link w:val="Heading6"/>
    <w:uiPriority w:val="9"/>
    <w:semiHidden/>
    <w:rsid w:val="00B862A9"/>
    <w:rPr>
      <w:rFonts w:eastAsiaTheme="majorEastAsia" w:cstheme="majorBidi"/>
      <w:i/>
      <w:iCs/>
      <w:color w:val="595959" w:themeColor="text1" w:themeTint="A6"/>
      <w:lang w:val="en-GB"/>
    </w:rPr>
  </w:style>
  <w:style w:type="character" w:customStyle="1" w:styleId="Heading7Char">
    <w:name w:val="Heading 7 Char"/>
    <w:basedOn w:val="DefaultParagraphFont"/>
    <w:link w:val="Heading7"/>
    <w:uiPriority w:val="9"/>
    <w:semiHidden/>
    <w:rsid w:val="00B862A9"/>
    <w:rPr>
      <w:rFonts w:eastAsiaTheme="majorEastAsia" w:cstheme="majorBidi"/>
      <w:color w:val="595959" w:themeColor="text1" w:themeTint="A6"/>
      <w:lang w:val="en-GB"/>
    </w:rPr>
  </w:style>
  <w:style w:type="character" w:customStyle="1" w:styleId="Heading8Char">
    <w:name w:val="Heading 8 Char"/>
    <w:basedOn w:val="DefaultParagraphFont"/>
    <w:link w:val="Heading8"/>
    <w:uiPriority w:val="9"/>
    <w:semiHidden/>
    <w:rsid w:val="00B862A9"/>
    <w:rPr>
      <w:rFonts w:eastAsiaTheme="majorEastAsia" w:cstheme="majorBidi"/>
      <w:i/>
      <w:iCs/>
      <w:color w:val="272727" w:themeColor="text1" w:themeTint="D8"/>
      <w:lang w:val="en-GB"/>
    </w:rPr>
  </w:style>
  <w:style w:type="character" w:customStyle="1" w:styleId="Heading9Char">
    <w:name w:val="Heading 9 Char"/>
    <w:basedOn w:val="DefaultParagraphFont"/>
    <w:link w:val="Heading9"/>
    <w:uiPriority w:val="9"/>
    <w:semiHidden/>
    <w:rsid w:val="00B862A9"/>
    <w:rPr>
      <w:rFonts w:eastAsiaTheme="majorEastAsia" w:cstheme="majorBidi"/>
      <w:color w:val="272727" w:themeColor="text1" w:themeTint="D8"/>
      <w:lang w:val="en-GB"/>
    </w:rPr>
  </w:style>
  <w:style w:type="paragraph" w:styleId="Title">
    <w:name w:val="Title"/>
    <w:basedOn w:val="Normal"/>
    <w:next w:val="Normal"/>
    <w:link w:val="TitleChar"/>
    <w:uiPriority w:val="10"/>
    <w:qFormat/>
    <w:rsid w:val="00B862A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862A9"/>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B862A9"/>
    <w:pPr>
      <w:numPr>
        <w:ilvl w:val="1"/>
      </w:numPr>
      <w:ind w:left="567"/>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862A9"/>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B862A9"/>
    <w:pPr>
      <w:spacing w:before="160"/>
      <w:jc w:val="center"/>
    </w:pPr>
    <w:rPr>
      <w:i/>
      <w:iCs/>
      <w:color w:val="404040" w:themeColor="text1" w:themeTint="BF"/>
    </w:rPr>
  </w:style>
  <w:style w:type="character" w:customStyle="1" w:styleId="QuoteChar">
    <w:name w:val="Quote Char"/>
    <w:basedOn w:val="DefaultParagraphFont"/>
    <w:link w:val="Quote"/>
    <w:uiPriority w:val="29"/>
    <w:rsid w:val="00B862A9"/>
    <w:rPr>
      <w:i/>
      <w:iCs/>
      <w:color w:val="404040" w:themeColor="text1" w:themeTint="BF"/>
      <w:lang w:val="en-GB"/>
    </w:rPr>
  </w:style>
  <w:style w:type="paragraph" w:styleId="ListParagraph">
    <w:name w:val="List Paragraph"/>
    <w:basedOn w:val="Normal"/>
    <w:uiPriority w:val="34"/>
    <w:qFormat/>
    <w:rsid w:val="00B862A9"/>
    <w:pPr>
      <w:ind w:left="720"/>
      <w:contextualSpacing/>
    </w:pPr>
  </w:style>
  <w:style w:type="character" w:styleId="IntenseEmphasis">
    <w:name w:val="Intense Emphasis"/>
    <w:basedOn w:val="DefaultParagraphFont"/>
    <w:uiPriority w:val="21"/>
    <w:qFormat/>
    <w:rsid w:val="00B862A9"/>
    <w:rPr>
      <w:i/>
      <w:iCs/>
      <w:color w:val="0F4761" w:themeColor="accent1" w:themeShade="BF"/>
    </w:rPr>
  </w:style>
  <w:style w:type="paragraph" w:styleId="IntenseQuote">
    <w:name w:val="Intense Quote"/>
    <w:basedOn w:val="Normal"/>
    <w:next w:val="Normal"/>
    <w:link w:val="IntenseQuoteChar"/>
    <w:uiPriority w:val="30"/>
    <w:qFormat/>
    <w:rsid w:val="00B862A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862A9"/>
    <w:rPr>
      <w:i/>
      <w:iCs/>
      <w:color w:val="0F4761" w:themeColor="accent1" w:themeShade="BF"/>
      <w:lang w:val="en-GB"/>
    </w:rPr>
  </w:style>
  <w:style w:type="character" w:styleId="IntenseReference">
    <w:name w:val="Intense Reference"/>
    <w:basedOn w:val="DefaultParagraphFont"/>
    <w:uiPriority w:val="32"/>
    <w:qFormat/>
    <w:rsid w:val="00B862A9"/>
    <w:rPr>
      <w:b/>
      <w:bCs/>
      <w:smallCaps/>
      <w:color w:val="0F4761" w:themeColor="accent1" w:themeShade="BF"/>
      <w:spacing w:val="5"/>
    </w:rPr>
  </w:style>
  <w:style w:type="paragraph" w:styleId="Header">
    <w:name w:val="header"/>
    <w:basedOn w:val="Normal"/>
    <w:link w:val="HeaderChar"/>
    <w:uiPriority w:val="99"/>
    <w:unhideWhenUsed/>
    <w:rsid w:val="00B862A9"/>
    <w:pPr>
      <w:tabs>
        <w:tab w:val="center" w:pos="4513"/>
        <w:tab w:val="right" w:pos="9026"/>
      </w:tabs>
      <w:spacing w:after="0" w:line="240" w:lineRule="auto"/>
    </w:pPr>
  </w:style>
  <w:style w:type="character" w:customStyle="1" w:styleId="HeaderChar">
    <w:name w:val="Header Char"/>
    <w:basedOn w:val="DefaultParagraphFont"/>
    <w:link w:val="Header"/>
    <w:uiPriority w:val="99"/>
    <w:rsid w:val="00B862A9"/>
  </w:style>
  <w:style w:type="paragraph" w:styleId="Footer">
    <w:name w:val="footer"/>
    <w:basedOn w:val="Normal"/>
    <w:link w:val="FooterChar"/>
    <w:uiPriority w:val="99"/>
    <w:unhideWhenUsed/>
    <w:rsid w:val="00B862A9"/>
    <w:pPr>
      <w:tabs>
        <w:tab w:val="center" w:pos="4513"/>
        <w:tab w:val="right" w:pos="9026"/>
      </w:tabs>
      <w:spacing w:after="0" w:line="240" w:lineRule="auto"/>
    </w:pPr>
  </w:style>
  <w:style w:type="character" w:customStyle="1" w:styleId="FooterChar">
    <w:name w:val="Footer Char"/>
    <w:basedOn w:val="DefaultParagraphFont"/>
    <w:link w:val="Footer"/>
    <w:uiPriority w:val="99"/>
    <w:rsid w:val="00B862A9"/>
  </w:style>
  <w:style w:type="paragraph" w:styleId="BalloonText">
    <w:name w:val="Balloon Text"/>
    <w:basedOn w:val="Normal"/>
    <w:link w:val="BalloonTextChar"/>
    <w:uiPriority w:val="99"/>
    <w:semiHidden/>
    <w:unhideWhenUsed/>
    <w:rsid w:val="001C6DF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C6DF4"/>
    <w:rPr>
      <w:rFonts w:ascii="Segoe UI" w:hAnsi="Segoe UI" w:cs="Segoe UI"/>
      <w:sz w:val="18"/>
      <w:szCs w:val="18"/>
    </w:rPr>
  </w:style>
  <w:style w:type="paragraph" w:styleId="Revision">
    <w:name w:val="Revision"/>
    <w:hidden/>
    <w:uiPriority w:val="99"/>
    <w:semiHidden/>
    <w:rsid w:val="00DA33DD"/>
    <w:pPr>
      <w:spacing w:after="0" w:line="240" w:lineRule="auto"/>
      <w:ind w:left="0"/>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2970</Words>
  <Characters>16934</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Kumbirai Mutamba</dc:creator>
  <cp:keywords/>
  <dc:description/>
  <cp:lastModifiedBy>Millicent</cp:lastModifiedBy>
  <cp:revision>2</cp:revision>
  <dcterms:created xsi:type="dcterms:W3CDTF">2026-01-30T13:14:00Z</dcterms:created>
  <dcterms:modified xsi:type="dcterms:W3CDTF">2026-01-30T13:14:00Z</dcterms:modified>
</cp:coreProperties>
</file>