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777E2" w14:textId="150FA1C5" w:rsidR="00444C76" w:rsidRPr="00F313E9" w:rsidRDefault="00444C76" w:rsidP="00D56F6C">
      <w:pPr>
        <w:spacing w:after="0" w:line="240" w:lineRule="auto"/>
        <w:jc w:val="both"/>
        <w:rPr>
          <w:rFonts w:ascii="Times New Roman" w:hAnsi="Times New Roman" w:cs="Times New Roman"/>
          <w:sz w:val="24"/>
          <w:szCs w:val="24"/>
        </w:rPr>
      </w:pPr>
      <w:bookmarkStart w:id="0" w:name="_GoBack"/>
      <w:bookmarkEnd w:id="0"/>
      <w:r w:rsidRPr="00F313E9">
        <w:rPr>
          <w:rFonts w:ascii="Times New Roman" w:hAnsi="Times New Roman" w:cs="Times New Roman"/>
          <w:sz w:val="24"/>
          <w:szCs w:val="24"/>
        </w:rPr>
        <w:t>PISIRAYI MANGWENGWENDE</w:t>
      </w:r>
    </w:p>
    <w:p w14:paraId="69AEE993" w14:textId="77777777" w:rsidR="00444C76" w:rsidRPr="00F313E9" w:rsidRDefault="00444C76" w:rsidP="00D56F6C">
      <w:pPr>
        <w:spacing w:after="0" w:line="240" w:lineRule="auto"/>
        <w:jc w:val="both"/>
        <w:rPr>
          <w:rFonts w:ascii="Times New Roman" w:hAnsi="Times New Roman" w:cs="Times New Roman"/>
          <w:sz w:val="24"/>
          <w:szCs w:val="24"/>
        </w:rPr>
      </w:pPr>
      <w:r w:rsidRPr="00F313E9">
        <w:rPr>
          <w:rFonts w:ascii="Times New Roman" w:hAnsi="Times New Roman" w:cs="Times New Roman"/>
          <w:sz w:val="24"/>
          <w:szCs w:val="24"/>
        </w:rPr>
        <w:t>versus</w:t>
      </w:r>
    </w:p>
    <w:p w14:paraId="76438963" w14:textId="315AE2F8" w:rsidR="00444C76" w:rsidRPr="00F313E9" w:rsidRDefault="00444C76" w:rsidP="00D56F6C">
      <w:pPr>
        <w:spacing w:after="0" w:line="240" w:lineRule="auto"/>
        <w:jc w:val="both"/>
        <w:rPr>
          <w:rFonts w:ascii="Times New Roman" w:hAnsi="Times New Roman" w:cs="Times New Roman"/>
          <w:sz w:val="24"/>
          <w:szCs w:val="24"/>
        </w:rPr>
      </w:pPr>
      <w:r w:rsidRPr="00F313E9">
        <w:rPr>
          <w:rFonts w:ascii="Times New Roman" w:hAnsi="Times New Roman" w:cs="Times New Roman"/>
          <w:sz w:val="24"/>
          <w:szCs w:val="24"/>
        </w:rPr>
        <w:t>PRUDENCE CHIRISA</w:t>
      </w:r>
    </w:p>
    <w:p w14:paraId="17FA84C4" w14:textId="77777777" w:rsidR="00444C76" w:rsidRPr="00F313E9" w:rsidRDefault="00444C76" w:rsidP="00F313E9">
      <w:pPr>
        <w:spacing w:line="360" w:lineRule="auto"/>
        <w:jc w:val="both"/>
        <w:rPr>
          <w:rFonts w:ascii="Times New Roman" w:hAnsi="Times New Roman" w:cs="Times New Roman"/>
          <w:sz w:val="24"/>
          <w:szCs w:val="24"/>
        </w:rPr>
      </w:pPr>
    </w:p>
    <w:p w14:paraId="00C418F7" w14:textId="77777777" w:rsidR="00444C76" w:rsidRPr="00F313E9" w:rsidRDefault="00444C76" w:rsidP="00D56F6C">
      <w:pPr>
        <w:spacing w:after="0" w:line="240" w:lineRule="auto"/>
        <w:jc w:val="both"/>
        <w:rPr>
          <w:rFonts w:ascii="Times New Roman" w:hAnsi="Times New Roman" w:cs="Times New Roman"/>
          <w:sz w:val="24"/>
          <w:szCs w:val="24"/>
        </w:rPr>
      </w:pPr>
      <w:r w:rsidRPr="00F313E9">
        <w:rPr>
          <w:rFonts w:ascii="Times New Roman" w:hAnsi="Times New Roman" w:cs="Times New Roman"/>
          <w:sz w:val="24"/>
          <w:szCs w:val="24"/>
        </w:rPr>
        <w:t>HIGH COURT OF ZIMBABWE</w:t>
      </w:r>
    </w:p>
    <w:p w14:paraId="7DFE7353" w14:textId="77777777" w:rsidR="00444C76" w:rsidRPr="00F313E9" w:rsidRDefault="00444C76" w:rsidP="00D56F6C">
      <w:pPr>
        <w:spacing w:after="0" w:line="240" w:lineRule="auto"/>
        <w:jc w:val="both"/>
        <w:rPr>
          <w:rFonts w:ascii="Times New Roman" w:hAnsi="Times New Roman" w:cs="Times New Roman"/>
          <w:sz w:val="24"/>
          <w:szCs w:val="24"/>
        </w:rPr>
      </w:pPr>
      <w:r w:rsidRPr="00F313E9">
        <w:rPr>
          <w:rFonts w:ascii="Times New Roman" w:hAnsi="Times New Roman" w:cs="Times New Roman"/>
          <w:sz w:val="24"/>
          <w:szCs w:val="24"/>
        </w:rPr>
        <w:t>MAXWELL J</w:t>
      </w:r>
    </w:p>
    <w:p w14:paraId="4D5FCA16" w14:textId="4842F8F5" w:rsidR="00444C76" w:rsidRPr="00F313E9" w:rsidRDefault="00444C76" w:rsidP="00D56F6C">
      <w:pPr>
        <w:spacing w:after="0" w:line="240" w:lineRule="auto"/>
        <w:jc w:val="both"/>
        <w:rPr>
          <w:rFonts w:ascii="Times New Roman" w:hAnsi="Times New Roman" w:cs="Times New Roman"/>
          <w:sz w:val="24"/>
          <w:szCs w:val="24"/>
        </w:rPr>
      </w:pPr>
      <w:r w:rsidRPr="00F313E9">
        <w:rPr>
          <w:rFonts w:ascii="Times New Roman" w:hAnsi="Times New Roman" w:cs="Times New Roman"/>
          <w:sz w:val="24"/>
          <w:szCs w:val="24"/>
        </w:rPr>
        <w:t xml:space="preserve">HARARE, </w:t>
      </w:r>
      <w:r w:rsidR="00737F19" w:rsidRPr="00F313E9">
        <w:rPr>
          <w:rFonts w:ascii="Times New Roman" w:hAnsi="Times New Roman" w:cs="Times New Roman"/>
          <w:sz w:val="24"/>
          <w:szCs w:val="24"/>
        </w:rPr>
        <w:t xml:space="preserve">13 March 2024 and </w:t>
      </w:r>
      <w:r w:rsidR="00D71AF0">
        <w:rPr>
          <w:rFonts w:ascii="Times New Roman" w:hAnsi="Times New Roman" w:cs="Times New Roman"/>
          <w:sz w:val="24"/>
          <w:szCs w:val="24"/>
        </w:rPr>
        <w:t xml:space="preserve">10 </w:t>
      </w:r>
      <w:r w:rsidR="00737F19" w:rsidRPr="00F313E9">
        <w:rPr>
          <w:rFonts w:ascii="Times New Roman" w:hAnsi="Times New Roman" w:cs="Times New Roman"/>
          <w:sz w:val="24"/>
          <w:szCs w:val="24"/>
        </w:rPr>
        <w:t>April 2024</w:t>
      </w:r>
    </w:p>
    <w:p w14:paraId="0467DDE7" w14:textId="77777777" w:rsidR="00AF560A" w:rsidRPr="00F313E9" w:rsidRDefault="00AF560A" w:rsidP="00F313E9">
      <w:pPr>
        <w:spacing w:after="0" w:line="360" w:lineRule="auto"/>
        <w:jc w:val="both"/>
        <w:rPr>
          <w:rFonts w:ascii="Times New Roman" w:hAnsi="Times New Roman" w:cs="Times New Roman"/>
          <w:sz w:val="24"/>
          <w:szCs w:val="24"/>
        </w:rPr>
      </w:pPr>
    </w:p>
    <w:p w14:paraId="6ED896BD" w14:textId="77777777" w:rsidR="00444C76" w:rsidRPr="00F313E9" w:rsidRDefault="00444C76" w:rsidP="00F313E9">
      <w:pPr>
        <w:spacing w:after="0" w:line="360" w:lineRule="auto"/>
        <w:jc w:val="both"/>
        <w:rPr>
          <w:rFonts w:ascii="Times New Roman" w:hAnsi="Times New Roman" w:cs="Times New Roman"/>
          <w:sz w:val="24"/>
          <w:szCs w:val="24"/>
        </w:rPr>
      </w:pPr>
    </w:p>
    <w:p w14:paraId="061BCE52" w14:textId="0365F0DC" w:rsidR="00444C76" w:rsidRPr="00F313E9" w:rsidRDefault="00AF560A" w:rsidP="00F313E9">
      <w:pPr>
        <w:spacing w:after="0" w:line="360" w:lineRule="auto"/>
        <w:jc w:val="both"/>
        <w:rPr>
          <w:rFonts w:ascii="Times New Roman" w:hAnsi="Times New Roman" w:cs="Times New Roman"/>
          <w:b/>
          <w:bCs/>
          <w:sz w:val="24"/>
          <w:szCs w:val="24"/>
        </w:rPr>
      </w:pPr>
      <w:r w:rsidRPr="00F313E9">
        <w:rPr>
          <w:rFonts w:ascii="Times New Roman" w:hAnsi="Times New Roman" w:cs="Times New Roman"/>
          <w:b/>
          <w:bCs/>
          <w:sz w:val="24"/>
          <w:szCs w:val="24"/>
        </w:rPr>
        <w:t>U</w:t>
      </w:r>
      <w:r w:rsidR="00D56F6C" w:rsidRPr="00F313E9">
        <w:rPr>
          <w:rFonts w:ascii="Times New Roman" w:hAnsi="Times New Roman" w:cs="Times New Roman"/>
          <w:b/>
          <w:bCs/>
          <w:sz w:val="24"/>
          <w:szCs w:val="24"/>
        </w:rPr>
        <w:t>rgent</w:t>
      </w:r>
      <w:r w:rsidRPr="00F313E9">
        <w:rPr>
          <w:rFonts w:ascii="Times New Roman" w:hAnsi="Times New Roman" w:cs="Times New Roman"/>
          <w:b/>
          <w:bCs/>
          <w:sz w:val="24"/>
          <w:szCs w:val="24"/>
        </w:rPr>
        <w:t xml:space="preserve"> C</w:t>
      </w:r>
      <w:r w:rsidR="00D56F6C" w:rsidRPr="00F313E9">
        <w:rPr>
          <w:rFonts w:ascii="Times New Roman" w:hAnsi="Times New Roman" w:cs="Times New Roman"/>
          <w:b/>
          <w:bCs/>
          <w:sz w:val="24"/>
          <w:szCs w:val="24"/>
        </w:rPr>
        <w:t>ourt</w:t>
      </w:r>
      <w:r w:rsidRPr="00F313E9">
        <w:rPr>
          <w:rFonts w:ascii="Times New Roman" w:hAnsi="Times New Roman" w:cs="Times New Roman"/>
          <w:b/>
          <w:bCs/>
          <w:sz w:val="24"/>
          <w:szCs w:val="24"/>
        </w:rPr>
        <w:t xml:space="preserve"> A</w:t>
      </w:r>
      <w:r w:rsidR="00D56F6C" w:rsidRPr="00F313E9">
        <w:rPr>
          <w:rFonts w:ascii="Times New Roman" w:hAnsi="Times New Roman" w:cs="Times New Roman"/>
          <w:b/>
          <w:bCs/>
          <w:sz w:val="24"/>
          <w:szCs w:val="24"/>
        </w:rPr>
        <w:t>pplication</w:t>
      </w:r>
    </w:p>
    <w:p w14:paraId="2B6A82FC" w14:textId="77777777" w:rsidR="00444C76" w:rsidRPr="00F313E9" w:rsidRDefault="00444C76" w:rsidP="00F313E9">
      <w:pPr>
        <w:spacing w:after="0" w:line="360" w:lineRule="auto"/>
        <w:jc w:val="both"/>
        <w:rPr>
          <w:rFonts w:ascii="Times New Roman" w:hAnsi="Times New Roman" w:cs="Times New Roman"/>
          <w:b/>
          <w:bCs/>
          <w:sz w:val="24"/>
          <w:szCs w:val="24"/>
        </w:rPr>
      </w:pPr>
    </w:p>
    <w:p w14:paraId="322273C8" w14:textId="00761162" w:rsidR="00444C76" w:rsidRPr="00F313E9" w:rsidRDefault="00444C76" w:rsidP="00D56F6C">
      <w:pPr>
        <w:spacing w:after="0" w:line="240" w:lineRule="auto"/>
        <w:jc w:val="both"/>
        <w:rPr>
          <w:rFonts w:ascii="Times New Roman" w:hAnsi="Times New Roman" w:cs="Times New Roman"/>
          <w:i/>
          <w:iCs/>
          <w:sz w:val="24"/>
          <w:szCs w:val="24"/>
        </w:rPr>
      </w:pPr>
      <w:r w:rsidRPr="00F313E9">
        <w:rPr>
          <w:rFonts w:ascii="Times New Roman" w:hAnsi="Times New Roman" w:cs="Times New Roman"/>
          <w:i/>
          <w:iCs/>
          <w:sz w:val="24"/>
          <w:szCs w:val="24"/>
        </w:rPr>
        <w:t xml:space="preserve">K Kachambwa and V Chigumbu, </w:t>
      </w:r>
      <w:r w:rsidRPr="00F313E9">
        <w:rPr>
          <w:rFonts w:ascii="Times New Roman" w:hAnsi="Times New Roman" w:cs="Times New Roman"/>
          <w:sz w:val="24"/>
          <w:szCs w:val="24"/>
        </w:rPr>
        <w:t xml:space="preserve">for the </w:t>
      </w:r>
      <w:r w:rsidR="00D56F6C">
        <w:rPr>
          <w:rFonts w:ascii="Times New Roman" w:hAnsi="Times New Roman" w:cs="Times New Roman"/>
          <w:sz w:val="24"/>
          <w:szCs w:val="24"/>
        </w:rPr>
        <w:t>a</w:t>
      </w:r>
      <w:r w:rsidR="00E320DD" w:rsidRPr="00F313E9">
        <w:rPr>
          <w:rFonts w:ascii="Times New Roman" w:hAnsi="Times New Roman" w:cs="Times New Roman"/>
          <w:sz w:val="24"/>
          <w:szCs w:val="24"/>
        </w:rPr>
        <w:t>pplicant</w:t>
      </w:r>
    </w:p>
    <w:p w14:paraId="5D4181FA" w14:textId="3BD836B9" w:rsidR="00444C76" w:rsidRPr="00F313E9" w:rsidRDefault="00444C76" w:rsidP="00D56F6C">
      <w:pPr>
        <w:spacing w:after="0" w:line="240" w:lineRule="auto"/>
        <w:jc w:val="both"/>
        <w:rPr>
          <w:rFonts w:ascii="Times New Roman" w:hAnsi="Times New Roman" w:cs="Times New Roman"/>
          <w:sz w:val="24"/>
          <w:szCs w:val="24"/>
        </w:rPr>
      </w:pPr>
      <w:r w:rsidRPr="00F313E9">
        <w:rPr>
          <w:rFonts w:ascii="Times New Roman" w:hAnsi="Times New Roman" w:cs="Times New Roman"/>
          <w:i/>
          <w:iCs/>
          <w:sz w:val="24"/>
          <w:szCs w:val="24"/>
        </w:rPr>
        <w:t xml:space="preserve">Isaac M and T Marufu, </w:t>
      </w:r>
      <w:r w:rsidRPr="00F313E9">
        <w:rPr>
          <w:rFonts w:ascii="Times New Roman" w:hAnsi="Times New Roman" w:cs="Times New Roman"/>
          <w:sz w:val="24"/>
          <w:szCs w:val="24"/>
        </w:rPr>
        <w:t xml:space="preserve">for the </w:t>
      </w:r>
      <w:r w:rsidR="00D56F6C">
        <w:rPr>
          <w:rFonts w:ascii="Times New Roman" w:hAnsi="Times New Roman" w:cs="Times New Roman"/>
          <w:sz w:val="24"/>
          <w:szCs w:val="24"/>
        </w:rPr>
        <w:t>r</w:t>
      </w:r>
      <w:r w:rsidR="00E320DD" w:rsidRPr="00F313E9">
        <w:rPr>
          <w:rFonts w:ascii="Times New Roman" w:hAnsi="Times New Roman" w:cs="Times New Roman"/>
          <w:sz w:val="24"/>
          <w:szCs w:val="24"/>
        </w:rPr>
        <w:t>espondent</w:t>
      </w:r>
    </w:p>
    <w:p w14:paraId="6EC09226" w14:textId="77777777" w:rsidR="00444C76" w:rsidRPr="00F313E9" w:rsidRDefault="00444C76" w:rsidP="00F313E9">
      <w:pPr>
        <w:spacing w:line="360" w:lineRule="auto"/>
        <w:jc w:val="both"/>
        <w:rPr>
          <w:rFonts w:ascii="Times New Roman" w:hAnsi="Times New Roman" w:cs="Times New Roman"/>
          <w:sz w:val="24"/>
          <w:szCs w:val="24"/>
        </w:rPr>
      </w:pPr>
    </w:p>
    <w:p w14:paraId="6CB3BB7B" w14:textId="1B6DF235" w:rsidR="00444C76" w:rsidRPr="00F313E9" w:rsidRDefault="00444C76" w:rsidP="00F313E9">
      <w:pPr>
        <w:spacing w:line="360" w:lineRule="auto"/>
        <w:ind w:firstLine="720"/>
        <w:jc w:val="both"/>
        <w:rPr>
          <w:rFonts w:ascii="Times New Roman" w:hAnsi="Times New Roman" w:cs="Times New Roman"/>
          <w:sz w:val="24"/>
          <w:szCs w:val="24"/>
        </w:rPr>
      </w:pPr>
      <w:r w:rsidRPr="00F313E9">
        <w:rPr>
          <w:rFonts w:ascii="Times New Roman" w:hAnsi="Times New Roman" w:cs="Times New Roman"/>
          <w:b/>
          <w:bCs/>
          <w:sz w:val="24"/>
          <w:szCs w:val="24"/>
        </w:rPr>
        <w:t xml:space="preserve">MAXWELL J:   </w:t>
      </w:r>
      <w:r w:rsidR="0056527D" w:rsidRPr="00F313E9">
        <w:rPr>
          <w:rFonts w:ascii="Times New Roman" w:hAnsi="Times New Roman" w:cs="Times New Roman"/>
          <w:sz w:val="24"/>
          <w:szCs w:val="24"/>
        </w:rPr>
        <w:t>On 13 September 2023</w:t>
      </w:r>
      <w:r w:rsidR="00AF560A" w:rsidRPr="00F313E9">
        <w:rPr>
          <w:rFonts w:ascii="Times New Roman" w:hAnsi="Times New Roman" w:cs="Times New Roman"/>
          <w:sz w:val="24"/>
          <w:szCs w:val="24"/>
        </w:rPr>
        <w:t xml:space="preserve"> in HC CIV ‘A’ 153/23, </w:t>
      </w:r>
      <w:r w:rsidR="0056527D" w:rsidRPr="00F313E9">
        <w:rPr>
          <w:rFonts w:ascii="Times New Roman" w:hAnsi="Times New Roman" w:cs="Times New Roman"/>
          <w:sz w:val="24"/>
          <w:szCs w:val="24"/>
        </w:rPr>
        <w:t xml:space="preserve">a judgment in which the </w:t>
      </w:r>
      <w:r w:rsidR="00E320DD" w:rsidRPr="00F313E9">
        <w:rPr>
          <w:rFonts w:ascii="Times New Roman" w:hAnsi="Times New Roman" w:cs="Times New Roman"/>
          <w:sz w:val="24"/>
          <w:szCs w:val="24"/>
        </w:rPr>
        <w:t>Respondent</w:t>
      </w:r>
      <w:r w:rsidR="0056527D" w:rsidRPr="00F313E9">
        <w:rPr>
          <w:rFonts w:ascii="Times New Roman" w:hAnsi="Times New Roman" w:cs="Times New Roman"/>
          <w:sz w:val="24"/>
          <w:szCs w:val="24"/>
        </w:rPr>
        <w:t xml:space="preserve"> was declared to be the custodian of the parties three minor children </w:t>
      </w:r>
      <w:r w:rsidR="00AF560A" w:rsidRPr="00F313E9">
        <w:rPr>
          <w:rFonts w:ascii="Times New Roman" w:hAnsi="Times New Roman" w:cs="Times New Roman"/>
          <w:sz w:val="24"/>
          <w:szCs w:val="24"/>
        </w:rPr>
        <w:t xml:space="preserve">was handed down. The minor children </w:t>
      </w:r>
      <w:r w:rsidR="0056527D" w:rsidRPr="00F313E9">
        <w:rPr>
          <w:rFonts w:ascii="Times New Roman" w:hAnsi="Times New Roman" w:cs="Times New Roman"/>
          <w:sz w:val="24"/>
          <w:szCs w:val="24"/>
        </w:rPr>
        <w:t>are:</w:t>
      </w:r>
    </w:p>
    <w:p w14:paraId="7F3ED1D1" w14:textId="4C30E204" w:rsidR="0056527D" w:rsidRPr="00F313E9" w:rsidRDefault="0056527D" w:rsidP="00F313E9">
      <w:pPr>
        <w:pStyle w:val="ListParagraph"/>
        <w:numPr>
          <w:ilvl w:val="0"/>
          <w:numId w:val="1"/>
        </w:numPr>
        <w:spacing w:line="360" w:lineRule="auto"/>
        <w:jc w:val="both"/>
        <w:rPr>
          <w:rFonts w:ascii="Times New Roman" w:hAnsi="Times New Roman" w:cs="Times New Roman"/>
          <w:sz w:val="24"/>
          <w:szCs w:val="24"/>
        </w:rPr>
      </w:pPr>
      <w:r w:rsidRPr="00F313E9">
        <w:rPr>
          <w:rFonts w:ascii="Times New Roman" w:hAnsi="Times New Roman" w:cs="Times New Roman"/>
          <w:sz w:val="24"/>
          <w:szCs w:val="24"/>
        </w:rPr>
        <w:t>S M, a boy born on 20 April 2010;</w:t>
      </w:r>
    </w:p>
    <w:p w14:paraId="773B5E88" w14:textId="5AF8DA80" w:rsidR="0056527D" w:rsidRPr="00F313E9" w:rsidRDefault="0056527D" w:rsidP="00F313E9">
      <w:pPr>
        <w:pStyle w:val="ListParagraph"/>
        <w:numPr>
          <w:ilvl w:val="0"/>
          <w:numId w:val="1"/>
        </w:numPr>
        <w:spacing w:line="360" w:lineRule="auto"/>
        <w:jc w:val="both"/>
        <w:rPr>
          <w:rFonts w:ascii="Times New Roman" w:hAnsi="Times New Roman" w:cs="Times New Roman"/>
          <w:sz w:val="24"/>
          <w:szCs w:val="24"/>
        </w:rPr>
      </w:pPr>
      <w:r w:rsidRPr="00F313E9">
        <w:rPr>
          <w:rFonts w:ascii="Times New Roman" w:hAnsi="Times New Roman" w:cs="Times New Roman"/>
          <w:sz w:val="24"/>
          <w:szCs w:val="24"/>
        </w:rPr>
        <w:t>A K M, a boy born on 18 June 2012; and</w:t>
      </w:r>
    </w:p>
    <w:p w14:paraId="0EB4C853" w14:textId="7788C395" w:rsidR="0056527D" w:rsidRPr="00F313E9" w:rsidRDefault="0056527D" w:rsidP="00F313E9">
      <w:pPr>
        <w:pStyle w:val="ListParagraph"/>
        <w:numPr>
          <w:ilvl w:val="0"/>
          <w:numId w:val="1"/>
        </w:numPr>
        <w:spacing w:line="360" w:lineRule="auto"/>
        <w:jc w:val="both"/>
        <w:rPr>
          <w:rFonts w:ascii="Times New Roman" w:hAnsi="Times New Roman" w:cs="Times New Roman"/>
          <w:sz w:val="24"/>
          <w:szCs w:val="24"/>
        </w:rPr>
      </w:pPr>
      <w:r w:rsidRPr="00F313E9">
        <w:rPr>
          <w:rFonts w:ascii="Times New Roman" w:hAnsi="Times New Roman" w:cs="Times New Roman"/>
          <w:sz w:val="24"/>
          <w:szCs w:val="24"/>
        </w:rPr>
        <w:t xml:space="preserve">T </w:t>
      </w:r>
      <w:r w:rsidR="00737F19" w:rsidRPr="00F313E9">
        <w:rPr>
          <w:rFonts w:ascii="Times New Roman" w:hAnsi="Times New Roman" w:cs="Times New Roman"/>
          <w:sz w:val="24"/>
          <w:szCs w:val="24"/>
        </w:rPr>
        <w:t>C</w:t>
      </w:r>
      <w:r w:rsidRPr="00F313E9">
        <w:rPr>
          <w:rFonts w:ascii="Times New Roman" w:hAnsi="Times New Roman" w:cs="Times New Roman"/>
          <w:sz w:val="24"/>
          <w:szCs w:val="24"/>
        </w:rPr>
        <w:t xml:space="preserve"> M, a girl born on 3 July 2015.</w:t>
      </w:r>
    </w:p>
    <w:p w14:paraId="6B425DC7" w14:textId="64193838" w:rsidR="00993755" w:rsidRPr="00F313E9" w:rsidRDefault="00563792" w:rsidP="00D56F6C">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In </w:t>
      </w:r>
      <w:r w:rsidR="0056527D" w:rsidRPr="00F313E9">
        <w:rPr>
          <w:rFonts w:ascii="Times New Roman" w:hAnsi="Times New Roman" w:cs="Times New Roman"/>
          <w:sz w:val="24"/>
          <w:szCs w:val="24"/>
        </w:rPr>
        <w:t xml:space="preserve">addition, the </w:t>
      </w:r>
      <w:r w:rsidRPr="00F313E9">
        <w:rPr>
          <w:rFonts w:ascii="Times New Roman" w:hAnsi="Times New Roman" w:cs="Times New Roman"/>
          <w:sz w:val="24"/>
          <w:szCs w:val="24"/>
        </w:rPr>
        <w:t>Parties</w:t>
      </w:r>
      <w:r w:rsidR="0056527D" w:rsidRPr="00F313E9">
        <w:rPr>
          <w:rFonts w:ascii="Times New Roman" w:hAnsi="Times New Roman" w:cs="Times New Roman"/>
          <w:sz w:val="24"/>
          <w:szCs w:val="24"/>
        </w:rPr>
        <w:t xml:space="preserve"> were to undergo counselling by a registered clinical psychologist for a</w:t>
      </w:r>
      <w:r w:rsidR="00D02ACC" w:rsidRPr="00F313E9">
        <w:rPr>
          <w:rFonts w:ascii="Times New Roman" w:hAnsi="Times New Roman" w:cs="Times New Roman"/>
          <w:sz w:val="24"/>
          <w:szCs w:val="24"/>
        </w:rPr>
        <w:t xml:space="preserve">t least </w:t>
      </w:r>
      <w:r w:rsidR="0056527D" w:rsidRPr="00F313E9">
        <w:rPr>
          <w:rFonts w:ascii="Times New Roman" w:hAnsi="Times New Roman" w:cs="Times New Roman"/>
          <w:sz w:val="24"/>
          <w:szCs w:val="24"/>
        </w:rPr>
        <w:t xml:space="preserve">6 months with a minimum of 2 sessions a month, with </w:t>
      </w:r>
      <w:r w:rsidR="00E320DD" w:rsidRPr="00F313E9">
        <w:rPr>
          <w:rFonts w:ascii="Times New Roman" w:hAnsi="Times New Roman" w:cs="Times New Roman"/>
          <w:sz w:val="24"/>
          <w:szCs w:val="24"/>
        </w:rPr>
        <w:t>a</w:t>
      </w:r>
      <w:r w:rsidR="0056527D" w:rsidRPr="00F313E9">
        <w:rPr>
          <w:rFonts w:ascii="Times New Roman" w:hAnsi="Times New Roman" w:cs="Times New Roman"/>
          <w:sz w:val="24"/>
          <w:szCs w:val="24"/>
        </w:rPr>
        <w:t>t least half of the sessions being attended together with the three minor children.  The clinical psychologist was also mandated to receive monthly progre</w:t>
      </w:r>
      <w:r w:rsidR="00993755" w:rsidRPr="00F313E9">
        <w:rPr>
          <w:rFonts w:ascii="Times New Roman" w:hAnsi="Times New Roman" w:cs="Times New Roman"/>
          <w:sz w:val="24"/>
          <w:szCs w:val="24"/>
        </w:rPr>
        <w:t>ss</w:t>
      </w:r>
      <w:r w:rsidR="0056527D" w:rsidRPr="00F313E9">
        <w:rPr>
          <w:rFonts w:ascii="Times New Roman" w:hAnsi="Times New Roman" w:cs="Times New Roman"/>
          <w:sz w:val="24"/>
          <w:szCs w:val="24"/>
        </w:rPr>
        <w:t xml:space="preserve"> reports for each of the minor children from their respective schools detailing school attendance and assistance with online lessons, homework and extra-curricular activities, among other things</w:t>
      </w:r>
      <w:r w:rsidR="00BD2C86" w:rsidRPr="00F313E9">
        <w:rPr>
          <w:rFonts w:ascii="Times New Roman" w:hAnsi="Times New Roman" w:cs="Times New Roman"/>
          <w:sz w:val="24"/>
          <w:szCs w:val="24"/>
        </w:rPr>
        <w:t>.</w:t>
      </w:r>
      <w:r w:rsidR="00E320DD" w:rsidRPr="00F313E9">
        <w:rPr>
          <w:rFonts w:ascii="Times New Roman" w:hAnsi="Times New Roman" w:cs="Times New Roman"/>
          <w:sz w:val="24"/>
          <w:szCs w:val="24"/>
        </w:rPr>
        <w:t xml:space="preserve"> </w:t>
      </w:r>
      <w:r w:rsidR="00993755" w:rsidRPr="00F313E9">
        <w:rPr>
          <w:rFonts w:ascii="Times New Roman" w:hAnsi="Times New Roman" w:cs="Times New Roman"/>
          <w:sz w:val="24"/>
          <w:szCs w:val="24"/>
        </w:rPr>
        <w:t>The clinical psychologist was ordered to render his report to a court in which appellant (</w:t>
      </w:r>
      <w:r w:rsidR="00D56F6C">
        <w:rPr>
          <w:rFonts w:ascii="Times New Roman" w:hAnsi="Times New Roman" w:cs="Times New Roman"/>
          <w:sz w:val="24"/>
          <w:szCs w:val="24"/>
        </w:rPr>
        <w:t>a</w:t>
      </w:r>
      <w:r w:rsidR="00E320DD" w:rsidRPr="00F313E9">
        <w:rPr>
          <w:rFonts w:ascii="Times New Roman" w:hAnsi="Times New Roman" w:cs="Times New Roman"/>
          <w:sz w:val="24"/>
          <w:szCs w:val="24"/>
        </w:rPr>
        <w:t>pplicant</w:t>
      </w:r>
      <w:r w:rsidR="00993755" w:rsidRPr="00F313E9">
        <w:rPr>
          <w:rFonts w:ascii="Times New Roman" w:hAnsi="Times New Roman" w:cs="Times New Roman"/>
          <w:sz w:val="24"/>
          <w:szCs w:val="24"/>
        </w:rPr>
        <w:t xml:space="preserve"> in this case</w:t>
      </w:r>
      <w:r w:rsidR="00E320DD" w:rsidRPr="00F313E9">
        <w:rPr>
          <w:rFonts w:ascii="Times New Roman" w:hAnsi="Times New Roman" w:cs="Times New Roman"/>
          <w:sz w:val="24"/>
          <w:szCs w:val="24"/>
        </w:rPr>
        <w:t>)</w:t>
      </w:r>
      <w:r w:rsidR="00993755" w:rsidRPr="00F313E9">
        <w:rPr>
          <w:rFonts w:ascii="Times New Roman" w:hAnsi="Times New Roman" w:cs="Times New Roman"/>
          <w:sz w:val="24"/>
          <w:szCs w:val="24"/>
        </w:rPr>
        <w:t xml:space="preserve"> may seek variation of the custody or access terms after successfully going through the counselling.</w:t>
      </w:r>
    </w:p>
    <w:p w14:paraId="25E3FCF7" w14:textId="719060A3" w:rsidR="00E32FB6" w:rsidRPr="00F313E9" w:rsidRDefault="00E32FB6"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On 14 February 2024 Mr Phillip F Moses, a registered clinical Pyschologist appointed to </w:t>
      </w:r>
      <w:r w:rsidR="00E320DD" w:rsidRPr="00F313E9">
        <w:rPr>
          <w:rFonts w:ascii="Times New Roman" w:hAnsi="Times New Roman" w:cs="Times New Roman"/>
          <w:sz w:val="24"/>
          <w:szCs w:val="24"/>
        </w:rPr>
        <w:t>d</w:t>
      </w:r>
      <w:r w:rsidRPr="00F313E9">
        <w:rPr>
          <w:rFonts w:ascii="Times New Roman" w:hAnsi="Times New Roman" w:cs="Times New Roman"/>
          <w:sz w:val="24"/>
          <w:szCs w:val="24"/>
        </w:rPr>
        <w:t>eal with th</w:t>
      </w:r>
      <w:r w:rsidR="00E320DD" w:rsidRPr="00F313E9">
        <w:rPr>
          <w:rFonts w:ascii="Times New Roman" w:hAnsi="Times New Roman" w:cs="Times New Roman"/>
          <w:sz w:val="24"/>
          <w:szCs w:val="24"/>
        </w:rPr>
        <w:t>e</w:t>
      </w:r>
      <w:r w:rsidRPr="00F313E9">
        <w:rPr>
          <w:rFonts w:ascii="Times New Roman" w:hAnsi="Times New Roman" w:cs="Times New Roman"/>
          <w:sz w:val="24"/>
          <w:szCs w:val="24"/>
        </w:rPr>
        <w:t xml:space="preserve"> matter submitted an Interim progress report to the Registrar of this court.  In the report he stated that he ha</w:t>
      </w:r>
      <w:r w:rsidR="00E320DD" w:rsidRPr="00F313E9">
        <w:rPr>
          <w:rFonts w:ascii="Times New Roman" w:hAnsi="Times New Roman" w:cs="Times New Roman"/>
          <w:sz w:val="24"/>
          <w:szCs w:val="24"/>
        </w:rPr>
        <w:t>d</w:t>
      </w:r>
      <w:r w:rsidRPr="00F313E9">
        <w:rPr>
          <w:rFonts w:ascii="Times New Roman" w:hAnsi="Times New Roman" w:cs="Times New Roman"/>
          <w:sz w:val="24"/>
          <w:szCs w:val="24"/>
        </w:rPr>
        <w:t xml:space="preserve"> scheduled an initial counselling session with the </w:t>
      </w:r>
      <w:r w:rsidR="00563792" w:rsidRPr="00F313E9">
        <w:rPr>
          <w:rFonts w:ascii="Times New Roman" w:hAnsi="Times New Roman" w:cs="Times New Roman"/>
          <w:sz w:val="24"/>
          <w:szCs w:val="24"/>
        </w:rPr>
        <w:t>Parties</w:t>
      </w:r>
      <w:r w:rsidRPr="00F313E9">
        <w:rPr>
          <w:rFonts w:ascii="Times New Roman" w:hAnsi="Times New Roman" w:cs="Times New Roman"/>
          <w:sz w:val="24"/>
          <w:szCs w:val="24"/>
        </w:rPr>
        <w:t xml:space="preserve"> on 5 December </w:t>
      </w:r>
      <w:r w:rsidRPr="00F313E9">
        <w:rPr>
          <w:rFonts w:ascii="Times New Roman" w:hAnsi="Times New Roman" w:cs="Times New Roman"/>
          <w:sz w:val="24"/>
          <w:szCs w:val="24"/>
        </w:rPr>
        <w:lastRenderedPageBreak/>
        <w:t>2023.  The second session tentatively set for 30 December 2023 was to include the three minor children.  The clinical psychologist report</w:t>
      </w:r>
      <w:r w:rsidR="00E320DD" w:rsidRPr="00F313E9">
        <w:rPr>
          <w:rFonts w:ascii="Times New Roman" w:hAnsi="Times New Roman" w:cs="Times New Roman"/>
          <w:sz w:val="24"/>
          <w:szCs w:val="24"/>
        </w:rPr>
        <w:t>ed</w:t>
      </w:r>
      <w:r w:rsidRPr="00F313E9">
        <w:rPr>
          <w:rFonts w:ascii="Times New Roman" w:hAnsi="Times New Roman" w:cs="Times New Roman"/>
          <w:sz w:val="24"/>
          <w:szCs w:val="24"/>
        </w:rPr>
        <w:t xml:space="preserve"> that no one came for the two counselling sessions scheduled for 5 December 2023 and 30 December 2023.  He indicated that he is still waiting for the </w:t>
      </w:r>
      <w:r w:rsidR="00563792" w:rsidRPr="00F313E9">
        <w:rPr>
          <w:rFonts w:ascii="Times New Roman" w:hAnsi="Times New Roman" w:cs="Times New Roman"/>
          <w:sz w:val="24"/>
          <w:szCs w:val="24"/>
        </w:rPr>
        <w:t>Parties</w:t>
      </w:r>
      <w:r w:rsidRPr="00F313E9">
        <w:rPr>
          <w:rFonts w:ascii="Times New Roman" w:hAnsi="Times New Roman" w:cs="Times New Roman"/>
          <w:sz w:val="24"/>
          <w:szCs w:val="24"/>
        </w:rPr>
        <w:t xml:space="preserve"> to request for an appointment for counselling.</w:t>
      </w:r>
      <w:r w:rsidR="00E320DD" w:rsidRPr="00F313E9">
        <w:rPr>
          <w:rFonts w:ascii="Times New Roman" w:hAnsi="Times New Roman" w:cs="Times New Roman"/>
          <w:sz w:val="24"/>
          <w:szCs w:val="24"/>
        </w:rPr>
        <w:t xml:space="preserve"> </w:t>
      </w:r>
      <w:r w:rsidR="003F1443" w:rsidRPr="00F313E9">
        <w:rPr>
          <w:rFonts w:ascii="Times New Roman" w:hAnsi="Times New Roman" w:cs="Times New Roman"/>
          <w:sz w:val="24"/>
          <w:szCs w:val="24"/>
        </w:rPr>
        <w:t xml:space="preserve">The report further indicates the monthly school attendance for each child from October 2023 to mid-February 2024.  The information </w:t>
      </w:r>
      <w:r w:rsidR="008E3406" w:rsidRPr="00F313E9">
        <w:rPr>
          <w:rFonts w:ascii="Times New Roman" w:hAnsi="Times New Roman" w:cs="Times New Roman"/>
          <w:sz w:val="24"/>
          <w:szCs w:val="24"/>
        </w:rPr>
        <w:t xml:space="preserve">from the minor children’s schools showed frequent absenteeism by all the minor children.  </w:t>
      </w:r>
      <w:r w:rsidR="00737F19" w:rsidRPr="00F313E9">
        <w:rPr>
          <w:rFonts w:ascii="Times New Roman" w:hAnsi="Times New Roman" w:cs="Times New Roman"/>
          <w:sz w:val="24"/>
          <w:szCs w:val="24"/>
        </w:rPr>
        <w:t>T C M</w:t>
      </w:r>
      <w:r w:rsidR="008E3406" w:rsidRPr="00F313E9">
        <w:rPr>
          <w:rFonts w:ascii="Times New Roman" w:hAnsi="Times New Roman" w:cs="Times New Roman"/>
          <w:sz w:val="24"/>
          <w:szCs w:val="24"/>
        </w:rPr>
        <w:t xml:space="preserve">’s school suggested that she be withdrawn and be enrolled in </w:t>
      </w:r>
      <w:r w:rsidR="0017148E" w:rsidRPr="00F313E9">
        <w:rPr>
          <w:rFonts w:ascii="Times New Roman" w:hAnsi="Times New Roman" w:cs="Times New Roman"/>
          <w:sz w:val="24"/>
          <w:szCs w:val="24"/>
        </w:rPr>
        <w:t xml:space="preserve">a school where she will be able to attend regularly.  There was also an indication that </w:t>
      </w:r>
      <w:r w:rsidR="00741508" w:rsidRPr="00F313E9">
        <w:rPr>
          <w:rFonts w:ascii="Times New Roman" w:hAnsi="Times New Roman" w:cs="Times New Roman"/>
          <w:sz w:val="24"/>
          <w:szCs w:val="24"/>
        </w:rPr>
        <w:t xml:space="preserve">the </w:t>
      </w:r>
      <w:r w:rsidR="0017148E" w:rsidRPr="00F313E9">
        <w:rPr>
          <w:rFonts w:ascii="Times New Roman" w:hAnsi="Times New Roman" w:cs="Times New Roman"/>
          <w:sz w:val="24"/>
          <w:szCs w:val="24"/>
        </w:rPr>
        <w:t xml:space="preserve">attendance record put his continued enrolment at risk.  The school indicated that if immediate and sustained improvement in attendance is not demonstrated, </w:t>
      </w:r>
      <w:r w:rsidR="00E320DD" w:rsidRPr="00F313E9">
        <w:rPr>
          <w:rFonts w:ascii="Times New Roman" w:hAnsi="Times New Roman" w:cs="Times New Roman"/>
          <w:sz w:val="24"/>
          <w:szCs w:val="24"/>
        </w:rPr>
        <w:t>it</w:t>
      </w:r>
      <w:r w:rsidR="0017148E" w:rsidRPr="00F313E9">
        <w:rPr>
          <w:rFonts w:ascii="Times New Roman" w:hAnsi="Times New Roman" w:cs="Times New Roman"/>
          <w:sz w:val="24"/>
          <w:szCs w:val="24"/>
        </w:rPr>
        <w:t xml:space="preserve"> may re-evaluate his place at it.</w:t>
      </w:r>
    </w:p>
    <w:p w14:paraId="26B5D632" w14:textId="526076B7" w:rsidR="0017148E" w:rsidRPr="00F313E9" w:rsidRDefault="00CF45F3"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On 16 February 2024 </w:t>
      </w:r>
      <w:r w:rsidR="00E320DD" w:rsidRPr="00F313E9">
        <w:rPr>
          <w:rFonts w:ascii="Times New Roman" w:hAnsi="Times New Roman" w:cs="Times New Roman"/>
          <w:sz w:val="24"/>
          <w:szCs w:val="24"/>
        </w:rPr>
        <w:t>Applicant</w:t>
      </w:r>
      <w:r w:rsidRPr="00F313E9">
        <w:rPr>
          <w:rFonts w:ascii="Times New Roman" w:hAnsi="Times New Roman" w:cs="Times New Roman"/>
          <w:sz w:val="24"/>
          <w:szCs w:val="24"/>
        </w:rPr>
        <w:t xml:space="preserve"> filed the present application.  In the founding affidavit he stated that he received the interim report from the psychologist.  He stated further that the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is in defiance of a court order that is extant in not attending counselling sessions with him and is also conducting herself in a manner detrimental to the minor children’s right to education and the right to parental care.  He further submitted that this is a proper case where the court must intervene and divest the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of her role as the custodian of the three minor children by varying the court order that was granted in HC </w:t>
      </w:r>
      <w:r w:rsidR="00512E22" w:rsidRPr="00F313E9">
        <w:rPr>
          <w:rFonts w:ascii="Times New Roman" w:hAnsi="Times New Roman" w:cs="Times New Roman"/>
          <w:sz w:val="24"/>
          <w:szCs w:val="24"/>
        </w:rPr>
        <w:t>CIV</w:t>
      </w:r>
      <w:r w:rsidRPr="00F313E9">
        <w:rPr>
          <w:rFonts w:ascii="Times New Roman" w:hAnsi="Times New Roman" w:cs="Times New Roman"/>
          <w:sz w:val="24"/>
          <w:szCs w:val="24"/>
        </w:rPr>
        <w:t xml:space="preserve"> “A” 153/23.  </w:t>
      </w:r>
      <w:r w:rsidR="00E320DD" w:rsidRPr="00F313E9">
        <w:rPr>
          <w:rFonts w:ascii="Times New Roman" w:hAnsi="Times New Roman" w:cs="Times New Roman"/>
          <w:sz w:val="24"/>
          <w:szCs w:val="24"/>
        </w:rPr>
        <w:t>Applicant</w:t>
      </w:r>
      <w:r w:rsidRPr="00F313E9">
        <w:rPr>
          <w:rFonts w:ascii="Times New Roman" w:hAnsi="Times New Roman" w:cs="Times New Roman"/>
          <w:sz w:val="24"/>
          <w:szCs w:val="24"/>
        </w:rPr>
        <w:t xml:space="preserve"> is seeking that he be declared the sole custodian of the minor children with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being granted access every a</w:t>
      </w:r>
      <w:r w:rsidR="00214B41" w:rsidRPr="00F313E9">
        <w:rPr>
          <w:rFonts w:ascii="Times New Roman" w:hAnsi="Times New Roman" w:cs="Times New Roman"/>
          <w:sz w:val="24"/>
          <w:szCs w:val="24"/>
        </w:rPr>
        <w:t>l</w:t>
      </w:r>
      <w:r w:rsidRPr="00F313E9">
        <w:rPr>
          <w:rFonts w:ascii="Times New Roman" w:hAnsi="Times New Roman" w:cs="Times New Roman"/>
          <w:sz w:val="24"/>
          <w:szCs w:val="24"/>
        </w:rPr>
        <w:t>ternate</w:t>
      </w:r>
      <w:r w:rsidR="00214B41" w:rsidRPr="00F313E9">
        <w:rPr>
          <w:rFonts w:ascii="Times New Roman" w:hAnsi="Times New Roman" w:cs="Times New Roman"/>
          <w:sz w:val="24"/>
          <w:szCs w:val="24"/>
        </w:rPr>
        <w:t xml:space="preserve"> </w:t>
      </w:r>
      <w:r w:rsidR="00512E22" w:rsidRPr="00F313E9">
        <w:rPr>
          <w:rFonts w:ascii="Times New Roman" w:hAnsi="Times New Roman" w:cs="Times New Roman"/>
          <w:sz w:val="24"/>
          <w:szCs w:val="24"/>
        </w:rPr>
        <w:t xml:space="preserve">school and Christmas holiday on condition that she avails herself at Dr Moses Phillip’s rooms for the counselling sessions.  He also sought an order that he places the minor children at boarding schools and that the </w:t>
      </w:r>
      <w:r w:rsidR="00E320DD" w:rsidRPr="00F313E9">
        <w:rPr>
          <w:rFonts w:ascii="Times New Roman" w:hAnsi="Times New Roman" w:cs="Times New Roman"/>
          <w:sz w:val="24"/>
          <w:szCs w:val="24"/>
        </w:rPr>
        <w:t>Respondent</w:t>
      </w:r>
      <w:r w:rsidR="00512E22" w:rsidRPr="00F313E9">
        <w:rPr>
          <w:rFonts w:ascii="Times New Roman" w:hAnsi="Times New Roman" w:cs="Times New Roman"/>
          <w:sz w:val="24"/>
          <w:szCs w:val="24"/>
        </w:rPr>
        <w:t xml:space="preserve"> be barred from interfering in their school work and or general affairs without his consent.  He also sought an order that </w:t>
      </w:r>
      <w:r w:rsidR="00E320DD" w:rsidRPr="00F313E9">
        <w:rPr>
          <w:rFonts w:ascii="Times New Roman" w:hAnsi="Times New Roman" w:cs="Times New Roman"/>
          <w:sz w:val="24"/>
          <w:szCs w:val="24"/>
        </w:rPr>
        <w:t>Respondent</w:t>
      </w:r>
      <w:r w:rsidR="00512E22" w:rsidRPr="00F313E9">
        <w:rPr>
          <w:rFonts w:ascii="Times New Roman" w:hAnsi="Times New Roman" w:cs="Times New Roman"/>
          <w:sz w:val="24"/>
          <w:szCs w:val="24"/>
        </w:rPr>
        <w:t xml:space="preserve"> </w:t>
      </w:r>
      <w:r w:rsidR="00E320DD" w:rsidRPr="00F313E9">
        <w:rPr>
          <w:rFonts w:ascii="Times New Roman" w:hAnsi="Times New Roman" w:cs="Times New Roman"/>
          <w:sz w:val="24"/>
          <w:szCs w:val="24"/>
        </w:rPr>
        <w:t xml:space="preserve">be </w:t>
      </w:r>
      <w:r w:rsidR="00512E22" w:rsidRPr="00F313E9">
        <w:rPr>
          <w:rFonts w:ascii="Times New Roman" w:hAnsi="Times New Roman" w:cs="Times New Roman"/>
          <w:sz w:val="24"/>
          <w:szCs w:val="24"/>
        </w:rPr>
        <w:t>ordered to contribute 45% of the children’s school fees</w:t>
      </w:r>
      <w:r w:rsidRPr="00F313E9">
        <w:rPr>
          <w:rFonts w:ascii="Times New Roman" w:hAnsi="Times New Roman" w:cs="Times New Roman"/>
          <w:sz w:val="24"/>
          <w:szCs w:val="24"/>
        </w:rPr>
        <w:t xml:space="preserve"> </w:t>
      </w:r>
      <w:r w:rsidR="00512E22" w:rsidRPr="00F313E9">
        <w:rPr>
          <w:rFonts w:ascii="Times New Roman" w:hAnsi="Times New Roman" w:cs="Times New Roman"/>
          <w:sz w:val="24"/>
          <w:szCs w:val="24"/>
        </w:rPr>
        <w:t>as well as 45% of Doctor Phillip’s fees.</w:t>
      </w:r>
    </w:p>
    <w:p w14:paraId="48BF4671" w14:textId="1FC0C9DA" w:rsidR="00512E22" w:rsidRPr="00F313E9" w:rsidRDefault="00512E22"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A certificate of urgency was filed in the matter in which the certifying legal practitioner stated that the urgency arose from the expulsion of one of the minor children from school as a result of absenteeism and that there is a threat of the expulsion of the other two for the same reason.</w:t>
      </w:r>
    </w:p>
    <w:p w14:paraId="745DA0DB" w14:textId="52914B56" w:rsidR="00512E22" w:rsidRPr="00F313E9" w:rsidRDefault="00512E22"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In opposing the application,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stated that she was not notified of the counseling sessions.  She indicated that on her own initiative she had been attending counselling sessions with a different counsellor.  She indicate</w:t>
      </w:r>
      <w:r w:rsidR="00077D38" w:rsidRPr="00F313E9">
        <w:rPr>
          <w:rFonts w:ascii="Times New Roman" w:hAnsi="Times New Roman" w:cs="Times New Roman"/>
          <w:sz w:val="24"/>
          <w:szCs w:val="24"/>
        </w:rPr>
        <w:t>d</w:t>
      </w:r>
      <w:r w:rsidRPr="00F313E9">
        <w:rPr>
          <w:rFonts w:ascii="Times New Roman" w:hAnsi="Times New Roman" w:cs="Times New Roman"/>
          <w:sz w:val="24"/>
          <w:szCs w:val="24"/>
        </w:rPr>
        <w:t xml:space="preserve"> that she was not aware of the judgment in HCH CIV 153/23.  S</w:t>
      </w:r>
      <w:r w:rsidR="002F37A9" w:rsidRPr="00F313E9">
        <w:rPr>
          <w:rFonts w:ascii="Times New Roman" w:hAnsi="Times New Roman" w:cs="Times New Roman"/>
          <w:sz w:val="24"/>
          <w:szCs w:val="24"/>
        </w:rPr>
        <w:t xml:space="preserve">he admitted that </w:t>
      </w:r>
      <w:r w:rsidR="00E320DD" w:rsidRPr="00F313E9">
        <w:rPr>
          <w:rFonts w:ascii="Times New Roman" w:hAnsi="Times New Roman" w:cs="Times New Roman"/>
          <w:sz w:val="24"/>
          <w:szCs w:val="24"/>
        </w:rPr>
        <w:t>Applicant</w:t>
      </w:r>
      <w:r w:rsidR="002F37A9" w:rsidRPr="00F313E9">
        <w:rPr>
          <w:rFonts w:ascii="Times New Roman" w:hAnsi="Times New Roman" w:cs="Times New Roman"/>
          <w:sz w:val="24"/>
          <w:szCs w:val="24"/>
        </w:rPr>
        <w:t xml:space="preserve"> through his</w:t>
      </w:r>
      <w:r w:rsidR="00C531A6" w:rsidRPr="00F313E9">
        <w:rPr>
          <w:rFonts w:ascii="Times New Roman" w:hAnsi="Times New Roman" w:cs="Times New Roman"/>
          <w:sz w:val="24"/>
          <w:szCs w:val="24"/>
        </w:rPr>
        <w:t xml:space="preserve"> employer has been paying school fees for the children.  </w:t>
      </w:r>
      <w:r w:rsidR="00C531A6" w:rsidRPr="00F313E9">
        <w:rPr>
          <w:rFonts w:ascii="Times New Roman" w:hAnsi="Times New Roman" w:cs="Times New Roman"/>
          <w:sz w:val="24"/>
          <w:szCs w:val="24"/>
        </w:rPr>
        <w:lastRenderedPageBreak/>
        <w:t xml:space="preserve">She however, indicated that </w:t>
      </w:r>
      <w:r w:rsidR="00E320DD" w:rsidRPr="00F313E9">
        <w:rPr>
          <w:rFonts w:ascii="Times New Roman" w:hAnsi="Times New Roman" w:cs="Times New Roman"/>
          <w:sz w:val="24"/>
          <w:szCs w:val="24"/>
        </w:rPr>
        <w:t>Applicant</w:t>
      </w:r>
      <w:r w:rsidR="00C531A6" w:rsidRPr="00F313E9">
        <w:rPr>
          <w:rFonts w:ascii="Times New Roman" w:hAnsi="Times New Roman" w:cs="Times New Roman"/>
          <w:sz w:val="24"/>
          <w:szCs w:val="24"/>
        </w:rPr>
        <w:t xml:space="preserve">’s contribution to the children’s welfare is insufficient </w:t>
      </w:r>
      <w:r w:rsidR="00573A1F" w:rsidRPr="00F313E9">
        <w:rPr>
          <w:rFonts w:ascii="Times New Roman" w:hAnsi="Times New Roman" w:cs="Times New Roman"/>
          <w:sz w:val="24"/>
          <w:szCs w:val="24"/>
        </w:rPr>
        <w:t>to maintain the lifestyle they were acquainted to before the</w:t>
      </w:r>
      <w:r w:rsidR="00077D38" w:rsidRPr="00F313E9">
        <w:rPr>
          <w:rFonts w:ascii="Times New Roman" w:hAnsi="Times New Roman" w:cs="Times New Roman"/>
          <w:sz w:val="24"/>
          <w:szCs w:val="24"/>
        </w:rPr>
        <w:t xml:space="preserve"> parties</w:t>
      </w:r>
      <w:r w:rsidR="00573A1F" w:rsidRPr="00F313E9">
        <w:rPr>
          <w:rFonts w:ascii="Times New Roman" w:hAnsi="Times New Roman" w:cs="Times New Roman"/>
          <w:sz w:val="24"/>
          <w:szCs w:val="24"/>
        </w:rPr>
        <w:t xml:space="preserve"> separat</w:t>
      </w:r>
      <w:r w:rsidR="00077D38" w:rsidRPr="00F313E9">
        <w:rPr>
          <w:rFonts w:ascii="Times New Roman" w:hAnsi="Times New Roman" w:cs="Times New Roman"/>
          <w:sz w:val="24"/>
          <w:szCs w:val="24"/>
        </w:rPr>
        <w:t>ed</w:t>
      </w:r>
      <w:r w:rsidR="00573A1F" w:rsidRPr="00F313E9">
        <w:rPr>
          <w:rFonts w:ascii="Times New Roman" w:hAnsi="Times New Roman" w:cs="Times New Roman"/>
          <w:sz w:val="24"/>
          <w:szCs w:val="24"/>
        </w:rPr>
        <w:t>.</w:t>
      </w:r>
      <w:r w:rsidR="002F37A9" w:rsidRPr="00F313E9">
        <w:rPr>
          <w:rFonts w:ascii="Times New Roman" w:hAnsi="Times New Roman" w:cs="Times New Roman"/>
          <w:sz w:val="24"/>
          <w:szCs w:val="24"/>
        </w:rPr>
        <w:t xml:space="preserve"> </w:t>
      </w:r>
      <w:r w:rsidR="003C61CA" w:rsidRPr="00F313E9">
        <w:rPr>
          <w:rFonts w:ascii="Times New Roman" w:hAnsi="Times New Roman" w:cs="Times New Roman"/>
          <w:sz w:val="24"/>
          <w:szCs w:val="24"/>
        </w:rPr>
        <w:t xml:space="preserve"> She argues that this is the reason for the children’s absenteeism.  She submitted that </w:t>
      </w:r>
      <w:r w:rsidR="00E320DD" w:rsidRPr="00F313E9">
        <w:rPr>
          <w:rFonts w:ascii="Times New Roman" w:hAnsi="Times New Roman" w:cs="Times New Roman"/>
          <w:sz w:val="24"/>
          <w:szCs w:val="24"/>
        </w:rPr>
        <w:t>Applicant</w:t>
      </w:r>
      <w:r w:rsidR="003C61CA" w:rsidRPr="00F313E9">
        <w:rPr>
          <w:rFonts w:ascii="Times New Roman" w:hAnsi="Times New Roman" w:cs="Times New Roman"/>
          <w:sz w:val="24"/>
          <w:szCs w:val="24"/>
        </w:rPr>
        <w:t xml:space="preserve"> is not fit to have custody of the minor children and ought to attend counselling before accessing the children as</w:t>
      </w:r>
      <w:r w:rsidR="00CD3F14" w:rsidRPr="00F313E9">
        <w:rPr>
          <w:rFonts w:ascii="Times New Roman" w:hAnsi="Times New Roman" w:cs="Times New Roman"/>
          <w:sz w:val="24"/>
          <w:szCs w:val="24"/>
        </w:rPr>
        <w:t xml:space="preserve"> they are afraid of him.  She further submitted that he </w:t>
      </w:r>
      <w:r w:rsidR="00B90FF9" w:rsidRPr="00F313E9">
        <w:rPr>
          <w:rFonts w:ascii="Times New Roman" w:hAnsi="Times New Roman" w:cs="Times New Roman"/>
          <w:sz w:val="24"/>
          <w:szCs w:val="24"/>
        </w:rPr>
        <w:t>seeks the</w:t>
      </w:r>
      <w:r w:rsidR="00CD3F14" w:rsidRPr="00F313E9">
        <w:rPr>
          <w:rFonts w:ascii="Times New Roman" w:hAnsi="Times New Roman" w:cs="Times New Roman"/>
          <w:sz w:val="24"/>
          <w:szCs w:val="24"/>
        </w:rPr>
        <w:t xml:space="preserve"> order of the court prematurely as he is supposed to complete counselling sessions first.</w:t>
      </w:r>
    </w:p>
    <w:p w14:paraId="3386FF2F" w14:textId="25057FAD" w:rsidR="001A7306" w:rsidRPr="00F313E9" w:rsidRDefault="008D07E0"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In his answering affidavit </w:t>
      </w:r>
      <w:r w:rsidR="00E320DD" w:rsidRPr="00F313E9">
        <w:rPr>
          <w:rFonts w:ascii="Times New Roman" w:hAnsi="Times New Roman" w:cs="Times New Roman"/>
          <w:sz w:val="24"/>
          <w:szCs w:val="24"/>
        </w:rPr>
        <w:t>Applicant</w:t>
      </w:r>
      <w:r w:rsidRPr="00F313E9">
        <w:rPr>
          <w:rFonts w:ascii="Times New Roman" w:hAnsi="Times New Roman" w:cs="Times New Roman"/>
          <w:sz w:val="24"/>
          <w:szCs w:val="24"/>
        </w:rPr>
        <w:t xml:space="preserve"> insisted that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has continued to absent children from school and he should be awarded custody of them</w:t>
      </w:r>
      <w:r w:rsidR="001336A2" w:rsidRPr="00F313E9">
        <w:rPr>
          <w:rFonts w:ascii="Times New Roman" w:hAnsi="Times New Roman" w:cs="Times New Roman"/>
          <w:sz w:val="24"/>
          <w:szCs w:val="24"/>
        </w:rPr>
        <w:t>. H</w:t>
      </w:r>
      <w:r w:rsidRPr="00F313E9">
        <w:rPr>
          <w:rFonts w:ascii="Times New Roman" w:hAnsi="Times New Roman" w:cs="Times New Roman"/>
          <w:sz w:val="24"/>
          <w:szCs w:val="24"/>
        </w:rPr>
        <w:t xml:space="preserve">e indicated that his circumstances have changed as he has remained and has two other children </w:t>
      </w:r>
      <w:r w:rsidR="001336A2" w:rsidRPr="00F313E9">
        <w:rPr>
          <w:rFonts w:ascii="Times New Roman" w:hAnsi="Times New Roman" w:cs="Times New Roman"/>
          <w:sz w:val="24"/>
          <w:szCs w:val="24"/>
        </w:rPr>
        <w:t>therefore,</w:t>
      </w:r>
      <w:r w:rsidRPr="00F313E9">
        <w:rPr>
          <w:rFonts w:ascii="Times New Roman" w:hAnsi="Times New Roman" w:cs="Times New Roman"/>
          <w:sz w:val="24"/>
          <w:szCs w:val="24"/>
        </w:rPr>
        <w:t xml:space="preserve"> he is not in a </w:t>
      </w:r>
      <w:r w:rsidR="001336A2" w:rsidRPr="00F313E9">
        <w:rPr>
          <w:rFonts w:ascii="Times New Roman" w:hAnsi="Times New Roman" w:cs="Times New Roman"/>
          <w:sz w:val="24"/>
          <w:szCs w:val="24"/>
        </w:rPr>
        <w:t>position to increase the amount he is paying for the up keep of the minor children.  He dispute</w:t>
      </w:r>
      <w:r w:rsidR="00077D38" w:rsidRPr="00F313E9">
        <w:rPr>
          <w:rFonts w:ascii="Times New Roman" w:hAnsi="Times New Roman" w:cs="Times New Roman"/>
          <w:sz w:val="24"/>
          <w:szCs w:val="24"/>
        </w:rPr>
        <w:t>d</w:t>
      </w:r>
      <w:r w:rsidR="001336A2" w:rsidRPr="00F313E9">
        <w:rPr>
          <w:rFonts w:ascii="Times New Roman" w:hAnsi="Times New Roman" w:cs="Times New Roman"/>
          <w:sz w:val="24"/>
          <w:szCs w:val="24"/>
        </w:rPr>
        <w:t xml:space="preserve"> that the minor children are afraid of him when he has not </w:t>
      </w:r>
      <w:r w:rsidR="001A7306" w:rsidRPr="00F313E9">
        <w:rPr>
          <w:rFonts w:ascii="Times New Roman" w:hAnsi="Times New Roman" w:cs="Times New Roman"/>
          <w:sz w:val="24"/>
          <w:szCs w:val="24"/>
        </w:rPr>
        <w:t>lived with them for over five (5) years and has not been having access to them.</w:t>
      </w:r>
    </w:p>
    <w:p w14:paraId="4D6EA9D3" w14:textId="7E4BD3B8" w:rsidR="00CD3F14" w:rsidRPr="00F313E9" w:rsidRDefault="00E320DD"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Respondent</w:t>
      </w:r>
      <w:r w:rsidR="001A7306" w:rsidRPr="00F313E9">
        <w:rPr>
          <w:rFonts w:ascii="Times New Roman" w:hAnsi="Times New Roman" w:cs="Times New Roman"/>
          <w:sz w:val="24"/>
          <w:szCs w:val="24"/>
        </w:rPr>
        <w:t xml:space="preserve"> raised a preliminary point that the application is premature and should be dismissed for lack of compliance with r</w:t>
      </w:r>
      <w:r w:rsidR="009D6D09" w:rsidRPr="00F313E9">
        <w:rPr>
          <w:rFonts w:ascii="Times New Roman" w:hAnsi="Times New Roman" w:cs="Times New Roman"/>
          <w:sz w:val="24"/>
          <w:szCs w:val="24"/>
        </w:rPr>
        <w:t>ule</w:t>
      </w:r>
      <w:r w:rsidR="001A7306" w:rsidRPr="00F313E9">
        <w:rPr>
          <w:rFonts w:ascii="Times New Roman" w:hAnsi="Times New Roman" w:cs="Times New Roman"/>
          <w:sz w:val="24"/>
          <w:szCs w:val="24"/>
        </w:rPr>
        <w:t xml:space="preserve"> 61(2)(b) and r</w:t>
      </w:r>
      <w:r w:rsidR="009D6D09" w:rsidRPr="00F313E9">
        <w:rPr>
          <w:rFonts w:ascii="Times New Roman" w:hAnsi="Times New Roman" w:cs="Times New Roman"/>
          <w:sz w:val="24"/>
          <w:szCs w:val="24"/>
        </w:rPr>
        <w:t>ule</w:t>
      </w:r>
      <w:r w:rsidR="001A7306" w:rsidRPr="00F313E9">
        <w:rPr>
          <w:rFonts w:ascii="Times New Roman" w:hAnsi="Times New Roman" w:cs="Times New Roman"/>
          <w:sz w:val="24"/>
          <w:szCs w:val="24"/>
        </w:rPr>
        <w:t xml:space="preserve"> 61(3) of the High</w:t>
      </w:r>
      <w:r w:rsidR="005A09F2" w:rsidRPr="00F313E9">
        <w:rPr>
          <w:rFonts w:ascii="Times New Roman" w:hAnsi="Times New Roman" w:cs="Times New Roman"/>
          <w:sz w:val="24"/>
          <w:szCs w:val="24"/>
        </w:rPr>
        <w:t xml:space="preserve"> </w:t>
      </w:r>
      <w:r w:rsidR="001A7306" w:rsidRPr="00F313E9">
        <w:rPr>
          <w:rFonts w:ascii="Times New Roman" w:hAnsi="Times New Roman" w:cs="Times New Roman"/>
          <w:sz w:val="24"/>
          <w:szCs w:val="24"/>
        </w:rPr>
        <w:t xml:space="preserve">Court Rules 2021. Mr </w:t>
      </w:r>
      <w:r w:rsidR="001A7306" w:rsidRPr="00F313E9">
        <w:rPr>
          <w:rFonts w:ascii="Times New Roman" w:hAnsi="Times New Roman" w:cs="Times New Roman"/>
          <w:i/>
          <w:iCs/>
          <w:sz w:val="24"/>
          <w:szCs w:val="24"/>
        </w:rPr>
        <w:t xml:space="preserve">Isaac </w:t>
      </w:r>
      <w:r w:rsidR="001A7306" w:rsidRPr="00F313E9">
        <w:rPr>
          <w:rFonts w:ascii="Times New Roman" w:hAnsi="Times New Roman" w:cs="Times New Roman"/>
          <w:sz w:val="24"/>
          <w:szCs w:val="24"/>
        </w:rPr>
        <w:t xml:space="preserve">argued that it is mandatory for an application of this nature to have reports from </w:t>
      </w:r>
      <w:r w:rsidR="009D6D09" w:rsidRPr="00F313E9">
        <w:rPr>
          <w:rFonts w:ascii="Times New Roman" w:hAnsi="Times New Roman" w:cs="Times New Roman"/>
          <w:sz w:val="24"/>
          <w:szCs w:val="24"/>
        </w:rPr>
        <w:t xml:space="preserve">curator </w:t>
      </w:r>
      <w:r w:rsidR="009D6D09" w:rsidRPr="00F313E9">
        <w:rPr>
          <w:rFonts w:ascii="Times New Roman" w:hAnsi="Times New Roman" w:cs="Times New Roman"/>
          <w:i/>
          <w:iCs/>
          <w:sz w:val="24"/>
          <w:szCs w:val="24"/>
        </w:rPr>
        <w:t>ad litem</w:t>
      </w:r>
      <w:r w:rsidR="005A09F2" w:rsidRPr="00F313E9">
        <w:rPr>
          <w:rFonts w:ascii="Times New Roman" w:hAnsi="Times New Roman" w:cs="Times New Roman"/>
          <w:sz w:val="24"/>
          <w:szCs w:val="24"/>
        </w:rPr>
        <w:t xml:space="preserve"> and from the Master.  In response, Mr </w:t>
      </w:r>
      <w:r w:rsidR="005A09F2" w:rsidRPr="00F313E9">
        <w:rPr>
          <w:rFonts w:ascii="Times New Roman" w:hAnsi="Times New Roman" w:cs="Times New Roman"/>
          <w:i/>
          <w:iCs/>
          <w:sz w:val="24"/>
          <w:szCs w:val="24"/>
        </w:rPr>
        <w:t>Kachambwa</w:t>
      </w:r>
      <w:r w:rsidR="005A09F2" w:rsidRPr="00F313E9">
        <w:rPr>
          <w:rFonts w:ascii="Times New Roman" w:hAnsi="Times New Roman" w:cs="Times New Roman"/>
          <w:sz w:val="24"/>
          <w:szCs w:val="24"/>
        </w:rPr>
        <w:t xml:space="preserve"> submitted that in urgent court applications, observance of the rules of Court is dispensed with and in addition, this is an interlocutory application arising from a court order.</w:t>
      </w:r>
    </w:p>
    <w:p w14:paraId="31DB2812" w14:textId="3A9E8C6D" w:rsidR="005A09F2" w:rsidRPr="00F313E9" w:rsidRDefault="005A09F2"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It is trite that each matter is dealt with on its own merits and circumstances.  </w:t>
      </w:r>
      <w:r w:rsidR="00642001" w:rsidRPr="00F313E9">
        <w:rPr>
          <w:rFonts w:ascii="Times New Roman" w:hAnsi="Times New Roman" w:cs="Times New Roman"/>
          <w:sz w:val="24"/>
          <w:szCs w:val="24"/>
        </w:rPr>
        <w:t>Indeed,</w:t>
      </w:r>
      <w:r w:rsidRPr="00F313E9">
        <w:rPr>
          <w:rFonts w:ascii="Times New Roman" w:hAnsi="Times New Roman" w:cs="Times New Roman"/>
          <w:sz w:val="24"/>
          <w:szCs w:val="24"/>
        </w:rPr>
        <w:t xml:space="preserve"> this application is allegedly born out of the decision of the court in HH 515/23.  The court stated that a report be compiled by a clinical psychologist after the </w:t>
      </w:r>
      <w:r w:rsidR="00563792" w:rsidRPr="00F313E9">
        <w:rPr>
          <w:rFonts w:ascii="Times New Roman" w:hAnsi="Times New Roman" w:cs="Times New Roman"/>
          <w:sz w:val="24"/>
          <w:szCs w:val="24"/>
        </w:rPr>
        <w:t>Parties</w:t>
      </w:r>
      <w:r w:rsidRPr="00F313E9">
        <w:rPr>
          <w:rFonts w:ascii="Times New Roman" w:hAnsi="Times New Roman" w:cs="Times New Roman"/>
          <w:sz w:val="24"/>
          <w:szCs w:val="24"/>
        </w:rPr>
        <w:t xml:space="preserve"> attended counselling sessions. A curator </w:t>
      </w:r>
      <w:r w:rsidRPr="00F313E9">
        <w:rPr>
          <w:rFonts w:ascii="Times New Roman" w:hAnsi="Times New Roman" w:cs="Times New Roman"/>
          <w:i/>
          <w:iCs/>
          <w:sz w:val="24"/>
          <w:szCs w:val="24"/>
        </w:rPr>
        <w:t>ad litem</w:t>
      </w:r>
      <w:r w:rsidR="009D6D09" w:rsidRPr="00F313E9">
        <w:rPr>
          <w:rFonts w:ascii="Times New Roman" w:hAnsi="Times New Roman" w:cs="Times New Roman"/>
          <w:sz w:val="24"/>
          <w:szCs w:val="24"/>
        </w:rPr>
        <w:t>’</w:t>
      </w:r>
      <w:r w:rsidRPr="00F313E9">
        <w:rPr>
          <w:rFonts w:ascii="Times New Roman" w:hAnsi="Times New Roman" w:cs="Times New Roman"/>
          <w:sz w:val="24"/>
          <w:szCs w:val="24"/>
        </w:rPr>
        <w:t>s report was not availed in the initial proceeding</w:t>
      </w:r>
      <w:r w:rsidR="00642001" w:rsidRPr="00F313E9">
        <w:rPr>
          <w:rFonts w:ascii="Times New Roman" w:hAnsi="Times New Roman" w:cs="Times New Roman"/>
          <w:sz w:val="24"/>
          <w:szCs w:val="24"/>
        </w:rPr>
        <w:t>s</w:t>
      </w:r>
      <w:r w:rsidR="009D076D" w:rsidRPr="00F313E9">
        <w:rPr>
          <w:rFonts w:ascii="Times New Roman" w:hAnsi="Times New Roman" w:cs="Times New Roman"/>
          <w:sz w:val="24"/>
          <w:szCs w:val="24"/>
        </w:rPr>
        <w:t>.</w:t>
      </w:r>
    </w:p>
    <w:p w14:paraId="151E2B53" w14:textId="4457977D" w:rsidR="009D076D" w:rsidRPr="00F313E9" w:rsidRDefault="009D076D"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A decision was made that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should continue to have custody of the minor children.  That decision was upheld by this court with conditions for the </w:t>
      </w:r>
      <w:r w:rsidR="00563792" w:rsidRPr="00F313E9">
        <w:rPr>
          <w:rFonts w:ascii="Times New Roman" w:hAnsi="Times New Roman" w:cs="Times New Roman"/>
          <w:sz w:val="24"/>
          <w:szCs w:val="24"/>
        </w:rPr>
        <w:t>Parties</w:t>
      </w:r>
      <w:r w:rsidRPr="00F313E9">
        <w:rPr>
          <w:rFonts w:ascii="Times New Roman" w:hAnsi="Times New Roman" w:cs="Times New Roman"/>
          <w:sz w:val="24"/>
          <w:szCs w:val="24"/>
        </w:rPr>
        <w:t xml:space="preserve"> to fulfill.  The present application seeks to alter the order that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 xml:space="preserve"> should continue to have custody of the minor children.  In my view a curator </w:t>
      </w:r>
      <w:r w:rsidRPr="00F313E9">
        <w:rPr>
          <w:rFonts w:ascii="Times New Roman" w:hAnsi="Times New Roman" w:cs="Times New Roman"/>
          <w:i/>
          <w:iCs/>
          <w:sz w:val="24"/>
          <w:szCs w:val="24"/>
        </w:rPr>
        <w:t>ad litem’s</w:t>
      </w:r>
      <w:r w:rsidRPr="00F313E9">
        <w:rPr>
          <w:rFonts w:ascii="Times New Roman" w:hAnsi="Times New Roman" w:cs="Times New Roman"/>
          <w:sz w:val="24"/>
          <w:szCs w:val="24"/>
        </w:rPr>
        <w:t xml:space="preserve"> report is necessary to guarantee the best interests of the minor children.  However, where a clinical psychologist is engaged, his report will serve the same purpose as that of a curator </w:t>
      </w:r>
      <w:r w:rsidRPr="00F313E9">
        <w:rPr>
          <w:rFonts w:ascii="Times New Roman" w:hAnsi="Times New Roman" w:cs="Times New Roman"/>
          <w:i/>
          <w:iCs/>
          <w:sz w:val="24"/>
          <w:szCs w:val="24"/>
        </w:rPr>
        <w:t>ad litem</w:t>
      </w:r>
      <w:r w:rsidRPr="00F313E9">
        <w:rPr>
          <w:rFonts w:ascii="Times New Roman" w:hAnsi="Times New Roman" w:cs="Times New Roman"/>
          <w:sz w:val="24"/>
          <w:szCs w:val="24"/>
        </w:rPr>
        <w:t xml:space="preserve">.  In </w:t>
      </w:r>
      <w:r w:rsidRPr="00F313E9">
        <w:rPr>
          <w:rFonts w:ascii="Times New Roman" w:hAnsi="Times New Roman" w:cs="Times New Roman"/>
          <w:i/>
          <w:iCs/>
          <w:sz w:val="24"/>
          <w:szCs w:val="24"/>
        </w:rPr>
        <w:t>casu</w:t>
      </w:r>
      <w:r w:rsidRPr="00F313E9">
        <w:rPr>
          <w:rFonts w:ascii="Times New Roman" w:hAnsi="Times New Roman" w:cs="Times New Roman"/>
          <w:sz w:val="24"/>
          <w:szCs w:val="24"/>
        </w:rPr>
        <w:t xml:space="preserve">, the report on record does not </w:t>
      </w:r>
      <w:r w:rsidR="00564CE7" w:rsidRPr="00F313E9">
        <w:rPr>
          <w:rFonts w:ascii="Times New Roman" w:hAnsi="Times New Roman" w:cs="Times New Roman"/>
          <w:sz w:val="24"/>
          <w:szCs w:val="24"/>
        </w:rPr>
        <w:t xml:space="preserve">serve the purpose as it was compiled before any counselling sessions were held.  The report that will be compiled </w:t>
      </w:r>
      <w:r w:rsidR="00564CE7" w:rsidRPr="00F313E9">
        <w:rPr>
          <w:rFonts w:ascii="Times New Roman" w:hAnsi="Times New Roman" w:cs="Times New Roman"/>
          <w:sz w:val="24"/>
          <w:szCs w:val="24"/>
        </w:rPr>
        <w:lastRenderedPageBreak/>
        <w:t>after all the necessary counselling sessions are held will assist the court in determining the parent better placed to have custody of the children.  The preliminary point therefore has merit.</w:t>
      </w:r>
    </w:p>
    <w:p w14:paraId="28130E06" w14:textId="7860EF85" w:rsidR="00564CE7" w:rsidRPr="00F313E9" w:rsidRDefault="00564CE7" w:rsidP="00F313E9">
      <w:pPr>
        <w:spacing w:after="0" w:line="360" w:lineRule="auto"/>
        <w:ind w:firstLine="720"/>
        <w:jc w:val="both"/>
        <w:rPr>
          <w:rFonts w:ascii="Times New Roman" w:hAnsi="Times New Roman" w:cs="Times New Roman"/>
          <w:sz w:val="24"/>
          <w:szCs w:val="24"/>
        </w:rPr>
      </w:pPr>
      <w:r w:rsidRPr="00F313E9">
        <w:rPr>
          <w:rFonts w:ascii="Times New Roman" w:hAnsi="Times New Roman" w:cs="Times New Roman"/>
          <w:sz w:val="24"/>
          <w:szCs w:val="24"/>
        </w:rPr>
        <w:t xml:space="preserve">However, even though the matter </w:t>
      </w:r>
      <w:r w:rsidR="009D6D09" w:rsidRPr="00F313E9">
        <w:rPr>
          <w:rFonts w:ascii="Times New Roman" w:hAnsi="Times New Roman" w:cs="Times New Roman"/>
          <w:sz w:val="24"/>
          <w:szCs w:val="24"/>
        </w:rPr>
        <w:t xml:space="preserve">is </w:t>
      </w:r>
      <w:r w:rsidRPr="00F313E9">
        <w:rPr>
          <w:rFonts w:ascii="Times New Roman" w:hAnsi="Times New Roman" w:cs="Times New Roman"/>
          <w:sz w:val="24"/>
          <w:szCs w:val="24"/>
        </w:rPr>
        <w:t xml:space="preserve">prematurely before his court, I find that in the best interests of the minor children, an interim order is necessary pending a final decision on the custody issue.  That position is arrived at after considering what </w:t>
      </w:r>
      <w:r w:rsidR="00536A6A" w:rsidRPr="00F313E9">
        <w:rPr>
          <w:rFonts w:ascii="Times New Roman" w:hAnsi="Times New Roman" w:cs="Times New Roman"/>
          <w:sz w:val="24"/>
          <w:szCs w:val="24"/>
        </w:rPr>
        <w:t xml:space="preserve">the court in HH 515/23 stated to </w:t>
      </w:r>
      <w:r w:rsidR="00536A6A" w:rsidRPr="00F313E9">
        <w:rPr>
          <w:rFonts w:ascii="Times New Roman" w:hAnsi="Times New Roman" w:cs="Times New Roman"/>
          <w:i/>
          <w:iCs/>
          <w:sz w:val="24"/>
          <w:szCs w:val="24"/>
        </w:rPr>
        <w:t>wit</w:t>
      </w:r>
      <w:r w:rsidR="00536A6A" w:rsidRPr="00F313E9">
        <w:rPr>
          <w:rFonts w:ascii="Times New Roman" w:hAnsi="Times New Roman" w:cs="Times New Roman"/>
          <w:sz w:val="24"/>
          <w:szCs w:val="24"/>
        </w:rPr>
        <w:t>.</w:t>
      </w:r>
    </w:p>
    <w:p w14:paraId="67D39025" w14:textId="5ED5615E" w:rsidR="00536A6A" w:rsidRPr="00F313E9" w:rsidRDefault="00E320DD" w:rsidP="00F313E9">
      <w:pPr>
        <w:pStyle w:val="ListParagraph"/>
        <w:numPr>
          <w:ilvl w:val="0"/>
          <w:numId w:val="1"/>
        </w:numPr>
        <w:spacing w:after="0" w:line="360" w:lineRule="auto"/>
        <w:jc w:val="both"/>
        <w:rPr>
          <w:rFonts w:ascii="Times New Roman" w:hAnsi="Times New Roman" w:cs="Times New Roman"/>
          <w:sz w:val="24"/>
          <w:szCs w:val="24"/>
        </w:rPr>
      </w:pPr>
      <w:r w:rsidRPr="00F313E9">
        <w:rPr>
          <w:rFonts w:ascii="Times New Roman" w:hAnsi="Times New Roman" w:cs="Times New Roman"/>
          <w:sz w:val="24"/>
          <w:szCs w:val="24"/>
        </w:rPr>
        <w:t>Respondent</w:t>
      </w:r>
      <w:r w:rsidR="00536A6A" w:rsidRPr="00F313E9">
        <w:rPr>
          <w:rFonts w:ascii="Times New Roman" w:hAnsi="Times New Roman" w:cs="Times New Roman"/>
          <w:sz w:val="24"/>
          <w:szCs w:val="24"/>
        </w:rPr>
        <w:t>’s capacity and disposition to give the children guidance i</w:t>
      </w:r>
      <w:r w:rsidR="00D61C04" w:rsidRPr="00F313E9">
        <w:rPr>
          <w:rFonts w:ascii="Times New Roman" w:hAnsi="Times New Roman" w:cs="Times New Roman"/>
          <w:sz w:val="24"/>
          <w:szCs w:val="24"/>
        </w:rPr>
        <w:t>s</w:t>
      </w:r>
      <w:r w:rsidR="00536A6A" w:rsidRPr="00F313E9">
        <w:rPr>
          <w:rFonts w:ascii="Times New Roman" w:hAnsi="Times New Roman" w:cs="Times New Roman"/>
          <w:sz w:val="24"/>
          <w:szCs w:val="24"/>
        </w:rPr>
        <w:t xml:space="preserve"> questionable particularly relating to their educational development and cultivation and nurturing of relationships outside the nuclear family. (page 24)</w:t>
      </w:r>
    </w:p>
    <w:p w14:paraId="43C37141" w14:textId="2A79C15B" w:rsidR="00536A6A" w:rsidRPr="00F313E9" w:rsidRDefault="00536A6A" w:rsidP="00F313E9">
      <w:pPr>
        <w:pStyle w:val="ListParagraph"/>
        <w:numPr>
          <w:ilvl w:val="0"/>
          <w:numId w:val="1"/>
        </w:numPr>
        <w:spacing w:after="0" w:line="360" w:lineRule="auto"/>
        <w:jc w:val="both"/>
        <w:rPr>
          <w:rFonts w:ascii="Times New Roman" w:hAnsi="Times New Roman" w:cs="Times New Roman"/>
          <w:sz w:val="24"/>
          <w:szCs w:val="24"/>
        </w:rPr>
      </w:pPr>
      <w:r w:rsidRPr="00F313E9">
        <w:rPr>
          <w:rFonts w:ascii="Times New Roman" w:hAnsi="Times New Roman" w:cs="Times New Roman"/>
          <w:sz w:val="24"/>
          <w:szCs w:val="24"/>
        </w:rPr>
        <w:t xml:space="preserve">The children are genuinely afraid of the </w:t>
      </w:r>
      <w:r w:rsidR="00E320DD" w:rsidRPr="00F313E9">
        <w:rPr>
          <w:rFonts w:ascii="Times New Roman" w:hAnsi="Times New Roman" w:cs="Times New Roman"/>
          <w:sz w:val="24"/>
          <w:szCs w:val="24"/>
        </w:rPr>
        <w:t>Applicant</w:t>
      </w:r>
      <w:r w:rsidRPr="00F313E9">
        <w:rPr>
          <w:rFonts w:ascii="Times New Roman" w:hAnsi="Times New Roman" w:cs="Times New Roman"/>
          <w:sz w:val="24"/>
          <w:szCs w:val="24"/>
        </w:rPr>
        <w:t>.  It does not matter that this may have been planted and not real. (page 24)</w:t>
      </w:r>
    </w:p>
    <w:p w14:paraId="079A955C" w14:textId="1A9748E8" w:rsidR="00536A6A" w:rsidRPr="00F313E9" w:rsidRDefault="00E320DD" w:rsidP="00F313E9">
      <w:pPr>
        <w:pStyle w:val="ListParagraph"/>
        <w:numPr>
          <w:ilvl w:val="0"/>
          <w:numId w:val="1"/>
        </w:numPr>
        <w:spacing w:after="0" w:line="360" w:lineRule="auto"/>
        <w:jc w:val="both"/>
        <w:rPr>
          <w:rFonts w:ascii="Times New Roman" w:hAnsi="Times New Roman" w:cs="Times New Roman"/>
          <w:sz w:val="24"/>
          <w:szCs w:val="24"/>
        </w:rPr>
      </w:pPr>
      <w:r w:rsidRPr="00F313E9">
        <w:rPr>
          <w:rFonts w:ascii="Times New Roman" w:hAnsi="Times New Roman" w:cs="Times New Roman"/>
          <w:sz w:val="24"/>
          <w:szCs w:val="24"/>
        </w:rPr>
        <w:t>Applicant</w:t>
      </w:r>
      <w:r w:rsidR="00536A6A" w:rsidRPr="00F313E9">
        <w:rPr>
          <w:rFonts w:ascii="Times New Roman" w:hAnsi="Times New Roman" w:cs="Times New Roman"/>
          <w:sz w:val="24"/>
          <w:szCs w:val="24"/>
        </w:rPr>
        <w:t>’s ability to communicate with the children needs to be attended to through counselling.</w:t>
      </w:r>
    </w:p>
    <w:p w14:paraId="00F8A56D" w14:textId="52858A2E" w:rsidR="00536A6A" w:rsidRPr="00F313E9" w:rsidRDefault="00E320DD" w:rsidP="00F313E9">
      <w:pPr>
        <w:pStyle w:val="ListParagraph"/>
        <w:numPr>
          <w:ilvl w:val="0"/>
          <w:numId w:val="1"/>
        </w:numPr>
        <w:spacing w:after="0" w:line="360" w:lineRule="auto"/>
        <w:jc w:val="both"/>
        <w:rPr>
          <w:rFonts w:ascii="Times New Roman" w:hAnsi="Times New Roman" w:cs="Times New Roman"/>
          <w:sz w:val="24"/>
          <w:szCs w:val="24"/>
        </w:rPr>
      </w:pPr>
      <w:r w:rsidRPr="00F313E9">
        <w:rPr>
          <w:rFonts w:ascii="Times New Roman" w:hAnsi="Times New Roman" w:cs="Times New Roman"/>
          <w:sz w:val="24"/>
          <w:szCs w:val="24"/>
        </w:rPr>
        <w:t>Applicant</w:t>
      </w:r>
      <w:r w:rsidR="00536A6A" w:rsidRPr="00F313E9">
        <w:rPr>
          <w:rFonts w:ascii="Times New Roman" w:hAnsi="Times New Roman" w:cs="Times New Roman"/>
          <w:sz w:val="24"/>
          <w:szCs w:val="24"/>
        </w:rPr>
        <w:t>’s alleged anger issues put into issue his mental and moral fitness.</w:t>
      </w:r>
    </w:p>
    <w:p w14:paraId="60CEA072" w14:textId="5C771174" w:rsidR="00724E93" w:rsidRPr="00F313E9" w:rsidRDefault="00536A6A" w:rsidP="00F313E9">
      <w:pPr>
        <w:pStyle w:val="ListParagraph"/>
        <w:numPr>
          <w:ilvl w:val="0"/>
          <w:numId w:val="1"/>
        </w:numPr>
        <w:spacing w:after="0" w:line="360" w:lineRule="auto"/>
        <w:jc w:val="both"/>
        <w:rPr>
          <w:rFonts w:ascii="Times New Roman" w:hAnsi="Times New Roman" w:cs="Times New Roman"/>
          <w:sz w:val="24"/>
          <w:szCs w:val="24"/>
        </w:rPr>
      </w:pPr>
      <w:r w:rsidRPr="00F313E9">
        <w:rPr>
          <w:rFonts w:ascii="Times New Roman" w:hAnsi="Times New Roman" w:cs="Times New Roman"/>
          <w:sz w:val="24"/>
          <w:szCs w:val="24"/>
        </w:rPr>
        <w:t xml:space="preserve">It would be a dereliction of duty for this court as the upper guardian of the minor children to ignore the </w:t>
      </w:r>
      <w:r w:rsidR="00E320DD" w:rsidRPr="00F313E9">
        <w:rPr>
          <w:rFonts w:ascii="Times New Roman" w:hAnsi="Times New Roman" w:cs="Times New Roman"/>
          <w:sz w:val="24"/>
          <w:szCs w:val="24"/>
        </w:rPr>
        <w:t>Respondent</w:t>
      </w:r>
      <w:r w:rsidRPr="00F313E9">
        <w:rPr>
          <w:rFonts w:ascii="Times New Roman" w:hAnsi="Times New Roman" w:cs="Times New Roman"/>
          <w:sz w:val="24"/>
          <w:szCs w:val="24"/>
        </w:rPr>
        <w:t>’s clear s</w:t>
      </w:r>
      <w:r w:rsidR="005E16BF" w:rsidRPr="00F313E9">
        <w:rPr>
          <w:rFonts w:ascii="Times New Roman" w:hAnsi="Times New Roman" w:cs="Times New Roman"/>
          <w:sz w:val="24"/>
          <w:szCs w:val="24"/>
        </w:rPr>
        <w:t>hort</w:t>
      </w:r>
      <w:r w:rsidRPr="00F313E9">
        <w:rPr>
          <w:rFonts w:ascii="Times New Roman" w:hAnsi="Times New Roman" w:cs="Times New Roman"/>
          <w:sz w:val="24"/>
          <w:szCs w:val="24"/>
        </w:rPr>
        <w:t xml:space="preserve"> comings in catering for the children’s </w:t>
      </w:r>
      <w:r w:rsidR="00724E93" w:rsidRPr="00F313E9">
        <w:rPr>
          <w:rFonts w:ascii="Times New Roman" w:hAnsi="Times New Roman" w:cs="Times New Roman"/>
          <w:sz w:val="24"/>
          <w:szCs w:val="24"/>
        </w:rPr>
        <w:t>educational development. She has not shown any just cause for her conduct such that one is left wondering whether</w:t>
      </w:r>
      <w:r w:rsidR="005E16BF" w:rsidRPr="00F313E9">
        <w:rPr>
          <w:rFonts w:ascii="Times New Roman" w:hAnsi="Times New Roman" w:cs="Times New Roman"/>
          <w:sz w:val="24"/>
          <w:szCs w:val="24"/>
        </w:rPr>
        <w:t xml:space="preserve"> </w:t>
      </w:r>
      <w:r w:rsidR="00724E93" w:rsidRPr="00F313E9">
        <w:rPr>
          <w:rFonts w:ascii="Times New Roman" w:hAnsi="Times New Roman" w:cs="Times New Roman"/>
          <w:sz w:val="24"/>
          <w:szCs w:val="24"/>
        </w:rPr>
        <w:t>the appellant is not correct in saying that she is using the children as pawns to get at the appellant for the unfinished business between them. (page 24)</w:t>
      </w:r>
    </w:p>
    <w:p w14:paraId="71EE1A0A" w14:textId="5111278E" w:rsidR="00724E93" w:rsidRPr="00F313E9" w:rsidRDefault="00724E93" w:rsidP="00F313E9">
      <w:pPr>
        <w:pStyle w:val="NoSpacing"/>
        <w:numPr>
          <w:ilvl w:val="0"/>
          <w:numId w:val="1"/>
        </w:numPr>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 xml:space="preserve">Vilifying the appellant to the children does not help the children’s development especially when lies are used to paint him as morally irresponsible and uncaring for the children, to the extent of denying that he pays school fees, amongst the many other things he does. It is also irresponsible to pass to the children a message that he said he will only see the children when they are dead. The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 should be protecting her children from such hurt.</w:t>
      </w:r>
    </w:p>
    <w:p w14:paraId="5669EFA9" w14:textId="6A97CBC5" w:rsidR="00724E93" w:rsidRPr="00F313E9" w:rsidRDefault="00724E93" w:rsidP="00F313E9">
      <w:pPr>
        <w:pStyle w:val="NoSpacing"/>
        <w:spacing w:after="240"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ab/>
        <w:t xml:space="preserve">From the foregoing, both </w:t>
      </w:r>
      <w:r w:rsidR="00E320DD" w:rsidRPr="00F313E9">
        <w:rPr>
          <w:rFonts w:ascii="Times New Roman" w:hAnsi="Times New Roman" w:cs="Times New Roman"/>
          <w:sz w:val="24"/>
          <w:szCs w:val="24"/>
          <w:lang w:val="en-US"/>
        </w:rPr>
        <w:t>Applicant</w:t>
      </w:r>
      <w:r w:rsidRPr="00F313E9">
        <w:rPr>
          <w:rFonts w:ascii="Times New Roman" w:hAnsi="Times New Roman" w:cs="Times New Roman"/>
          <w:sz w:val="24"/>
          <w:szCs w:val="24"/>
          <w:lang w:val="en-US"/>
        </w:rPr>
        <w:t xml:space="preserve"> and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 are questionable candida</w:t>
      </w:r>
      <w:r w:rsidR="005E16BF" w:rsidRPr="00F313E9">
        <w:rPr>
          <w:rFonts w:ascii="Times New Roman" w:hAnsi="Times New Roman" w:cs="Times New Roman"/>
          <w:sz w:val="24"/>
          <w:szCs w:val="24"/>
          <w:lang w:val="en-US"/>
        </w:rPr>
        <w:t>tes</w:t>
      </w:r>
      <w:r w:rsidRPr="00F313E9">
        <w:rPr>
          <w:rFonts w:ascii="Times New Roman" w:hAnsi="Times New Roman" w:cs="Times New Roman"/>
          <w:sz w:val="24"/>
          <w:szCs w:val="24"/>
          <w:lang w:val="en-US"/>
        </w:rPr>
        <w:t xml:space="preserve"> to have custody of the children. They run the risk of raising children who will be classified as “children in need of care” in terms of the Children’s Act [</w:t>
      </w:r>
      <w:r w:rsidRPr="00F313E9">
        <w:rPr>
          <w:rFonts w:ascii="Times New Roman" w:hAnsi="Times New Roman" w:cs="Times New Roman"/>
          <w:i/>
          <w:iCs/>
          <w:sz w:val="24"/>
          <w:szCs w:val="24"/>
          <w:lang w:val="en-US"/>
        </w:rPr>
        <w:t>Chapter 5:06</w:t>
      </w:r>
      <w:r w:rsidRPr="00F313E9">
        <w:rPr>
          <w:rFonts w:ascii="Times New Roman" w:hAnsi="Times New Roman" w:cs="Times New Roman"/>
          <w:sz w:val="24"/>
          <w:szCs w:val="24"/>
          <w:lang w:val="en-US"/>
        </w:rPr>
        <w:t xml:space="preserve">].  However, I take note of the fact that despite the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’s shortcomings the appeal court was content to let her continue having custody of the minor children pending counselling sessions of the whole family.  I am not persuaded to alter that position. I noted that </w:t>
      </w:r>
      <w:r w:rsidR="00E320DD" w:rsidRPr="00F313E9">
        <w:rPr>
          <w:rFonts w:ascii="Times New Roman" w:hAnsi="Times New Roman" w:cs="Times New Roman"/>
          <w:sz w:val="24"/>
          <w:szCs w:val="24"/>
          <w:lang w:val="en-US"/>
        </w:rPr>
        <w:t>Applicant</w:t>
      </w:r>
      <w:r w:rsidRPr="00F313E9">
        <w:rPr>
          <w:rFonts w:ascii="Times New Roman" w:hAnsi="Times New Roman" w:cs="Times New Roman"/>
          <w:sz w:val="24"/>
          <w:szCs w:val="24"/>
          <w:lang w:val="en-US"/>
        </w:rPr>
        <w:t xml:space="preserve"> is aware that access to the minor children </w:t>
      </w:r>
      <w:r w:rsidRPr="00F313E9">
        <w:rPr>
          <w:rFonts w:ascii="Times New Roman" w:hAnsi="Times New Roman" w:cs="Times New Roman"/>
          <w:sz w:val="24"/>
          <w:szCs w:val="24"/>
          <w:lang w:val="en-US"/>
        </w:rPr>
        <w:lastRenderedPageBreak/>
        <w:t>was conditional upon him finishing counselling sessions.  In para 3 of the answering affidavit, he stated:</w:t>
      </w:r>
    </w:p>
    <w:p w14:paraId="391C1451" w14:textId="62A19762" w:rsidR="00724E93" w:rsidRPr="00F313E9" w:rsidRDefault="00724E93" w:rsidP="00F313E9">
      <w:pPr>
        <w:pStyle w:val="NoSpacing"/>
        <w:spacing w:after="240"/>
        <w:ind w:left="720"/>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 xml:space="preserve">“…. To me, access to the children is very important and in terms of the order l seek to </w:t>
      </w:r>
      <w:r w:rsidRPr="00F313E9">
        <w:rPr>
          <w:rFonts w:ascii="Times New Roman" w:hAnsi="Times New Roman" w:cs="Times New Roman"/>
          <w:sz w:val="24"/>
          <w:szCs w:val="24"/>
          <w:lang w:val="en-US"/>
        </w:rPr>
        <w:tab/>
        <w:t xml:space="preserve">have varied, I was required to have access to them after I finish a certain number of </w:t>
      </w:r>
      <w:r w:rsidRPr="00F313E9">
        <w:rPr>
          <w:rFonts w:ascii="Times New Roman" w:hAnsi="Times New Roman" w:cs="Times New Roman"/>
          <w:sz w:val="24"/>
          <w:szCs w:val="24"/>
          <w:lang w:val="en-US"/>
        </w:rPr>
        <w:tab/>
        <w:t>sessions….”</w:t>
      </w:r>
    </w:p>
    <w:p w14:paraId="05442CD0" w14:textId="1B74D33A" w:rsidR="00724E93" w:rsidRPr="00F313E9" w:rsidRDefault="00724E93" w:rsidP="00F313E9">
      <w:pPr>
        <w:pStyle w:val="NoSpacing"/>
        <w:spacing w:after="240"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He also stated in para 4 of the same affidavit:</w:t>
      </w:r>
    </w:p>
    <w:p w14:paraId="2377E2AF" w14:textId="77777777" w:rsidR="00724E93" w:rsidRPr="00F313E9" w:rsidRDefault="00724E93" w:rsidP="00F313E9">
      <w:pPr>
        <w:pStyle w:val="NoSpacing"/>
        <w:spacing w:after="240"/>
        <w:ind w:left="720" w:hanging="720"/>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ab/>
        <w:t xml:space="preserve">“…. I am prepared to attend the sessions and to pay for them, if that is the only way l can </w:t>
      </w:r>
      <w:r w:rsidRPr="00F313E9">
        <w:rPr>
          <w:rFonts w:ascii="Times New Roman" w:hAnsi="Times New Roman" w:cs="Times New Roman"/>
          <w:sz w:val="24"/>
          <w:szCs w:val="24"/>
          <w:lang w:val="en-US"/>
        </w:rPr>
        <w:tab/>
        <w:t>access my children…..”</w:t>
      </w:r>
    </w:p>
    <w:p w14:paraId="4940131D" w14:textId="4F9DDF0C" w:rsidR="00724E93" w:rsidRPr="00F313E9" w:rsidRDefault="00724E93" w:rsidP="00F313E9">
      <w:pPr>
        <w:pStyle w:val="NoSpacing"/>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ab/>
        <w:t xml:space="preserve">With that in mind it is improper for him to seek to be given custody of the children when access was conditional. In any event, he has not stated </w:t>
      </w:r>
      <w:r w:rsidR="00510787" w:rsidRPr="00F313E9">
        <w:rPr>
          <w:rFonts w:ascii="Times New Roman" w:hAnsi="Times New Roman" w:cs="Times New Roman"/>
          <w:sz w:val="24"/>
          <w:szCs w:val="24"/>
          <w:lang w:val="en-US"/>
        </w:rPr>
        <w:t>that</w:t>
      </w:r>
      <w:r w:rsidRPr="00F313E9">
        <w:rPr>
          <w:rFonts w:ascii="Times New Roman" w:hAnsi="Times New Roman" w:cs="Times New Roman"/>
          <w:sz w:val="24"/>
          <w:szCs w:val="24"/>
          <w:lang w:val="en-US"/>
        </w:rPr>
        <w:t xml:space="preserve"> he attended any counselling session at all. For him to expect the court to give him custody in circumstances where the children were found to be genuinely afraid of him without a report to the contrary is surprising. The most he can get is authority to put the children in boarding school.</w:t>
      </w:r>
    </w:p>
    <w:p w14:paraId="3A2A1A93" w14:textId="065FE898" w:rsidR="00724E93" w:rsidRPr="00F313E9" w:rsidRDefault="00724E93" w:rsidP="00F313E9">
      <w:pPr>
        <w:pStyle w:val="NoSpacing"/>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ab/>
        <w:t xml:space="preserve">The conduct of the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 justifies the making of that decision. The application in the lower court was dismissed on </w:t>
      </w:r>
      <w:r w:rsidR="00510787" w:rsidRPr="00F313E9">
        <w:rPr>
          <w:rFonts w:ascii="Times New Roman" w:hAnsi="Times New Roman" w:cs="Times New Roman"/>
          <w:sz w:val="24"/>
          <w:szCs w:val="24"/>
          <w:lang w:val="en-US"/>
        </w:rPr>
        <w:t xml:space="preserve">the </w:t>
      </w:r>
      <w:r w:rsidRPr="00F313E9">
        <w:rPr>
          <w:rFonts w:ascii="Times New Roman" w:hAnsi="Times New Roman" w:cs="Times New Roman"/>
          <w:sz w:val="24"/>
          <w:szCs w:val="24"/>
          <w:lang w:val="en-US"/>
        </w:rPr>
        <w:t>12</w:t>
      </w:r>
      <w:r w:rsidR="00510787" w:rsidRPr="00F313E9">
        <w:rPr>
          <w:rFonts w:ascii="Times New Roman" w:hAnsi="Times New Roman" w:cs="Times New Roman"/>
          <w:sz w:val="24"/>
          <w:szCs w:val="24"/>
          <w:vertAlign w:val="superscript"/>
          <w:lang w:val="en-US"/>
        </w:rPr>
        <w:t>th</w:t>
      </w:r>
      <w:r w:rsidR="00510787" w:rsidRPr="00F313E9">
        <w:rPr>
          <w:rFonts w:ascii="Times New Roman" w:hAnsi="Times New Roman" w:cs="Times New Roman"/>
          <w:sz w:val="24"/>
          <w:szCs w:val="24"/>
          <w:lang w:val="en-US"/>
        </w:rPr>
        <w:t xml:space="preserve"> of May </w:t>
      </w:r>
      <w:r w:rsidRPr="00F313E9">
        <w:rPr>
          <w:rFonts w:ascii="Times New Roman" w:hAnsi="Times New Roman" w:cs="Times New Roman"/>
          <w:sz w:val="24"/>
          <w:szCs w:val="24"/>
          <w:lang w:val="en-US"/>
        </w:rPr>
        <w:t>2022. One of the issues in that matter was the continued absenting of the children from school without reasonable cause. The report by the clinical psychologist dated 14</w:t>
      </w:r>
      <w:r w:rsidR="00510787" w:rsidRPr="00F313E9">
        <w:rPr>
          <w:rFonts w:ascii="Times New Roman" w:hAnsi="Times New Roman" w:cs="Times New Roman"/>
          <w:sz w:val="24"/>
          <w:szCs w:val="24"/>
          <w:vertAlign w:val="superscript"/>
          <w:lang w:val="en-US"/>
        </w:rPr>
        <w:t>th</w:t>
      </w:r>
      <w:r w:rsidR="00510787" w:rsidRPr="00F313E9">
        <w:rPr>
          <w:rFonts w:ascii="Times New Roman" w:hAnsi="Times New Roman" w:cs="Times New Roman"/>
          <w:sz w:val="24"/>
          <w:szCs w:val="24"/>
          <w:lang w:val="en-US"/>
        </w:rPr>
        <w:t xml:space="preserve"> February </w:t>
      </w:r>
      <w:r w:rsidRPr="00F313E9">
        <w:rPr>
          <w:rFonts w:ascii="Times New Roman" w:hAnsi="Times New Roman" w:cs="Times New Roman"/>
          <w:sz w:val="24"/>
          <w:szCs w:val="24"/>
          <w:lang w:val="en-US"/>
        </w:rPr>
        <w:t>2024 show</w:t>
      </w:r>
      <w:r w:rsidR="00510787" w:rsidRPr="00F313E9">
        <w:rPr>
          <w:rFonts w:ascii="Times New Roman" w:hAnsi="Times New Roman" w:cs="Times New Roman"/>
          <w:sz w:val="24"/>
          <w:szCs w:val="24"/>
          <w:lang w:val="en-US"/>
        </w:rPr>
        <w:t>ed</w:t>
      </w:r>
      <w:r w:rsidRPr="00F313E9">
        <w:rPr>
          <w:rFonts w:ascii="Times New Roman" w:hAnsi="Times New Roman" w:cs="Times New Roman"/>
          <w:sz w:val="24"/>
          <w:szCs w:val="24"/>
          <w:lang w:val="en-US"/>
        </w:rPr>
        <w:t xml:space="preserve"> that </w:t>
      </w:r>
      <w:r w:rsidR="00510787" w:rsidRPr="00F313E9">
        <w:rPr>
          <w:rFonts w:ascii="Times New Roman" w:hAnsi="Times New Roman" w:cs="Times New Roman"/>
          <w:sz w:val="24"/>
          <w:szCs w:val="24"/>
          <w:lang w:val="en-US"/>
        </w:rPr>
        <w:t xml:space="preserve">as at that date, </w:t>
      </w:r>
      <w:r w:rsidRPr="00F313E9">
        <w:rPr>
          <w:rFonts w:ascii="Times New Roman" w:hAnsi="Times New Roman" w:cs="Times New Roman"/>
          <w:sz w:val="24"/>
          <w:szCs w:val="24"/>
          <w:lang w:val="en-US"/>
        </w:rPr>
        <w:t xml:space="preserve">the situation had not changed. In my view, to allow the children to continue attending school from home whilst in the custody of the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 would be to be complicit in their absenteeism and that is detrimental to their educational development. This court, as the upper guardian of minor children has the responsibility of safe guarding the best interests of the minor children. I find that in this case it is not in the minor children’s best interest to continue being day scholars. Their educational welfare is best guarded by their being in boarding school. An order to that effect will accordingly be made.</w:t>
      </w:r>
    </w:p>
    <w:p w14:paraId="7C4A4779" w14:textId="41657518" w:rsidR="00724E93" w:rsidRPr="00F313E9" w:rsidRDefault="00724E93" w:rsidP="00F313E9">
      <w:pPr>
        <w:pStyle w:val="NoSpacing"/>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ab/>
        <w:t xml:space="preserve">On the issue of custody, the </w:t>
      </w:r>
      <w:r w:rsidR="00563792" w:rsidRPr="00F313E9">
        <w:rPr>
          <w:rFonts w:ascii="Times New Roman" w:hAnsi="Times New Roman" w:cs="Times New Roman"/>
          <w:sz w:val="24"/>
          <w:szCs w:val="24"/>
          <w:lang w:val="en-US"/>
        </w:rPr>
        <w:t>Parties</w:t>
      </w:r>
      <w:r w:rsidRPr="00F313E9">
        <w:rPr>
          <w:rFonts w:ascii="Times New Roman" w:hAnsi="Times New Roman" w:cs="Times New Roman"/>
          <w:sz w:val="24"/>
          <w:szCs w:val="24"/>
          <w:lang w:val="en-US"/>
        </w:rPr>
        <w:t xml:space="preserve"> are directed to follow through the counselling that was ordered in HH 515/23. When they are through with the sessions the clinical psychologist will deem necessary, a report will then be submitted to the Registrar of this court as directed in HH 515/23. </w:t>
      </w:r>
      <w:r w:rsidR="00E320DD" w:rsidRPr="00F313E9">
        <w:rPr>
          <w:rFonts w:ascii="Times New Roman" w:hAnsi="Times New Roman" w:cs="Times New Roman"/>
          <w:sz w:val="24"/>
          <w:szCs w:val="24"/>
          <w:lang w:val="en-US"/>
        </w:rPr>
        <w:t>Applicant</w:t>
      </w:r>
      <w:r w:rsidRPr="00F313E9">
        <w:rPr>
          <w:rFonts w:ascii="Times New Roman" w:hAnsi="Times New Roman" w:cs="Times New Roman"/>
          <w:sz w:val="24"/>
          <w:szCs w:val="24"/>
          <w:lang w:val="en-US"/>
        </w:rPr>
        <w:t xml:space="preserve"> can then approach the court on the basis of the report from the clinical psychologist, if it is in his favour.</w:t>
      </w:r>
    </w:p>
    <w:p w14:paraId="48A4F780" w14:textId="77777777" w:rsidR="00724E93" w:rsidRPr="00F313E9" w:rsidRDefault="00724E93" w:rsidP="00F313E9">
      <w:pPr>
        <w:pStyle w:val="NoSpacing"/>
        <w:spacing w:after="240"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ab/>
        <w:t>In the final analysis, I make the following order:</w:t>
      </w:r>
    </w:p>
    <w:p w14:paraId="7BB7BDCA" w14:textId="77777777" w:rsidR="00724E93" w:rsidRPr="00F313E9" w:rsidRDefault="00724E93" w:rsidP="00F313E9">
      <w:pPr>
        <w:pStyle w:val="NoSpacing"/>
        <w:numPr>
          <w:ilvl w:val="0"/>
          <w:numId w:val="2"/>
        </w:numPr>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lastRenderedPageBreak/>
        <w:t>The application for custody, being premature, is not granted.</w:t>
      </w:r>
    </w:p>
    <w:p w14:paraId="52F8FBD9" w14:textId="6DF470E4" w:rsidR="00724E93" w:rsidRPr="00F313E9" w:rsidRDefault="00724E93" w:rsidP="00F313E9">
      <w:pPr>
        <w:pStyle w:val="NoSpacing"/>
        <w:numPr>
          <w:ilvl w:val="0"/>
          <w:numId w:val="2"/>
        </w:numPr>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 xml:space="preserve"> </w:t>
      </w:r>
      <w:r w:rsidR="00E320DD" w:rsidRPr="00F313E9">
        <w:rPr>
          <w:rFonts w:ascii="Times New Roman" w:hAnsi="Times New Roman" w:cs="Times New Roman"/>
          <w:sz w:val="24"/>
          <w:szCs w:val="24"/>
          <w:lang w:val="en-US"/>
        </w:rPr>
        <w:t>Applicant</w:t>
      </w:r>
      <w:r w:rsidRPr="00F313E9">
        <w:rPr>
          <w:rFonts w:ascii="Times New Roman" w:hAnsi="Times New Roman" w:cs="Times New Roman"/>
          <w:sz w:val="24"/>
          <w:szCs w:val="24"/>
          <w:lang w:val="en-US"/>
        </w:rPr>
        <w:t xml:space="preserve"> be and is hereby granted authority to enroll the three minor children in boarding school with effect from the second term of 2024.</w:t>
      </w:r>
    </w:p>
    <w:p w14:paraId="34E28B46" w14:textId="56DE1746" w:rsidR="00724E93" w:rsidRPr="00F313E9" w:rsidRDefault="00724E93" w:rsidP="00F313E9">
      <w:pPr>
        <w:pStyle w:val="NoSpacing"/>
        <w:numPr>
          <w:ilvl w:val="0"/>
          <w:numId w:val="2"/>
        </w:numPr>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 xml:space="preserve">The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 be and is hereby ordered to avail to the </w:t>
      </w:r>
      <w:r w:rsidR="00E320DD" w:rsidRPr="00F313E9">
        <w:rPr>
          <w:rFonts w:ascii="Times New Roman" w:hAnsi="Times New Roman" w:cs="Times New Roman"/>
          <w:sz w:val="24"/>
          <w:szCs w:val="24"/>
          <w:lang w:val="en-US"/>
        </w:rPr>
        <w:t>Applicant</w:t>
      </w:r>
      <w:r w:rsidRPr="00F313E9">
        <w:rPr>
          <w:rFonts w:ascii="Times New Roman" w:hAnsi="Times New Roman" w:cs="Times New Roman"/>
          <w:sz w:val="24"/>
          <w:szCs w:val="24"/>
          <w:lang w:val="en-US"/>
        </w:rPr>
        <w:t xml:space="preserve"> all the minor children’s birth certificates, and such other documentation as may be required for their enrolment at a new school.</w:t>
      </w:r>
    </w:p>
    <w:p w14:paraId="7205D54B" w14:textId="3EDC66F8" w:rsidR="00724E93" w:rsidRPr="00F313E9" w:rsidRDefault="00724E93" w:rsidP="00F313E9">
      <w:pPr>
        <w:pStyle w:val="NoSpacing"/>
        <w:numPr>
          <w:ilvl w:val="0"/>
          <w:numId w:val="2"/>
        </w:numPr>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 xml:space="preserve">The </w:t>
      </w:r>
      <w:r w:rsidR="00E320DD" w:rsidRPr="00F313E9">
        <w:rPr>
          <w:rFonts w:ascii="Times New Roman" w:hAnsi="Times New Roman" w:cs="Times New Roman"/>
          <w:sz w:val="24"/>
          <w:szCs w:val="24"/>
          <w:lang w:val="en-US"/>
        </w:rPr>
        <w:t>Applicant</w:t>
      </w:r>
      <w:r w:rsidRPr="00F313E9">
        <w:rPr>
          <w:rFonts w:ascii="Times New Roman" w:hAnsi="Times New Roman" w:cs="Times New Roman"/>
          <w:sz w:val="24"/>
          <w:szCs w:val="24"/>
          <w:lang w:val="en-US"/>
        </w:rPr>
        <w:t xml:space="preserve"> and the </w:t>
      </w:r>
      <w:r w:rsidR="00E320DD" w:rsidRPr="00F313E9">
        <w:rPr>
          <w:rFonts w:ascii="Times New Roman" w:hAnsi="Times New Roman" w:cs="Times New Roman"/>
          <w:sz w:val="24"/>
          <w:szCs w:val="24"/>
          <w:lang w:val="en-US"/>
        </w:rPr>
        <w:t>Respondent</w:t>
      </w:r>
      <w:r w:rsidRPr="00F313E9">
        <w:rPr>
          <w:rFonts w:ascii="Times New Roman" w:hAnsi="Times New Roman" w:cs="Times New Roman"/>
          <w:sz w:val="24"/>
          <w:szCs w:val="24"/>
          <w:lang w:val="en-US"/>
        </w:rPr>
        <w:t xml:space="preserve"> be and are hereby ordered to commence counselling sessions as soon as practically possible after liaising with the clinical psychologist.</w:t>
      </w:r>
    </w:p>
    <w:p w14:paraId="64D4886B" w14:textId="03A08365" w:rsidR="00724E93" w:rsidRDefault="00724E93" w:rsidP="00F313E9">
      <w:pPr>
        <w:pStyle w:val="NoSpacing"/>
        <w:numPr>
          <w:ilvl w:val="0"/>
          <w:numId w:val="2"/>
        </w:numPr>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Each party bears its own costs.</w:t>
      </w:r>
    </w:p>
    <w:p w14:paraId="3FDD5929" w14:textId="77777777" w:rsidR="00F313E9" w:rsidRPr="00F313E9" w:rsidRDefault="00F313E9" w:rsidP="00F313E9">
      <w:pPr>
        <w:pStyle w:val="NoSpacing"/>
        <w:spacing w:line="360" w:lineRule="auto"/>
        <w:ind w:left="720"/>
        <w:jc w:val="both"/>
        <w:rPr>
          <w:rFonts w:ascii="Times New Roman" w:hAnsi="Times New Roman" w:cs="Times New Roman"/>
          <w:sz w:val="24"/>
          <w:szCs w:val="24"/>
          <w:lang w:val="en-US"/>
        </w:rPr>
      </w:pPr>
    </w:p>
    <w:p w14:paraId="0B897A21" w14:textId="20A34F4E" w:rsidR="00724E93" w:rsidRPr="00F313E9" w:rsidRDefault="00F313E9" w:rsidP="00F313E9">
      <w:pPr>
        <w:pStyle w:val="NoSpacing"/>
        <w:spacing w:line="360" w:lineRule="auto"/>
        <w:jc w:val="both"/>
        <w:rPr>
          <w:rFonts w:ascii="Times New Roman" w:hAnsi="Times New Roman" w:cs="Times New Roman"/>
          <w:sz w:val="24"/>
          <w:szCs w:val="24"/>
          <w:lang w:val="en-US"/>
        </w:rPr>
      </w:pPr>
      <w:r w:rsidRPr="00F313E9">
        <w:rPr>
          <w:rFonts w:ascii="Times New Roman" w:hAnsi="Times New Roman" w:cs="Times New Roman"/>
          <w:noProof/>
          <w:sz w:val="24"/>
          <w:szCs w:val="24"/>
          <w:lang w:val="en-US"/>
        </w:rPr>
        <w:drawing>
          <wp:inline distT="0" distB="0" distL="0" distR="0" wp14:anchorId="268350AA" wp14:editId="16BA4973">
            <wp:extent cx="4331335" cy="523875"/>
            <wp:effectExtent l="0" t="0" r="0" b="9525"/>
            <wp:docPr id="1" name="Picture 1" descr="C:\Users\USR\Desktop\Signature\signature\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R\Desktop\Signature\signature\signatur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7751" cy="544003"/>
                    </a:xfrm>
                    <a:prstGeom prst="rect">
                      <a:avLst/>
                    </a:prstGeom>
                    <a:noFill/>
                    <a:ln>
                      <a:noFill/>
                    </a:ln>
                  </pic:spPr>
                </pic:pic>
              </a:graphicData>
            </a:graphic>
          </wp:inline>
        </w:drawing>
      </w:r>
    </w:p>
    <w:p w14:paraId="341EE94E" w14:textId="0A386DD4" w:rsidR="00724E93" w:rsidRPr="00F313E9" w:rsidRDefault="00724E93" w:rsidP="00F313E9">
      <w:pPr>
        <w:pStyle w:val="NoSpacing"/>
        <w:spacing w:line="360" w:lineRule="auto"/>
        <w:jc w:val="both"/>
        <w:rPr>
          <w:rFonts w:ascii="Times New Roman" w:hAnsi="Times New Roman" w:cs="Times New Roman"/>
          <w:sz w:val="24"/>
          <w:szCs w:val="24"/>
          <w:lang w:val="en-US"/>
        </w:rPr>
      </w:pPr>
      <w:r w:rsidRPr="00F313E9">
        <w:rPr>
          <w:rFonts w:ascii="Times New Roman" w:hAnsi="Times New Roman" w:cs="Times New Roman"/>
          <w:b/>
          <w:bCs/>
          <w:smallCaps/>
          <w:sz w:val="24"/>
          <w:szCs w:val="24"/>
          <w:lang w:val="en-US"/>
        </w:rPr>
        <w:t>Maxwell J</w:t>
      </w:r>
      <w:r w:rsidR="00F313E9" w:rsidRPr="00F313E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0E91A59" w14:textId="77777777" w:rsidR="00724E93" w:rsidRPr="00F313E9" w:rsidRDefault="00724E93" w:rsidP="00F313E9">
      <w:pPr>
        <w:pStyle w:val="NoSpacing"/>
        <w:spacing w:line="360" w:lineRule="auto"/>
        <w:jc w:val="both"/>
        <w:rPr>
          <w:rFonts w:ascii="Times New Roman" w:hAnsi="Times New Roman" w:cs="Times New Roman"/>
          <w:sz w:val="24"/>
          <w:szCs w:val="24"/>
          <w:lang w:val="en-US"/>
        </w:rPr>
      </w:pPr>
    </w:p>
    <w:p w14:paraId="29A486F9" w14:textId="2CDB0B9C" w:rsidR="00724E93" w:rsidRPr="00F313E9" w:rsidRDefault="00724E93" w:rsidP="00D56F6C">
      <w:pPr>
        <w:pStyle w:val="NoSpacing"/>
        <w:jc w:val="both"/>
        <w:rPr>
          <w:rFonts w:ascii="Times New Roman" w:hAnsi="Times New Roman" w:cs="Times New Roman"/>
          <w:sz w:val="24"/>
          <w:szCs w:val="24"/>
          <w:lang w:val="en-US"/>
        </w:rPr>
      </w:pPr>
      <w:r w:rsidRPr="00F313E9">
        <w:rPr>
          <w:rFonts w:ascii="Times New Roman" w:hAnsi="Times New Roman" w:cs="Times New Roman"/>
          <w:i/>
          <w:iCs/>
          <w:sz w:val="24"/>
          <w:szCs w:val="24"/>
          <w:lang w:val="en-US"/>
        </w:rPr>
        <w:t>Dube – Tichaona Tsvangirai</w:t>
      </w:r>
      <w:r w:rsidRPr="00F313E9">
        <w:rPr>
          <w:rFonts w:ascii="Times New Roman" w:hAnsi="Times New Roman" w:cs="Times New Roman"/>
          <w:sz w:val="24"/>
          <w:szCs w:val="24"/>
          <w:lang w:val="en-US"/>
        </w:rPr>
        <w:t xml:space="preserve">, </w:t>
      </w:r>
      <w:r w:rsidR="00D56F6C">
        <w:rPr>
          <w:rFonts w:ascii="Times New Roman" w:hAnsi="Times New Roman" w:cs="Times New Roman"/>
          <w:sz w:val="24"/>
          <w:szCs w:val="24"/>
          <w:lang w:val="en-US"/>
        </w:rPr>
        <w:t>a</w:t>
      </w:r>
      <w:r w:rsidR="00E320DD" w:rsidRPr="00F313E9">
        <w:rPr>
          <w:rFonts w:ascii="Times New Roman" w:hAnsi="Times New Roman" w:cs="Times New Roman"/>
          <w:sz w:val="24"/>
          <w:szCs w:val="24"/>
          <w:lang w:val="en-US"/>
        </w:rPr>
        <w:t>pplicant</w:t>
      </w:r>
      <w:r w:rsidRPr="00F313E9">
        <w:rPr>
          <w:rFonts w:ascii="Times New Roman" w:hAnsi="Times New Roman" w:cs="Times New Roman"/>
          <w:sz w:val="24"/>
          <w:szCs w:val="24"/>
          <w:lang w:val="en-US"/>
        </w:rPr>
        <w:t>’s legal practitioners</w:t>
      </w:r>
    </w:p>
    <w:p w14:paraId="27DAD29A" w14:textId="7AD255D6" w:rsidR="00724E93" w:rsidRPr="00F313E9" w:rsidRDefault="00724E93" w:rsidP="00D56F6C">
      <w:pPr>
        <w:pStyle w:val="NoSpacing"/>
        <w:jc w:val="both"/>
        <w:rPr>
          <w:rFonts w:ascii="Times New Roman" w:hAnsi="Times New Roman" w:cs="Times New Roman"/>
          <w:sz w:val="24"/>
          <w:szCs w:val="24"/>
          <w:lang w:val="en-US"/>
        </w:rPr>
      </w:pPr>
      <w:r w:rsidRPr="00F313E9">
        <w:rPr>
          <w:rFonts w:ascii="Times New Roman" w:hAnsi="Times New Roman" w:cs="Times New Roman"/>
          <w:i/>
          <w:iCs/>
          <w:sz w:val="24"/>
          <w:szCs w:val="24"/>
          <w:lang w:val="en-US"/>
        </w:rPr>
        <w:t>Legal Aid Directorate</w:t>
      </w:r>
      <w:r w:rsidRPr="00F313E9">
        <w:rPr>
          <w:rFonts w:ascii="Times New Roman" w:hAnsi="Times New Roman" w:cs="Times New Roman"/>
          <w:sz w:val="24"/>
          <w:szCs w:val="24"/>
          <w:lang w:val="en-US"/>
        </w:rPr>
        <w:t xml:space="preserve">, </w:t>
      </w:r>
      <w:r w:rsidR="00D56F6C">
        <w:rPr>
          <w:rFonts w:ascii="Times New Roman" w:hAnsi="Times New Roman" w:cs="Times New Roman"/>
          <w:sz w:val="24"/>
          <w:szCs w:val="24"/>
          <w:lang w:val="en-US"/>
        </w:rPr>
        <w:t>r</w:t>
      </w:r>
      <w:r w:rsidR="00E320DD" w:rsidRPr="00F313E9">
        <w:rPr>
          <w:rFonts w:ascii="Times New Roman" w:hAnsi="Times New Roman" w:cs="Times New Roman"/>
          <w:sz w:val="24"/>
          <w:szCs w:val="24"/>
          <w:lang w:val="en-US"/>
        </w:rPr>
        <w:t>espondent</w:t>
      </w:r>
      <w:r w:rsidRPr="00F313E9">
        <w:rPr>
          <w:rFonts w:ascii="Times New Roman" w:hAnsi="Times New Roman" w:cs="Times New Roman"/>
          <w:sz w:val="24"/>
          <w:szCs w:val="24"/>
          <w:lang w:val="en-US"/>
        </w:rPr>
        <w:t>’s legal practitioners</w:t>
      </w:r>
    </w:p>
    <w:p w14:paraId="10CE371D" w14:textId="77777777" w:rsidR="00724E93" w:rsidRPr="00F313E9" w:rsidRDefault="00724E93" w:rsidP="00D56F6C">
      <w:pPr>
        <w:pStyle w:val="NoSpacing"/>
        <w:jc w:val="both"/>
        <w:rPr>
          <w:rFonts w:ascii="Times New Roman" w:hAnsi="Times New Roman" w:cs="Times New Roman"/>
          <w:sz w:val="24"/>
          <w:szCs w:val="24"/>
          <w:lang w:val="en-US"/>
        </w:rPr>
      </w:pPr>
    </w:p>
    <w:p w14:paraId="52250CDB" w14:textId="77777777" w:rsidR="00724E93" w:rsidRPr="00F313E9" w:rsidRDefault="00724E93" w:rsidP="00F313E9">
      <w:pPr>
        <w:pStyle w:val="NoSpacing"/>
        <w:spacing w:line="360" w:lineRule="auto"/>
        <w:jc w:val="both"/>
        <w:rPr>
          <w:rFonts w:ascii="Times New Roman" w:hAnsi="Times New Roman" w:cs="Times New Roman"/>
          <w:sz w:val="24"/>
          <w:szCs w:val="24"/>
          <w:lang w:val="en-US"/>
        </w:rPr>
      </w:pPr>
      <w:r w:rsidRPr="00F313E9">
        <w:rPr>
          <w:rFonts w:ascii="Times New Roman" w:hAnsi="Times New Roman" w:cs="Times New Roman"/>
          <w:sz w:val="24"/>
          <w:szCs w:val="24"/>
          <w:lang w:val="en-US"/>
        </w:rPr>
        <w:t xml:space="preserve"> </w:t>
      </w:r>
    </w:p>
    <w:p w14:paraId="10A2E8A1" w14:textId="77777777" w:rsidR="00345F39" w:rsidRPr="00F313E9" w:rsidRDefault="00345F39" w:rsidP="00F313E9">
      <w:pPr>
        <w:pStyle w:val="ListParagraph"/>
        <w:numPr>
          <w:ilvl w:val="0"/>
          <w:numId w:val="1"/>
        </w:numPr>
        <w:spacing w:after="0" w:line="360" w:lineRule="auto"/>
        <w:jc w:val="both"/>
        <w:rPr>
          <w:rFonts w:ascii="Times New Roman" w:hAnsi="Times New Roman" w:cs="Times New Roman"/>
          <w:sz w:val="24"/>
          <w:szCs w:val="24"/>
        </w:rPr>
      </w:pPr>
    </w:p>
    <w:p w14:paraId="57720B54" w14:textId="77777777" w:rsidR="005A0003" w:rsidRPr="00F313E9" w:rsidRDefault="005A0003" w:rsidP="00F313E9">
      <w:pPr>
        <w:spacing w:line="360" w:lineRule="auto"/>
        <w:ind w:firstLine="720"/>
        <w:jc w:val="both"/>
        <w:rPr>
          <w:rFonts w:ascii="Times New Roman" w:hAnsi="Times New Roman" w:cs="Times New Roman"/>
          <w:sz w:val="24"/>
          <w:szCs w:val="24"/>
        </w:rPr>
      </w:pPr>
    </w:p>
    <w:p w14:paraId="7CC9DD87" w14:textId="77777777" w:rsidR="00993755" w:rsidRPr="00F313E9" w:rsidRDefault="00993755" w:rsidP="00F313E9">
      <w:pPr>
        <w:spacing w:line="360" w:lineRule="auto"/>
        <w:ind w:firstLine="1080"/>
        <w:jc w:val="both"/>
        <w:rPr>
          <w:rFonts w:ascii="Times New Roman" w:hAnsi="Times New Roman" w:cs="Times New Roman"/>
          <w:sz w:val="24"/>
          <w:szCs w:val="24"/>
        </w:rPr>
      </w:pPr>
    </w:p>
    <w:p w14:paraId="3347577A" w14:textId="52F3A0B0" w:rsidR="00BD2C86" w:rsidRPr="00F313E9" w:rsidRDefault="00BD2C86" w:rsidP="00F313E9">
      <w:pPr>
        <w:spacing w:line="360" w:lineRule="auto"/>
        <w:ind w:left="360"/>
        <w:jc w:val="both"/>
        <w:rPr>
          <w:rFonts w:ascii="Times New Roman" w:hAnsi="Times New Roman" w:cs="Times New Roman"/>
          <w:sz w:val="24"/>
          <w:szCs w:val="24"/>
        </w:rPr>
      </w:pPr>
      <w:r w:rsidRPr="00F313E9">
        <w:rPr>
          <w:rFonts w:ascii="Times New Roman" w:hAnsi="Times New Roman" w:cs="Times New Roman"/>
          <w:sz w:val="24"/>
          <w:szCs w:val="24"/>
        </w:rPr>
        <w:tab/>
      </w:r>
    </w:p>
    <w:p w14:paraId="0B7BE1C7" w14:textId="22E643CA" w:rsidR="0056527D" w:rsidRPr="00F313E9" w:rsidRDefault="0056527D" w:rsidP="00F313E9">
      <w:pPr>
        <w:spacing w:line="360" w:lineRule="auto"/>
        <w:jc w:val="both"/>
        <w:rPr>
          <w:rFonts w:ascii="Times New Roman" w:hAnsi="Times New Roman" w:cs="Times New Roman"/>
          <w:sz w:val="24"/>
          <w:szCs w:val="24"/>
        </w:rPr>
      </w:pPr>
    </w:p>
    <w:p w14:paraId="299917B6" w14:textId="77777777" w:rsidR="00444C76" w:rsidRPr="00F313E9" w:rsidRDefault="00444C76" w:rsidP="00F313E9">
      <w:pPr>
        <w:spacing w:line="360" w:lineRule="auto"/>
        <w:rPr>
          <w:rFonts w:ascii="Times New Roman" w:hAnsi="Times New Roman" w:cs="Times New Roman"/>
          <w:sz w:val="24"/>
          <w:szCs w:val="24"/>
        </w:rPr>
      </w:pPr>
    </w:p>
    <w:sectPr w:rsidR="00444C76" w:rsidRPr="00F313E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FE320" w14:textId="77777777" w:rsidR="00A85D9C" w:rsidRDefault="00A85D9C" w:rsidP="00444C76">
      <w:pPr>
        <w:spacing w:after="0" w:line="240" w:lineRule="auto"/>
      </w:pPr>
      <w:r>
        <w:separator/>
      </w:r>
    </w:p>
  </w:endnote>
  <w:endnote w:type="continuationSeparator" w:id="0">
    <w:p w14:paraId="3EAF1441" w14:textId="77777777" w:rsidR="00A85D9C" w:rsidRDefault="00A85D9C" w:rsidP="0044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AA1C8" w14:textId="77777777" w:rsidR="00A85D9C" w:rsidRDefault="00A85D9C" w:rsidP="00444C76">
      <w:pPr>
        <w:spacing w:after="0" w:line="240" w:lineRule="auto"/>
      </w:pPr>
      <w:r>
        <w:separator/>
      </w:r>
    </w:p>
  </w:footnote>
  <w:footnote w:type="continuationSeparator" w:id="0">
    <w:p w14:paraId="2A6F614D" w14:textId="77777777" w:rsidR="00A85D9C" w:rsidRDefault="00A85D9C" w:rsidP="00444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48058"/>
      <w:docPartObj>
        <w:docPartGallery w:val="Page Numbers (Top of Page)"/>
        <w:docPartUnique/>
      </w:docPartObj>
    </w:sdtPr>
    <w:sdtEndPr>
      <w:rPr>
        <w:noProof/>
      </w:rPr>
    </w:sdtEndPr>
    <w:sdtContent>
      <w:p w14:paraId="28A97F89" w14:textId="25B40F24" w:rsidR="00444C76" w:rsidRDefault="00444C76">
        <w:pPr>
          <w:pStyle w:val="Header"/>
          <w:jc w:val="right"/>
          <w:rPr>
            <w:noProof/>
          </w:rPr>
        </w:pPr>
        <w:r>
          <w:fldChar w:fldCharType="begin"/>
        </w:r>
        <w:r>
          <w:instrText xml:space="preserve"> PAGE   \* MERGEFORMAT </w:instrText>
        </w:r>
        <w:r>
          <w:fldChar w:fldCharType="separate"/>
        </w:r>
        <w:r w:rsidR="00167938">
          <w:rPr>
            <w:noProof/>
          </w:rPr>
          <w:t>6</w:t>
        </w:r>
        <w:r>
          <w:rPr>
            <w:noProof/>
          </w:rPr>
          <w:fldChar w:fldCharType="end"/>
        </w:r>
      </w:p>
      <w:p w14:paraId="26A0D77B" w14:textId="7862BD7D" w:rsidR="00444C76" w:rsidRDefault="00444C76">
        <w:pPr>
          <w:pStyle w:val="Header"/>
          <w:jc w:val="right"/>
          <w:rPr>
            <w:noProof/>
          </w:rPr>
        </w:pPr>
        <w:r>
          <w:rPr>
            <w:noProof/>
          </w:rPr>
          <w:t>HH</w:t>
        </w:r>
        <w:r w:rsidR="00D56F6C">
          <w:rPr>
            <w:noProof/>
          </w:rPr>
          <w:t xml:space="preserve"> 144-24</w:t>
        </w:r>
      </w:p>
      <w:p w14:paraId="0A245957" w14:textId="2D6F3999" w:rsidR="00444C76" w:rsidRDefault="00444C76">
        <w:pPr>
          <w:pStyle w:val="Header"/>
          <w:jc w:val="right"/>
        </w:pPr>
        <w:r>
          <w:rPr>
            <w:noProof/>
          </w:rPr>
          <w:t>HCH 1032/24</w:t>
        </w:r>
      </w:p>
    </w:sdtContent>
  </w:sdt>
  <w:p w14:paraId="3992BE57" w14:textId="77777777" w:rsidR="00444C76" w:rsidRDefault="00444C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D2100"/>
    <w:multiLevelType w:val="hybridMultilevel"/>
    <w:tmpl w:val="48AC7484"/>
    <w:lvl w:ilvl="0" w:tplc="0BB6A826">
      <w:start w:val="3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FF0C26"/>
    <w:multiLevelType w:val="hybridMultilevel"/>
    <w:tmpl w:val="222C353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C76"/>
    <w:rsid w:val="00077D38"/>
    <w:rsid w:val="001336A2"/>
    <w:rsid w:val="00167938"/>
    <w:rsid w:val="0017148E"/>
    <w:rsid w:val="001A7306"/>
    <w:rsid w:val="00214B41"/>
    <w:rsid w:val="00290150"/>
    <w:rsid w:val="002F37A9"/>
    <w:rsid w:val="00345F39"/>
    <w:rsid w:val="003C61CA"/>
    <w:rsid w:val="003C6C32"/>
    <w:rsid w:val="003F1443"/>
    <w:rsid w:val="00444C76"/>
    <w:rsid w:val="004F7AED"/>
    <w:rsid w:val="00510787"/>
    <w:rsid w:val="00512E22"/>
    <w:rsid w:val="00536A6A"/>
    <w:rsid w:val="00563792"/>
    <w:rsid w:val="00564CE7"/>
    <w:rsid w:val="0056527D"/>
    <w:rsid w:val="00573A1F"/>
    <w:rsid w:val="005A0003"/>
    <w:rsid w:val="005A09F2"/>
    <w:rsid w:val="005E16BF"/>
    <w:rsid w:val="00642001"/>
    <w:rsid w:val="006C1D78"/>
    <w:rsid w:val="00724E93"/>
    <w:rsid w:val="00737F19"/>
    <w:rsid w:val="00741508"/>
    <w:rsid w:val="008D07E0"/>
    <w:rsid w:val="008E3406"/>
    <w:rsid w:val="00902898"/>
    <w:rsid w:val="00993755"/>
    <w:rsid w:val="009D076D"/>
    <w:rsid w:val="009D6D09"/>
    <w:rsid w:val="009F035D"/>
    <w:rsid w:val="00A05770"/>
    <w:rsid w:val="00A85D9C"/>
    <w:rsid w:val="00AE2807"/>
    <w:rsid w:val="00AF560A"/>
    <w:rsid w:val="00B0004B"/>
    <w:rsid w:val="00B62C99"/>
    <w:rsid w:val="00B90FF9"/>
    <w:rsid w:val="00BD2C86"/>
    <w:rsid w:val="00C531A6"/>
    <w:rsid w:val="00CD3F14"/>
    <w:rsid w:val="00CF45F3"/>
    <w:rsid w:val="00D02ACC"/>
    <w:rsid w:val="00D56F6C"/>
    <w:rsid w:val="00D61C04"/>
    <w:rsid w:val="00D71AF0"/>
    <w:rsid w:val="00E320DD"/>
    <w:rsid w:val="00E32FB6"/>
    <w:rsid w:val="00F12EFD"/>
    <w:rsid w:val="00F3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2483"/>
  <w15:chartTrackingRefBased/>
  <w15:docId w15:val="{1A7FF9AB-82A3-4A81-84D0-4B09E17B2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C76"/>
    <w:pPr>
      <w:spacing w:line="252"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C76"/>
    <w:rPr>
      <w:kern w:val="0"/>
      <w14:ligatures w14:val="none"/>
    </w:rPr>
  </w:style>
  <w:style w:type="paragraph" w:styleId="Footer">
    <w:name w:val="footer"/>
    <w:basedOn w:val="Normal"/>
    <w:link w:val="FooterChar"/>
    <w:uiPriority w:val="99"/>
    <w:unhideWhenUsed/>
    <w:rsid w:val="00444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C76"/>
    <w:rPr>
      <w:kern w:val="0"/>
      <w14:ligatures w14:val="none"/>
    </w:rPr>
  </w:style>
  <w:style w:type="paragraph" w:styleId="ListParagraph">
    <w:name w:val="List Paragraph"/>
    <w:basedOn w:val="Normal"/>
    <w:uiPriority w:val="34"/>
    <w:qFormat/>
    <w:rsid w:val="0056527D"/>
    <w:pPr>
      <w:ind w:left="720"/>
      <w:contextualSpacing/>
    </w:pPr>
  </w:style>
  <w:style w:type="paragraph" w:styleId="NoSpacing">
    <w:name w:val="No Spacing"/>
    <w:uiPriority w:val="1"/>
    <w:qFormat/>
    <w:rsid w:val="00724E93"/>
    <w:pPr>
      <w:spacing w:after="0" w:line="240" w:lineRule="auto"/>
    </w:pPr>
    <w:rPr>
      <w:lang w:val="en-ZW"/>
    </w:rPr>
  </w:style>
  <w:style w:type="paragraph" w:styleId="BalloonText">
    <w:name w:val="Balloon Text"/>
    <w:basedOn w:val="Normal"/>
    <w:link w:val="BalloonTextChar"/>
    <w:uiPriority w:val="99"/>
    <w:semiHidden/>
    <w:unhideWhenUsed/>
    <w:rsid w:val="00D71A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AF0"/>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61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1874</Words>
  <Characters>10684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cp:lastPrinted>2024-04-04T08:32:00Z</cp:lastPrinted>
  <dcterms:created xsi:type="dcterms:W3CDTF">2024-04-26T09:01:00Z</dcterms:created>
  <dcterms:modified xsi:type="dcterms:W3CDTF">2024-04-26T09:01:00Z</dcterms:modified>
</cp:coreProperties>
</file>