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19133C" w14:textId="03474E41" w:rsidR="008E47A1" w:rsidRPr="002C1CFE" w:rsidRDefault="002C1CFE" w:rsidP="00BC1BAA">
      <w:pPr>
        <w:spacing w:line="360" w:lineRule="auto"/>
        <w:jc w:val="both"/>
        <w:rPr>
          <w:rFonts w:ascii="Times New Roman" w:hAnsi="Times New Roman" w:cs="Times New Roman"/>
          <w:b/>
          <w:sz w:val="24"/>
          <w:szCs w:val="24"/>
          <w:u w:val="single"/>
        </w:rPr>
      </w:pPr>
      <w:r w:rsidRPr="002C1CFE">
        <w:rPr>
          <w:rFonts w:ascii="Times New Roman" w:hAnsi="Times New Roman" w:cs="Times New Roman"/>
          <w:b/>
          <w:sz w:val="24"/>
          <w:szCs w:val="24"/>
          <w:u w:val="single"/>
        </w:rPr>
        <w:t>REPORTABLE</w:t>
      </w:r>
      <w:proofErr w:type="gramStart"/>
      <w:r w:rsidRPr="002C1CFE">
        <w:rPr>
          <w:rFonts w:ascii="Times New Roman" w:hAnsi="Times New Roman" w:cs="Times New Roman"/>
          <w:b/>
          <w:sz w:val="24"/>
          <w:szCs w:val="24"/>
          <w:u w:val="single"/>
        </w:rPr>
        <w:t xml:space="preserve"> </w:t>
      </w:r>
      <w:r>
        <w:rPr>
          <w:rFonts w:ascii="Times New Roman" w:hAnsi="Times New Roman" w:cs="Times New Roman"/>
          <w:b/>
          <w:sz w:val="24"/>
          <w:szCs w:val="24"/>
          <w:u w:val="single"/>
        </w:rPr>
        <w:t xml:space="preserve">  </w:t>
      </w:r>
      <w:r w:rsidRPr="002C1CFE">
        <w:rPr>
          <w:rFonts w:ascii="Times New Roman" w:hAnsi="Times New Roman" w:cs="Times New Roman"/>
          <w:b/>
          <w:sz w:val="24"/>
          <w:szCs w:val="24"/>
          <w:u w:val="single"/>
        </w:rPr>
        <w:t>(</w:t>
      </w:r>
      <w:proofErr w:type="gramEnd"/>
      <w:r w:rsidR="00BD6131">
        <w:rPr>
          <w:rFonts w:ascii="Times New Roman" w:hAnsi="Times New Roman" w:cs="Times New Roman"/>
          <w:b/>
          <w:sz w:val="24"/>
          <w:szCs w:val="24"/>
          <w:u w:val="single"/>
        </w:rPr>
        <w:t>68</w:t>
      </w:r>
      <w:r w:rsidRPr="002C1CFE">
        <w:rPr>
          <w:rFonts w:ascii="Times New Roman" w:hAnsi="Times New Roman" w:cs="Times New Roman"/>
          <w:b/>
          <w:sz w:val="24"/>
          <w:szCs w:val="24"/>
          <w:u w:val="single"/>
        </w:rPr>
        <w:t>)</w:t>
      </w:r>
    </w:p>
    <w:p w14:paraId="3B5B772E" w14:textId="77777777" w:rsidR="008F1538" w:rsidRDefault="008F1538" w:rsidP="009B6AB2">
      <w:pPr>
        <w:tabs>
          <w:tab w:val="left" w:pos="1134"/>
        </w:tabs>
        <w:spacing w:after="0" w:line="240" w:lineRule="auto"/>
        <w:rPr>
          <w:rFonts w:ascii="Times New Roman" w:hAnsi="Times New Roman" w:cs="Times New Roman"/>
          <w:b/>
          <w:bCs/>
          <w:sz w:val="25"/>
          <w:szCs w:val="25"/>
        </w:rPr>
      </w:pPr>
    </w:p>
    <w:p w14:paraId="5F2E030A" w14:textId="4A14595E" w:rsidR="00C47944" w:rsidRPr="00C47944" w:rsidRDefault="00B7669F" w:rsidP="00780488">
      <w:pPr>
        <w:pStyle w:val="ListParagraph"/>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SAMANTHA NHENDE</w:t>
      </w:r>
    </w:p>
    <w:p w14:paraId="36BB6F78" w14:textId="46692F30" w:rsidR="008E47A1" w:rsidRDefault="002E7280" w:rsidP="0078048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780488">
        <w:rPr>
          <w:rFonts w:ascii="Times New Roman" w:hAnsi="Times New Roman" w:cs="Times New Roman"/>
          <w:b/>
          <w:bCs/>
          <w:sz w:val="24"/>
          <w:szCs w:val="24"/>
        </w:rPr>
        <w:t>v</w:t>
      </w:r>
    </w:p>
    <w:p w14:paraId="5AF15BCE" w14:textId="052A64C9" w:rsidR="008E47A1" w:rsidRPr="00037CE9" w:rsidRDefault="002E7280" w:rsidP="00780488">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B7669F">
        <w:rPr>
          <w:rFonts w:ascii="Times New Roman" w:hAnsi="Times New Roman" w:cs="Times New Roman"/>
          <w:b/>
          <w:bCs/>
          <w:sz w:val="24"/>
          <w:szCs w:val="24"/>
        </w:rPr>
        <w:t>ANDREW ZIGORA</w:t>
      </w:r>
    </w:p>
    <w:p w14:paraId="5E531B92" w14:textId="77777777" w:rsidR="008F1538" w:rsidRDefault="008F1538" w:rsidP="009374DC">
      <w:pPr>
        <w:spacing w:after="0" w:line="240" w:lineRule="auto"/>
        <w:rPr>
          <w:rFonts w:ascii="Times New Roman" w:hAnsi="Times New Roman" w:cs="Times New Roman"/>
          <w:sz w:val="24"/>
          <w:szCs w:val="24"/>
        </w:rPr>
      </w:pPr>
    </w:p>
    <w:p w14:paraId="419D2788" w14:textId="77777777" w:rsidR="00534EB2" w:rsidRDefault="00534EB2" w:rsidP="009374DC">
      <w:pPr>
        <w:spacing w:after="0" w:line="240" w:lineRule="auto"/>
        <w:rPr>
          <w:rFonts w:ascii="Times New Roman" w:hAnsi="Times New Roman" w:cs="Times New Roman"/>
          <w:sz w:val="25"/>
          <w:szCs w:val="25"/>
        </w:rPr>
      </w:pPr>
    </w:p>
    <w:p w14:paraId="35FE28BD" w14:textId="74E36D7B" w:rsidR="008E47A1" w:rsidRDefault="008E47A1" w:rsidP="003226B9">
      <w:pPr>
        <w:spacing w:after="0" w:line="240" w:lineRule="auto"/>
        <w:rPr>
          <w:rFonts w:ascii="Times New Roman" w:hAnsi="Times New Roman" w:cs="Times New Roman"/>
          <w:b/>
          <w:bCs/>
          <w:sz w:val="24"/>
          <w:szCs w:val="24"/>
        </w:rPr>
      </w:pPr>
      <w:r w:rsidRPr="008F1538">
        <w:rPr>
          <w:rFonts w:ascii="Times New Roman" w:hAnsi="Times New Roman" w:cs="Times New Roman"/>
          <w:b/>
          <w:bCs/>
          <w:sz w:val="24"/>
          <w:szCs w:val="24"/>
        </w:rPr>
        <w:t xml:space="preserve">SUPREME COURT OF ZIMBABWE </w:t>
      </w:r>
    </w:p>
    <w:p w14:paraId="726DAF1A" w14:textId="2E04C4E9" w:rsidR="008E47A1" w:rsidRPr="008F1538" w:rsidRDefault="00600B9D" w:rsidP="003226B9">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MAVANGIRA JA, CHIWESHE JA &amp; </w:t>
      </w:r>
      <w:r w:rsidR="00B7669F">
        <w:rPr>
          <w:rFonts w:ascii="Times New Roman" w:hAnsi="Times New Roman" w:cs="Times New Roman"/>
          <w:b/>
          <w:bCs/>
          <w:sz w:val="24"/>
          <w:szCs w:val="24"/>
        </w:rPr>
        <w:t>MWAYERA JA</w:t>
      </w:r>
    </w:p>
    <w:p w14:paraId="53EBFD65" w14:textId="679C8EF6" w:rsidR="008E47A1" w:rsidRPr="008F1538" w:rsidRDefault="00C47944" w:rsidP="003226B9">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HARARE</w:t>
      </w:r>
      <w:r w:rsidR="008F1538" w:rsidRPr="008F1538">
        <w:rPr>
          <w:rFonts w:ascii="Times New Roman" w:hAnsi="Times New Roman" w:cs="Times New Roman"/>
          <w:b/>
          <w:bCs/>
          <w:sz w:val="24"/>
          <w:szCs w:val="24"/>
        </w:rPr>
        <w:t>:</w:t>
      </w:r>
      <w:r>
        <w:rPr>
          <w:rFonts w:ascii="Times New Roman" w:hAnsi="Times New Roman" w:cs="Times New Roman"/>
          <w:b/>
          <w:bCs/>
          <w:sz w:val="24"/>
          <w:szCs w:val="24"/>
        </w:rPr>
        <w:t xml:space="preserve"> </w:t>
      </w:r>
      <w:r w:rsidR="00B7669F">
        <w:rPr>
          <w:rFonts w:ascii="Times New Roman" w:hAnsi="Times New Roman" w:cs="Times New Roman"/>
          <w:b/>
          <w:bCs/>
          <w:sz w:val="24"/>
          <w:szCs w:val="24"/>
        </w:rPr>
        <w:t>10 MARCH 2025</w:t>
      </w:r>
    </w:p>
    <w:p w14:paraId="57F28672" w14:textId="77777777" w:rsidR="004F106B" w:rsidRDefault="004F106B" w:rsidP="00600B9D">
      <w:pPr>
        <w:spacing w:after="0" w:line="240" w:lineRule="auto"/>
        <w:rPr>
          <w:rFonts w:ascii="Times New Roman" w:hAnsi="Times New Roman" w:cs="Times New Roman"/>
          <w:i/>
          <w:sz w:val="25"/>
          <w:szCs w:val="25"/>
        </w:rPr>
      </w:pPr>
    </w:p>
    <w:p w14:paraId="0E1CB84E" w14:textId="77777777" w:rsidR="004F106B" w:rsidRDefault="004F106B" w:rsidP="00600B9D">
      <w:pPr>
        <w:spacing w:after="0" w:line="240" w:lineRule="auto"/>
        <w:rPr>
          <w:rFonts w:ascii="Times New Roman" w:hAnsi="Times New Roman" w:cs="Times New Roman"/>
          <w:i/>
          <w:sz w:val="25"/>
          <w:szCs w:val="25"/>
        </w:rPr>
      </w:pPr>
    </w:p>
    <w:p w14:paraId="2BFAE033" w14:textId="04761F9C" w:rsidR="008E47A1" w:rsidRPr="009E0083" w:rsidRDefault="00B7669F" w:rsidP="009374DC">
      <w:pPr>
        <w:spacing w:line="240" w:lineRule="auto"/>
        <w:rPr>
          <w:rFonts w:ascii="Times New Roman" w:hAnsi="Times New Roman" w:cs="Times New Roman"/>
          <w:sz w:val="24"/>
          <w:szCs w:val="24"/>
        </w:rPr>
      </w:pPr>
      <w:r>
        <w:rPr>
          <w:rFonts w:ascii="Times New Roman" w:hAnsi="Times New Roman" w:cs="Times New Roman"/>
          <w:i/>
          <w:sz w:val="24"/>
          <w:szCs w:val="24"/>
        </w:rPr>
        <w:t>T</w:t>
      </w:r>
      <w:r w:rsidR="00C64FBA">
        <w:rPr>
          <w:rFonts w:ascii="Times New Roman" w:hAnsi="Times New Roman" w:cs="Times New Roman"/>
          <w:i/>
          <w:sz w:val="24"/>
          <w:szCs w:val="24"/>
        </w:rPr>
        <w:t>.</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Mapuranga</w:t>
      </w:r>
      <w:proofErr w:type="spellEnd"/>
      <w:r w:rsidR="008F1538" w:rsidRPr="009E0083">
        <w:rPr>
          <w:rFonts w:ascii="Times New Roman" w:hAnsi="Times New Roman" w:cs="Times New Roman"/>
          <w:i/>
          <w:sz w:val="24"/>
          <w:szCs w:val="24"/>
        </w:rPr>
        <w:t>,</w:t>
      </w:r>
      <w:r w:rsidR="008E47A1" w:rsidRPr="009E0083">
        <w:rPr>
          <w:rFonts w:ascii="Times New Roman" w:hAnsi="Times New Roman" w:cs="Times New Roman"/>
          <w:sz w:val="24"/>
          <w:szCs w:val="24"/>
        </w:rPr>
        <w:t xml:space="preserve"> for the</w:t>
      </w:r>
      <w:r w:rsidR="00514102">
        <w:rPr>
          <w:rFonts w:ascii="Times New Roman" w:hAnsi="Times New Roman" w:cs="Times New Roman"/>
          <w:sz w:val="24"/>
          <w:szCs w:val="24"/>
        </w:rPr>
        <w:t xml:space="preserve"> </w:t>
      </w:r>
      <w:r w:rsidR="008E47A1" w:rsidRPr="009E0083">
        <w:rPr>
          <w:rFonts w:ascii="Times New Roman" w:hAnsi="Times New Roman" w:cs="Times New Roman"/>
          <w:sz w:val="24"/>
          <w:szCs w:val="24"/>
        </w:rPr>
        <w:t>appellant</w:t>
      </w:r>
    </w:p>
    <w:p w14:paraId="146B8973" w14:textId="71C302B4" w:rsidR="006870FF" w:rsidRDefault="00B7669F" w:rsidP="009374DC">
      <w:pPr>
        <w:spacing w:line="240" w:lineRule="auto"/>
        <w:rPr>
          <w:rFonts w:ascii="Times New Roman" w:hAnsi="Times New Roman" w:cs="Times New Roman"/>
          <w:i/>
          <w:sz w:val="24"/>
          <w:szCs w:val="24"/>
        </w:rPr>
      </w:pPr>
      <w:r>
        <w:rPr>
          <w:rFonts w:ascii="Times New Roman" w:hAnsi="Times New Roman" w:cs="Times New Roman"/>
          <w:i/>
          <w:sz w:val="24"/>
          <w:szCs w:val="24"/>
        </w:rPr>
        <w:t xml:space="preserve">C. </w:t>
      </w:r>
      <w:proofErr w:type="spellStart"/>
      <w:r>
        <w:rPr>
          <w:rFonts w:ascii="Times New Roman" w:hAnsi="Times New Roman" w:cs="Times New Roman"/>
          <w:i/>
          <w:sz w:val="24"/>
          <w:szCs w:val="24"/>
        </w:rPr>
        <w:t>Damiso</w:t>
      </w:r>
      <w:proofErr w:type="spellEnd"/>
      <w:r>
        <w:rPr>
          <w:rFonts w:ascii="Times New Roman" w:hAnsi="Times New Roman" w:cs="Times New Roman"/>
          <w:i/>
          <w:sz w:val="24"/>
          <w:szCs w:val="24"/>
        </w:rPr>
        <w:t xml:space="preserve"> </w:t>
      </w:r>
      <w:r w:rsidRPr="00C64FBA">
        <w:rPr>
          <w:rFonts w:ascii="Times New Roman" w:hAnsi="Times New Roman" w:cs="Times New Roman"/>
          <w:sz w:val="24"/>
          <w:szCs w:val="24"/>
        </w:rPr>
        <w:t>with</w:t>
      </w:r>
      <w:r>
        <w:rPr>
          <w:rFonts w:ascii="Times New Roman" w:hAnsi="Times New Roman" w:cs="Times New Roman"/>
          <w:i/>
          <w:sz w:val="24"/>
          <w:szCs w:val="24"/>
        </w:rPr>
        <w:t xml:space="preserve"> E. </w:t>
      </w:r>
      <w:proofErr w:type="spellStart"/>
      <w:r>
        <w:rPr>
          <w:rFonts w:ascii="Times New Roman" w:hAnsi="Times New Roman" w:cs="Times New Roman"/>
          <w:i/>
          <w:sz w:val="24"/>
          <w:szCs w:val="24"/>
        </w:rPr>
        <w:t>Homera</w:t>
      </w:r>
      <w:proofErr w:type="spellEnd"/>
      <w:r w:rsidR="00780488">
        <w:rPr>
          <w:rFonts w:ascii="Times New Roman" w:hAnsi="Times New Roman" w:cs="Times New Roman"/>
          <w:sz w:val="24"/>
          <w:szCs w:val="24"/>
        </w:rPr>
        <w:t>,</w:t>
      </w:r>
      <w:r w:rsidR="00C47944">
        <w:rPr>
          <w:rFonts w:ascii="Times New Roman" w:hAnsi="Times New Roman" w:cs="Times New Roman"/>
          <w:i/>
          <w:sz w:val="24"/>
          <w:szCs w:val="24"/>
        </w:rPr>
        <w:t xml:space="preserve"> </w:t>
      </w:r>
      <w:r w:rsidR="00514102">
        <w:rPr>
          <w:rFonts w:ascii="Times New Roman" w:hAnsi="Times New Roman" w:cs="Times New Roman"/>
          <w:sz w:val="24"/>
          <w:szCs w:val="24"/>
        </w:rPr>
        <w:t>for the</w:t>
      </w:r>
      <w:r w:rsidR="00C47944" w:rsidRPr="00C47944">
        <w:rPr>
          <w:rFonts w:ascii="Times New Roman" w:hAnsi="Times New Roman" w:cs="Times New Roman"/>
          <w:sz w:val="24"/>
          <w:szCs w:val="24"/>
        </w:rPr>
        <w:t xml:space="preserve"> respondent</w:t>
      </w:r>
      <w:r w:rsidR="00C47944">
        <w:rPr>
          <w:rFonts w:ascii="Times New Roman" w:hAnsi="Times New Roman" w:cs="Times New Roman"/>
          <w:i/>
          <w:sz w:val="24"/>
          <w:szCs w:val="24"/>
        </w:rPr>
        <w:t xml:space="preserve"> </w:t>
      </w:r>
    </w:p>
    <w:p w14:paraId="35A8EA98" w14:textId="77777777" w:rsidR="00C47944" w:rsidRPr="009E0083" w:rsidRDefault="00C47944" w:rsidP="00834B7B">
      <w:pPr>
        <w:spacing w:after="0" w:line="240" w:lineRule="auto"/>
        <w:rPr>
          <w:rFonts w:ascii="Times New Roman" w:hAnsi="Times New Roman" w:cs="Times New Roman"/>
          <w:sz w:val="24"/>
          <w:szCs w:val="24"/>
        </w:rPr>
      </w:pPr>
    </w:p>
    <w:p w14:paraId="4B618A10" w14:textId="77777777" w:rsidR="008E47A1" w:rsidRPr="008C48BE" w:rsidRDefault="008E47A1" w:rsidP="00780488">
      <w:pPr>
        <w:spacing w:after="0" w:line="240" w:lineRule="auto"/>
        <w:jc w:val="center"/>
        <w:rPr>
          <w:rFonts w:ascii="Times New Roman" w:hAnsi="Times New Roman" w:cs="Times New Roman"/>
          <w:sz w:val="25"/>
          <w:szCs w:val="25"/>
        </w:rPr>
      </w:pPr>
    </w:p>
    <w:p w14:paraId="685EEC80" w14:textId="2E2960DF" w:rsidR="00BC1BAA" w:rsidRDefault="00C64FBA" w:rsidP="00600B9D">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MWAYERA </w:t>
      </w:r>
      <w:r w:rsidRPr="00780488">
        <w:rPr>
          <w:rFonts w:ascii="Times New Roman" w:hAnsi="Times New Roman" w:cs="Times New Roman"/>
          <w:b/>
          <w:sz w:val="24"/>
          <w:szCs w:val="24"/>
        </w:rPr>
        <w:t>JA</w:t>
      </w:r>
      <w:r w:rsidR="00780488">
        <w:rPr>
          <w:rFonts w:ascii="Times New Roman" w:hAnsi="Times New Roman" w:cs="Times New Roman"/>
          <w:sz w:val="24"/>
          <w:szCs w:val="24"/>
        </w:rPr>
        <w:t>:</w:t>
      </w:r>
      <w:r w:rsidR="00780488">
        <w:rPr>
          <w:rFonts w:ascii="Times New Roman" w:hAnsi="Times New Roman" w:cs="Times New Roman"/>
          <w:sz w:val="24"/>
          <w:szCs w:val="24"/>
        </w:rPr>
        <w:tab/>
      </w:r>
      <w:r w:rsidR="00780488">
        <w:rPr>
          <w:rFonts w:ascii="Times New Roman" w:hAnsi="Times New Roman" w:cs="Times New Roman"/>
          <w:sz w:val="24"/>
          <w:szCs w:val="24"/>
        </w:rPr>
        <w:tab/>
      </w:r>
    </w:p>
    <w:p w14:paraId="6B57EFCC" w14:textId="58DB2EDA" w:rsidR="00B7669F" w:rsidRPr="001D7A3C" w:rsidRDefault="00833791" w:rsidP="00834B7B">
      <w:pPr>
        <w:pStyle w:val="ListParagraph"/>
        <w:numPr>
          <w:ilvl w:val="0"/>
          <w:numId w:val="1"/>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On 10 March</w:t>
      </w:r>
      <w:r w:rsidR="00834B7B">
        <w:rPr>
          <w:rFonts w:ascii="Times New Roman" w:hAnsi="Times New Roman" w:cs="Times New Roman"/>
          <w:sz w:val="24"/>
          <w:szCs w:val="24"/>
        </w:rPr>
        <w:t xml:space="preserve"> 2025</w:t>
      </w:r>
      <w:r w:rsidR="00F95517">
        <w:rPr>
          <w:rFonts w:ascii="Times New Roman" w:hAnsi="Times New Roman" w:cs="Times New Roman"/>
          <w:sz w:val="24"/>
          <w:szCs w:val="24"/>
        </w:rPr>
        <w:t>,</w:t>
      </w:r>
      <w:r w:rsidR="00834B7B">
        <w:rPr>
          <w:rFonts w:ascii="Times New Roman" w:hAnsi="Times New Roman" w:cs="Times New Roman"/>
          <w:sz w:val="24"/>
          <w:szCs w:val="24"/>
        </w:rPr>
        <w:t xml:space="preserve"> after</w:t>
      </w:r>
      <w:r>
        <w:rPr>
          <w:rFonts w:ascii="Times New Roman" w:hAnsi="Times New Roman" w:cs="Times New Roman"/>
          <w:sz w:val="24"/>
          <w:szCs w:val="24"/>
        </w:rPr>
        <w:t xml:space="preserve"> h</w:t>
      </w:r>
      <w:r w:rsidR="00B7669F" w:rsidRPr="001D7A3C">
        <w:rPr>
          <w:rFonts w:ascii="Times New Roman" w:hAnsi="Times New Roman" w:cs="Times New Roman"/>
          <w:sz w:val="24"/>
          <w:szCs w:val="24"/>
        </w:rPr>
        <w:t>earing counsel and having considered the documents file</w:t>
      </w:r>
      <w:r w:rsidR="00834B7B">
        <w:rPr>
          <w:rFonts w:ascii="Times New Roman" w:hAnsi="Times New Roman" w:cs="Times New Roman"/>
          <w:sz w:val="24"/>
          <w:szCs w:val="24"/>
        </w:rPr>
        <w:t>d</w:t>
      </w:r>
      <w:r w:rsidR="00B7669F" w:rsidRPr="001D7A3C">
        <w:rPr>
          <w:rFonts w:ascii="Times New Roman" w:hAnsi="Times New Roman" w:cs="Times New Roman"/>
          <w:sz w:val="24"/>
          <w:szCs w:val="24"/>
        </w:rPr>
        <w:t xml:space="preserve"> of record</w:t>
      </w:r>
      <w:r w:rsidR="00834B7B">
        <w:rPr>
          <w:rFonts w:ascii="Times New Roman" w:hAnsi="Times New Roman" w:cs="Times New Roman"/>
          <w:sz w:val="24"/>
          <w:szCs w:val="24"/>
        </w:rPr>
        <w:t>,</w:t>
      </w:r>
      <w:r w:rsidR="001846C5">
        <w:rPr>
          <w:rFonts w:ascii="Times New Roman" w:hAnsi="Times New Roman" w:cs="Times New Roman"/>
          <w:sz w:val="24"/>
          <w:szCs w:val="24"/>
        </w:rPr>
        <w:t xml:space="preserve"> this Court </w:t>
      </w:r>
      <w:r w:rsidR="00B7669F" w:rsidRPr="001D7A3C">
        <w:rPr>
          <w:rFonts w:ascii="Times New Roman" w:hAnsi="Times New Roman" w:cs="Times New Roman"/>
          <w:sz w:val="24"/>
          <w:szCs w:val="24"/>
        </w:rPr>
        <w:t>issued the following order:</w:t>
      </w:r>
    </w:p>
    <w:p w14:paraId="24DEA0EC" w14:textId="6F09F151" w:rsidR="00B7669F" w:rsidRDefault="00B7669F" w:rsidP="00834B7B">
      <w:pPr>
        <w:pStyle w:val="ListParagraph"/>
        <w:spacing w:line="240" w:lineRule="auto"/>
        <w:ind w:firstLine="414"/>
        <w:jc w:val="both"/>
        <w:rPr>
          <w:rFonts w:ascii="Times New Roman" w:hAnsi="Times New Roman" w:cs="Times New Roman"/>
          <w:sz w:val="24"/>
          <w:szCs w:val="24"/>
        </w:rPr>
      </w:pPr>
      <w:r>
        <w:rPr>
          <w:rFonts w:ascii="Times New Roman" w:hAnsi="Times New Roman" w:cs="Times New Roman"/>
          <w:sz w:val="24"/>
          <w:szCs w:val="24"/>
        </w:rPr>
        <w:t>“</w:t>
      </w:r>
      <w:r w:rsidR="00014E20">
        <w:rPr>
          <w:rFonts w:ascii="Times New Roman" w:hAnsi="Times New Roman" w:cs="Times New Roman"/>
          <w:sz w:val="24"/>
          <w:szCs w:val="24"/>
        </w:rPr>
        <w:t>The</w:t>
      </w:r>
      <w:r>
        <w:rPr>
          <w:rFonts w:ascii="Times New Roman" w:hAnsi="Times New Roman" w:cs="Times New Roman"/>
          <w:sz w:val="24"/>
          <w:szCs w:val="24"/>
        </w:rPr>
        <w:t xml:space="preserve"> appeal be and is hereby dismissed with no order as to costs”.</w:t>
      </w:r>
    </w:p>
    <w:p w14:paraId="611E6FFD" w14:textId="77777777" w:rsidR="00834B7B" w:rsidRDefault="00834B7B" w:rsidP="00834B7B">
      <w:pPr>
        <w:pStyle w:val="ListParagraph"/>
        <w:spacing w:after="0" w:line="240" w:lineRule="auto"/>
        <w:ind w:firstLine="414"/>
        <w:jc w:val="both"/>
        <w:rPr>
          <w:rFonts w:ascii="Times New Roman" w:hAnsi="Times New Roman" w:cs="Times New Roman"/>
          <w:sz w:val="24"/>
          <w:szCs w:val="24"/>
        </w:rPr>
      </w:pPr>
    </w:p>
    <w:p w14:paraId="4ECE8613" w14:textId="1373AA54" w:rsidR="00B7669F" w:rsidRDefault="00600B9D" w:rsidP="00834B7B">
      <w:pPr>
        <w:spacing w:line="48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      </w:t>
      </w:r>
      <w:r w:rsidR="00B7669F">
        <w:rPr>
          <w:rFonts w:ascii="Times New Roman" w:hAnsi="Times New Roman" w:cs="Times New Roman"/>
          <w:sz w:val="24"/>
          <w:szCs w:val="24"/>
        </w:rPr>
        <w:t xml:space="preserve">The court undertook </w:t>
      </w:r>
      <w:r w:rsidR="00DC0798">
        <w:rPr>
          <w:rFonts w:ascii="Times New Roman" w:hAnsi="Times New Roman" w:cs="Times New Roman"/>
          <w:sz w:val="24"/>
          <w:szCs w:val="24"/>
        </w:rPr>
        <w:t>to avail written reasons in due course.  The reasons are captioned     herein.</w:t>
      </w:r>
    </w:p>
    <w:p w14:paraId="54F399D2" w14:textId="6D5D1B6F" w:rsidR="001D7A3C" w:rsidRPr="00834B7B" w:rsidRDefault="00014E20" w:rsidP="00834B7B">
      <w:pPr>
        <w:pStyle w:val="ListParagraph"/>
        <w:numPr>
          <w:ilvl w:val="0"/>
          <w:numId w:val="1"/>
        </w:numPr>
        <w:spacing w:line="480" w:lineRule="auto"/>
        <w:ind w:left="284" w:hanging="284"/>
        <w:jc w:val="both"/>
        <w:rPr>
          <w:rFonts w:ascii="Times New Roman" w:hAnsi="Times New Roman" w:cs="Times New Roman"/>
          <w:sz w:val="24"/>
          <w:szCs w:val="24"/>
        </w:rPr>
      </w:pPr>
      <w:r w:rsidRPr="00834B7B">
        <w:rPr>
          <w:rFonts w:ascii="Times New Roman" w:hAnsi="Times New Roman" w:cs="Times New Roman"/>
          <w:sz w:val="24"/>
          <w:szCs w:val="24"/>
        </w:rPr>
        <w:t>This is an appeal agains</w:t>
      </w:r>
      <w:r w:rsidR="0017755D">
        <w:rPr>
          <w:rFonts w:ascii="Times New Roman" w:hAnsi="Times New Roman" w:cs="Times New Roman"/>
          <w:sz w:val="24"/>
          <w:szCs w:val="24"/>
        </w:rPr>
        <w:t>t part of the judgement of the High C</w:t>
      </w:r>
      <w:r w:rsidRPr="00834B7B">
        <w:rPr>
          <w:rFonts w:ascii="Times New Roman" w:hAnsi="Times New Roman" w:cs="Times New Roman"/>
          <w:sz w:val="24"/>
          <w:szCs w:val="24"/>
        </w:rPr>
        <w:t xml:space="preserve">ourt (“court </w:t>
      </w:r>
      <w:r w:rsidRPr="00834B7B">
        <w:rPr>
          <w:rFonts w:ascii="Times New Roman" w:hAnsi="Times New Roman" w:cs="Times New Roman"/>
          <w:i/>
          <w:sz w:val="24"/>
          <w:szCs w:val="24"/>
        </w:rPr>
        <w:t>a quo</w:t>
      </w:r>
      <w:r w:rsidRPr="00834B7B">
        <w:rPr>
          <w:rFonts w:ascii="Times New Roman" w:hAnsi="Times New Roman" w:cs="Times New Roman"/>
          <w:sz w:val="24"/>
          <w:szCs w:val="24"/>
        </w:rPr>
        <w:t>”</w:t>
      </w:r>
      <w:r w:rsidR="00D83376" w:rsidRPr="00834B7B">
        <w:rPr>
          <w:rFonts w:ascii="Times New Roman" w:hAnsi="Times New Roman" w:cs="Times New Roman"/>
          <w:sz w:val="24"/>
          <w:szCs w:val="24"/>
        </w:rPr>
        <w:t>)</w:t>
      </w:r>
      <w:r w:rsidRPr="00834B7B">
        <w:rPr>
          <w:rFonts w:ascii="Times New Roman" w:hAnsi="Times New Roman" w:cs="Times New Roman"/>
          <w:sz w:val="24"/>
          <w:szCs w:val="24"/>
        </w:rPr>
        <w:t xml:space="preserve"> handed down on 27 November 2023.  The court </w:t>
      </w:r>
      <w:r w:rsidRPr="00834B7B">
        <w:rPr>
          <w:rFonts w:ascii="Times New Roman" w:hAnsi="Times New Roman" w:cs="Times New Roman"/>
          <w:i/>
          <w:sz w:val="24"/>
          <w:szCs w:val="24"/>
        </w:rPr>
        <w:t xml:space="preserve">a quo </w:t>
      </w:r>
      <w:r w:rsidR="002F35E8" w:rsidRPr="00834B7B">
        <w:rPr>
          <w:rFonts w:ascii="Times New Roman" w:hAnsi="Times New Roman" w:cs="Times New Roman"/>
          <w:sz w:val="24"/>
          <w:szCs w:val="24"/>
        </w:rPr>
        <w:t>held that stand number</w:t>
      </w:r>
      <w:r w:rsidR="00AC32DE">
        <w:rPr>
          <w:rFonts w:ascii="Times New Roman" w:hAnsi="Times New Roman" w:cs="Times New Roman"/>
          <w:sz w:val="24"/>
          <w:szCs w:val="24"/>
        </w:rPr>
        <w:t xml:space="preserve"> </w:t>
      </w:r>
      <w:r w:rsidR="002F35E8" w:rsidRPr="00834B7B">
        <w:rPr>
          <w:rFonts w:ascii="Times New Roman" w:hAnsi="Times New Roman" w:cs="Times New Roman"/>
          <w:sz w:val="24"/>
          <w:szCs w:val="24"/>
        </w:rPr>
        <w:t xml:space="preserve">2 </w:t>
      </w:r>
      <w:proofErr w:type="spellStart"/>
      <w:r w:rsidR="002F35E8" w:rsidRPr="00834B7B">
        <w:rPr>
          <w:rFonts w:ascii="Times New Roman" w:hAnsi="Times New Roman" w:cs="Times New Roman"/>
          <w:sz w:val="24"/>
          <w:szCs w:val="24"/>
        </w:rPr>
        <w:t>G</w:t>
      </w:r>
      <w:r w:rsidRPr="00834B7B">
        <w:rPr>
          <w:rFonts w:ascii="Times New Roman" w:hAnsi="Times New Roman" w:cs="Times New Roman"/>
          <w:sz w:val="24"/>
          <w:szCs w:val="24"/>
        </w:rPr>
        <w:t>ly</w:t>
      </w:r>
      <w:r w:rsidR="002C5633" w:rsidRPr="00834B7B">
        <w:rPr>
          <w:rFonts w:ascii="Times New Roman" w:hAnsi="Times New Roman" w:cs="Times New Roman"/>
          <w:sz w:val="24"/>
          <w:szCs w:val="24"/>
        </w:rPr>
        <w:t>n</w:t>
      </w:r>
      <w:r w:rsidR="00530A41">
        <w:rPr>
          <w:rFonts w:ascii="Times New Roman" w:hAnsi="Times New Roman" w:cs="Times New Roman"/>
          <w:sz w:val="24"/>
          <w:szCs w:val="24"/>
        </w:rPr>
        <w:t>de</w:t>
      </w:r>
      <w:proofErr w:type="spellEnd"/>
      <w:r w:rsidR="00530A41">
        <w:rPr>
          <w:rFonts w:ascii="Times New Roman" w:hAnsi="Times New Roman" w:cs="Times New Roman"/>
          <w:sz w:val="24"/>
          <w:szCs w:val="24"/>
        </w:rPr>
        <w:t xml:space="preserve"> Avenue </w:t>
      </w:r>
      <w:proofErr w:type="spellStart"/>
      <w:r w:rsidR="00530A41">
        <w:rPr>
          <w:rFonts w:ascii="Times New Roman" w:hAnsi="Times New Roman" w:cs="Times New Roman"/>
          <w:sz w:val="24"/>
          <w:szCs w:val="24"/>
        </w:rPr>
        <w:t>Mabel</w:t>
      </w:r>
      <w:r w:rsidRPr="00834B7B">
        <w:rPr>
          <w:rFonts w:ascii="Times New Roman" w:hAnsi="Times New Roman" w:cs="Times New Roman"/>
          <w:sz w:val="24"/>
          <w:szCs w:val="24"/>
        </w:rPr>
        <w:t>reign</w:t>
      </w:r>
      <w:proofErr w:type="spellEnd"/>
      <w:r w:rsidR="00834B7B">
        <w:rPr>
          <w:rFonts w:ascii="Times New Roman" w:hAnsi="Times New Roman" w:cs="Times New Roman"/>
          <w:sz w:val="24"/>
          <w:szCs w:val="24"/>
        </w:rPr>
        <w:t xml:space="preserve">, </w:t>
      </w:r>
      <w:r w:rsidRPr="00834B7B">
        <w:rPr>
          <w:rFonts w:ascii="Times New Roman" w:hAnsi="Times New Roman" w:cs="Times New Roman"/>
          <w:sz w:val="24"/>
          <w:szCs w:val="24"/>
        </w:rPr>
        <w:t xml:space="preserve">Harare </w:t>
      </w:r>
      <w:r w:rsidR="00834B7B">
        <w:rPr>
          <w:rFonts w:ascii="Times New Roman" w:hAnsi="Times New Roman" w:cs="Times New Roman"/>
          <w:sz w:val="24"/>
          <w:szCs w:val="24"/>
        </w:rPr>
        <w:t>(</w:t>
      </w:r>
      <w:r w:rsidR="00F95517">
        <w:rPr>
          <w:rFonts w:ascii="Times New Roman" w:hAnsi="Times New Roman" w:cs="Times New Roman"/>
          <w:sz w:val="24"/>
          <w:szCs w:val="24"/>
        </w:rPr>
        <w:t>“</w:t>
      </w:r>
      <w:r w:rsidRPr="00834B7B">
        <w:rPr>
          <w:rFonts w:ascii="Times New Roman" w:hAnsi="Times New Roman" w:cs="Times New Roman"/>
          <w:sz w:val="24"/>
          <w:szCs w:val="24"/>
        </w:rPr>
        <w:t>the property</w:t>
      </w:r>
      <w:r w:rsidR="00F95517">
        <w:rPr>
          <w:rFonts w:ascii="Times New Roman" w:hAnsi="Times New Roman" w:cs="Times New Roman"/>
          <w:sz w:val="24"/>
          <w:szCs w:val="24"/>
        </w:rPr>
        <w:t>”</w:t>
      </w:r>
      <w:r w:rsidR="00834B7B">
        <w:rPr>
          <w:rFonts w:ascii="Times New Roman" w:hAnsi="Times New Roman" w:cs="Times New Roman"/>
          <w:sz w:val="24"/>
          <w:szCs w:val="24"/>
        </w:rPr>
        <w:t>)</w:t>
      </w:r>
      <w:r w:rsidRPr="00834B7B">
        <w:rPr>
          <w:rFonts w:ascii="Times New Roman" w:hAnsi="Times New Roman" w:cs="Times New Roman"/>
          <w:sz w:val="24"/>
          <w:szCs w:val="24"/>
        </w:rPr>
        <w:t xml:space="preserve"> was the jointly owned property of a tacit universal partnership</w:t>
      </w:r>
      <w:r w:rsidR="005E1557">
        <w:rPr>
          <w:rFonts w:ascii="Times New Roman" w:hAnsi="Times New Roman" w:cs="Times New Roman"/>
          <w:sz w:val="24"/>
          <w:szCs w:val="24"/>
        </w:rPr>
        <w:t>,</w:t>
      </w:r>
      <w:r w:rsidRPr="00834B7B">
        <w:rPr>
          <w:rFonts w:ascii="Times New Roman" w:hAnsi="Times New Roman" w:cs="Times New Roman"/>
          <w:sz w:val="24"/>
          <w:szCs w:val="24"/>
        </w:rPr>
        <w:t xml:space="preserve"> acquired jointly by the appellant and the respondent.  In sharing the property the </w:t>
      </w:r>
      <w:proofErr w:type="gramStart"/>
      <w:r w:rsidRPr="00834B7B">
        <w:rPr>
          <w:rFonts w:ascii="Times New Roman" w:hAnsi="Times New Roman" w:cs="Times New Roman"/>
          <w:sz w:val="24"/>
          <w:szCs w:val="24"/>
        </w:rPr>
        <w:t>court</w:t>
      </w:r>
      <w:proofErr w:type="gramEnd"/>
      <w:r w:rsidRPr="00834B7B">
        <w:rPr>
          <w:rFonts w:ascii="Times New Roman" w:hAnsi="Times New Roman" w:cs="Times New Roman"/>
          <w:sz w:val="24"/>
          <w:szCs w:val="24"/>
        </w:rPr>
        <w:t xml:space="preserve"> </w:t>
      </w:r>
      <w:r w:rsidRPr="00834B7B">
        <w:rPr>
          <w:rFonts w:ascii="Times New Roman" w:hAnsi="Times New Roman" w:cs="Times New Roman"/>
          <w:i/>
          <w:sz w:val="24"/>
          <w:szCs w:val="24"/>
        </w:rPr>
        <w:t>a quo</w:t>
      </w:r>
      <w:r w:rsidRPr="00834B7B">
        <w:rPr>
          <w:rFonts w:ascii="Times New Roman" w:hAnsi="Times New Roman" w:cs="Times New Roman"/>
          <w:sz w:val="24"/>
          <w:szCs w:val="24"/>
        </w:rPr>
        <w:t xml:space="preserve"> apportioned 55% share of the property to the appellant and 45% to the respondent.</w:t>
      </w:r>
    </w:p>
    <w:p w14:paraId="6E04FAF4" w14:textId="77777777" w:rsidR="00014E20" w:rsidRPr="001D7A3C" w:rsidRDefault="00014E20" w:rsidP="00600B9D">
      <w:pPr>
        <w:pStyle w:val="ListParagraph"/>
        <w:spacing w:after="0" w:line="240" w:lineRule="auto"/>
        <w:jc w:val="both"/>
        <w:rPr>
          <w:rFonts w:ascii="Times New Roman" w:hAnsi="Times New Roman" w:cs="Times New Roman"/>
          <w:sz w:val="24"/>
          <w:szCs w:val="24"/>
        </w:rPr>
      </w:pPr>
    </w:p>
    <w:p w14:paraId="76A3FBA8" w14:textId="77777777" w:rsidR="00DC0798" w:rsidRPr="00B7669F" w:rsidRDefault="00DC0798" w:rsidP="00AC32DE">
      <w:pPr>
        <w:spacing w:after="0" w:line="240" w:lineRule="auto"/>
        <w:jc w:val="both"/>
        <w:rPr>
          <w:rFonts w:ascii="Times New Roman" w:hAnsi="Times New Roman" w:cs="Times New Roman"/>
          <w:sz w:val="24"/>
          <w:szCs w:val="24"/>
        </w:rPr>
      </w:pPr>
    </w:p>
    <w:p w14:paraId="1CA3D221" w14:textId="75F93F4C" w:rsidR="00BC1BAA" w:rsidRDefault="00FE5E93" w:rsidP="009374DC">
      <w:pPr>
        <w:spacing w:after="0" w:line="480" w:lineRule="auto"/>
        <w:jc w:val="both"/>
        <w:rPr>
          <w:rFonts w:ascii="Times New Roman" w:hAnsi="Times New Roman" w:cs="Times New Roman"/>
          <w:b/>
          <w:sz w:val="24"/>
          <w:szCs w:val="24"/>
          <w:u w:val="single"/>
        </w:rPr>
      </w:pPr>
      <w:r w:rsidRPr="00700BB1">
        <w:rPr>
          <w:rFonts w:ascii="Times New Roman" w:hAnsi="Times New Roman" w:cs="Times New Roman"/>
          <w:b/>
          <w:sz w:val="24"/>
          <w:szCs w:val="24"/>
          <w:u w:val="single"/>
        </w:rPr>
        <w:t xml:space="preserve">FACTUAL </w:t>
      </w:r>
      <w:r w:rsidR="00BC1BAA" w:rsidRPr="00700BB1">
        <w:rPr>
          <w:rFonts w:ascii="Times New Roman" w:hAnsi="Times New Roman" w:cs="Times New Roman"/>
          <w:b/>
          <w:sz w:val="24"/>
          <w:szCs w:val="24"/>
          <w:u w:val="single"/>
        </w:rPr>
        <w:t xml:space="preserve">BACKGROUND </w:t>
      </w:r>
    </w:p>
    <w:p w14:paraId="3B538393" w14:textId="2599DACA" w:rsidR="00D46F9A" w:rsidRDefault="00D46F9A" w:rsidP="00AB3E0B">
      <w:pPr>
        <w:pStyle w:val="ListParagraph"/>
        <w:numPr>
          <w:ilvl w:val="0"/>
          <w:numId w:val="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The parties </w:t>
      </w:r>
      <w:r w:rsidR="00B459F3">
        <w:rPr>
          <w:rFonts w:ascii="Times New Roman" w:hAnsi="Times New Roman" w:cs="Times New Roman"/>
          <w:sz w:val="24"/>
          <w:szCs w:val="24"/>
        </w:rPr>
        <w:t>entered into an</w:t>
      </w:r>
      <w:r w:rsidR="00514D1E">
        <w:rPr>
          <w:rFonts w:ascii="Times New Roman" w:hAnsi="Times New Roman" w:cs="Times New Roman"/>
          <w:sz w:val="24"/>
          <w:szCs w:val="24"/>
        </w:rPr>
        <w:t xml:space="preserve"> unregistered customary law union on 1 August 2010 and later </w:t>
      </w:r>
      <w:r w:rsidR="009B6AB2">
        <w:rPr>
          <w:rFonts w:ascii="Times New Roman" w:hAnsi="Times New Roman" w:cs="Times New Roman"/>
          <w:sz w:val="24"/>
          <w:szCs w:val="24"/>
        </w:rPr>
        <w:t>dissolved it</w:t>
      </w:r>
      <w:r w:rsidR="00514D1E">
        <w:rPr>
          <w:rFonts w:ascii="Times New Roman" w:hAnsi="Times New Roman" w:cs="Times New Roman"/>
          <w:sz w:val="24"/>
          <w:szCs w:val="24"/>
        </w:rPr>
        <w:t xml:space="preserve"> in February 2021.  Throughout the subsistence of the union, both parties were formally employed</w:t>
      </w:r>
      <w:r w:rsidR="00AC32DE">
        <w:rPr>
          <w:rFonts w:ascii="Times New Roman" w:hAnsi="Times New Roman" w:cs="Times New Roman"/>
          <w:sz w:val="24"/>
          <w:szCs w:val="24"/>
        </w:rPr>
        <w:t>.  The appellant was employed</w:t>
      </w:r>
      <w:r w:rsidR="00514D1E">
        <w:rPr>
          <w:rFonts w:ascii="Times New Roman" w:hAnsi="Times New Roman" w:cs="Times New Roman"/>
          <w:sz w:val="24"/>
          <w:szCs w:val="24"/>
        </w:rPr>
        <w:t xml:space="preserve"> as a legal officer, earning a salary of approximately US$2000</w:t>
      </w:r>
      <w:r w:rsidR="005E1557">
        <w:rPr>
          <w:rFonts w:ascii="Times New Roman" w:hAnsi="Times New Roman" w:cs="Times New Roman"/>
          <w:sz w:val="24"/>
          <w:szCs w:val="24"/>
        </w:rPr>
        <w:t>.</w:t>
      </w:r>
      <w:r w:rsidR="002E7280">
        <w:rPr>
          <w:rFonts w:ascii="Times New Roman" w:hAnsi="Times New Roman" w:cs="Times New Roman"/>
          <w:sz w:val="24"/>
          <w:szCs w:val="24"/>
        </w:rPr>
        <w:t>00</w:t>
      </w:r>
      <w:r w:rsidR="00AC32DE">
        <w:rPr>
          <w:rFonts w:ascii="Times New Roman" w:hAnsi="Times New Roman" w:cs="Times New Roman"/>
          <w:sz w:val="24"/>
          <w:szCs w:val="24"/>
        </w:rPr>
        <w:t xml:space="preserve"> per month</w:t>
      </w:r>
      <w:r w:rsidR="00514D1E">
        <w:rPr>
          <w:rFonts w:ascii="Times New Roman" w:hAnsi="Times New Roman" w:cs="Times New Roman"/>
          <w:sz w:val="24"/>
          <w:szCs w:val="24"/>
        </w:rPr>
        <w:t>.  The respondent on</w:t>
      </w:r>
      <w:r w:rsidR="005E1557">
        <w:rPr>
          <w:rFonts w:ascii="Times New Roman" w:hAnsi="Times New Roman" w:cs="Times New Roman"/>
          <w:sz w:val="24"/>
          <w:szCs w:val="24"/>
        </w:rPr>
        <w:t xml:space="preserve"> the other hand was also formall</w:t>
      </w:r>
      <w:r w:rsidR="00514D1E">
        <w:rPr>
          <w:rFonts w:ascii="Times New Roman" w:hAnsi="Times New Roman" w:cs="Times New Roman"/>
          <w:sz w:val="24"/>
          <w:szCs w:val="24"/>
        </w:rPr>
        <w:t>y employed receiving a gross monthly salary of US$5000</w:t>
      </w:r>
      <w:r w:rsidR="005E1557">
        <w:rPr>
          <w:rFonts w:ascii="Times New Roman" w:hAnsi="Times New Roman" w:cs="Times New Roman"/>
          <w:sz w:val="24"/>
          <w:szCs w:val="24"/>
        </w:rPr>
        <w:t>.</w:t>
      </w:r>
      <w:r w:rsidR="002E7280">
        <w:rPr>
          <w:rFonts w:ascii="Times New Roman" w:hAnsi="Times New Roman" w:cs="Times New Roman"/>
          <w:sz w:val="24"/>
          <w:szCs w:val="24"/>
        </w:rPr>
        <w:t>00</w:t>
      </w:r>
      <w:r w:rsidR="00514D1E">
        <w:rPr>
          <w:rFonts w:ascii="Times New Roman" w:hAnsi="Times New Roman" w:cs="Times New Roman"/>
          <w:sz w:val="24"/>
          <w:szCs w:val="24"/>
        </w:rPr>
        <w:t xml:space="preserve">.  Prior to the parties entering </w:t>
      </w:r>
      <w:r w:rsidR="0076029B">
        <w:rPr>
          <w:rFonts w:ascii="Times New Roman" w:hAnsi="Times New Roman" w:cs="Times New Roman"/>
          <w:sz w:val="24"/>
          <w:szCs w:val="24"/>
        </w:rPr>
        <w:t xml:space="preserve">into </w:t>
      </w:r>
      <w:r w:rsidR="00514D1E">
        <w:rPr>
          <w:rFonts w:ascii="Times New Roman" w:hAnsi="Times New Roman" w:cs="Times New Roman"/>
          <w:sz w:val="24"/>
          <w:szCs w:val="24"/>
        </w:rPr>
        <w:t>the customary law union</w:t>
      </w:r>
      <w:r w:rsidR="005E1557">
        <w:rPr>
          <w:rFonts w:ascii="Times New Roman" w:hAnsi="Times New Roman" w:cs="Times New Roman"/>
          <w:sz w:val="24"/>
          <w:szCs w:val="24"/>
        </w:rPr>
        <w:t>,</w:t>
      </w:r>
      <w:r w:rsidR="00514D1E">
        <w:rPr>
          <w:rFonts w:ascii="Times New Roman" w:hAnsi="Times New Roman" w:cs="Times New Roman"/>
          <w:sz w:val="24"/>
          <w:szCs w:val="24"/>
        </w:rPr>
        <w:t xml:space="preserve"> the appellant owned a stand in</w:t>
      </w:r>
      <w:r w:rsidR="008E0600">
        <w:rPr>
          <w:rFonts w:ascii="Times New Roman" w:hAnsi="Times New Roman" w:cs="Times New Roman"/>
          <w:sz w:val="24"/>
          <w:szCs w:val="24"/>
        </w:rPr>
        <w:t xml:space="preserve"> Manresa Suburb, which was allocat</w:t>
      </w:r>
      <w:r w:rsidR="001410D2">
        <w:rPr>
          <w:rFonts w:ascii="Times New Roman" w:hAnsi="Times New Roman" w:cs="Times New Roman"/>
          <w:sz w:val="24"/>
          <w:szCs w:val="24"/>
        </w:rPr>
        <w:t xml:space="preserve">ed to her by her employer. </w:t>
      </w:r>
      <w:r w:rsidR="00514D1E">
        <w:rPr>
          <w:rFonts w:ascii="Times New Roman" w:hAnsi="Times New Roman" w:cs="Times New Roman"/>
          <w:sz w:val="24"/>
          <w:szCs w:val="24"/>
        </w:rPr>
        <w:t xml:space="preserve">The respondent in </w:t>
      </w:r>
      <w:r w:rsidR="002D4AA6">
        <w:rPr>
          <w:rFonts w:ascii="Times New Roman" w:hAnsi="Times New Roman" w:cs="Times New Roman"/>
          <w:sz w:val="24"/>
          <w:szCs w:val="24"/>
        </w:rPr>
        <w:t xml:space="preserve">turn </w:t>
      </w:r>
      <w:r w:rsidR="00514D1E">
        <w:rPr>
          <w:rFonts w:ascii="Times New Roman" w:hAnsi="Times New Roman" w:cs="Times New Roman"/>
          <w:sz w:val="24"/>
          <w:szCs w:val="24"/>
        </w:rPr>
        <w:t xml:space="preserve">also owned a stand in </w:t>
      </w:r>
      <w:proofErr w:type="spellStart"/>
      <w:r w:rsidR="00514D1E">
        <w:rPr>
          <w:rFonts w:ascii="Times New Roman" w:hAnsi="Times New Roman" w:cs="Times New Roman"/>
          <w:sz w:val="24"/>
          <w:szCs w:val="24"/>
        </w:rPr>
        <w:t>Madokero</w:t>
      </w:r>
      <w:proofErr w:type="spellEnd"/>
      <w:r w:rsidR="00514D1E">
        <w:rPr>
          <w:rFonts w:ascii="Times New Roman" w:hAnsi="Times New Roman" w:cs="Times New Roman"/>
          <w:sz w:val="24"/>
          <w:szCs w:val="24"/>
        </w:rPr>
        <w:t xml:space="preserve"> </w:t>
      </w:r>
      <w:r w:rsidR="00194173">
        <w:rPr>
          <w:rFonts w:ascii="Times New Roman" w:hAnsi="Times New Roman" w:cs="Times New Roman"/>
          <w:sz w:val="24"/>
          <w:szCs w:val="24"/>
        </w:rPr>
        <w:t>Suburb</w:t>
      </w:r>
      <w:r w:rsidR="00514D1E">
        <w:rPr>
          <w:rFonts w:ascii="Times New Roman" w:hAnsi="Times New Roman" w:cs="Times New Roman"/>
          <w:sz w:val="24"/>
          <w:szCs w:val="24"/>
        </w:rPr>
        <w:t>.</w:t>
      </w:r>
    </w:p>
    <w:p w14:paraId="1DF8427A" w14:textId="77777777" w:rsidR="00194173" w:rsidRDefault="00194173" w:rsidP="00194173">
      <w:pPr>
        <w:pStyle w:val="ListParagraph"/>
        <w:spacing w:after="0" w:line="240" w:lineRule="auto"/>
        <w:jc w:val="both"/>
        <w:rPr>
          <w:rFonts w:ascii="Times New Roman" w:hAnsi="Times New Roman" w:cs="Times New Roman"/>
          <w:sz w:val="24"/>
          <w:szCs w:val="24"/>
        </w:rPr>
      </w:pPr>
    </w:p>
    <w:p w14:paraId="48E34BE3" w14:textId="34B6F223" w:rsidR="005E1557" w:rsidRPr="009B6AB2" w:rsidRDefault="00514D1E" w:rsidP="009B6AB2">
      <w:pPr>
        <w:pStyle w:val="ListParagraph"/>
        <w:numPr>
          <w:ilvl w:val="0"/>
          <w:numId w:val="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D</w:t>
      </w:r>
      <w:r w:rsidR="00D47C5A">
        <w:rPr>
          <w:rFonts w:ascii="Times New Roman" w:hAnsi="Times New Roman" w:cs="Times New Roman"/>
          <w:sz w:val="24"/>
          <w:szCs w:val="24"/>
        </w:rPr>
        <w:t xml:space="preserve">uring the union, </w:t>
      </w:r>
      <w:r>
        <w:rPr>
          <w:rFonts w:ascii="Times New Roman" w:hAnsi="Times New Roman" w:cs="Times New Roman"/>
          <w:sz w:val="24"/>
          <w:szCs w:val="24"/>
        </w:rPr>
        <w:t>on 1 November 2015, the parties</w:t>
      </w:r>
      <w:r w:rsidR="00D47C5A">
        <w:rPr>
          <w:rFonts w:ascii="Times New Roman" w:hAnsi="Times New Roman" w:cs="Times New Roman"/>
          <w:sz w:val="24"/>
          <w:szCs w:val="24"/>
        </w:rPr>
        <w:t xml:space="preserve"> moved into a flat in Avondale.  They split financial responsibil</w:t>
      </w:r>
      <w:r w:rsidR="005E1557">
        <w:rPr>
          <w:rFonts w:ascii="Times New Roman" w:hAnsi="Times New Roman" w:cs="Times New Roman"/>
          <w:sz w:val="24"/>
          <w:szCs w:val="24"/>
        </w:rPr>
        <w:t>ities in the following manner:</w:t>
      </w:r>
    </w:p>
    <w:p w14:paraId="13AE22AC" w14:textId="77777777" w:rsidR="005E1557" w:rsidRDefault="00D47C5A" w:rsidP="005E1557">
      <w:pPr>
        <w:pStyle w:val="ListParagraph"/>
        <w:numPr>
          <w:ilvl w:val="1"/>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respondent was responsible for paying rentals of US$550</w:t>
      </w:r>
      <w:r w:rsidR="002E7280">
        <w:rPr>
          <w:rFonts w:ascii="Times New Roman" w:hAnsi="Times New Roman" w:cs="Times New Roman"/>
          <w:sz w:val="24"/>
          <w:szCs w:val="24"/>
        </w:rPr>
        <w:t>, 00</w:t>
      </w:r>
      <w:r>
        <w:rPr>
          <w:rFonts w:ascii="Times New Roman" w:hAnsi="Times New Roman" w:cs="Times New Roman"/>
          <w:sz w:val="24"/>
          <w:szCs w:val="24"/>
        </w:rPr>
        <w:t xml:space="preserve"> per month and utilities.  </w:t>
      </w:r>
    </w:p>
    <w:p w14:paraId="44380B25" w14:textId="77777777" w:rsidR="005E1557" w:rsidRDefault="00D47C5A" w:rsidP="005E1557">
      <w:pPr>
        <w:pStyle w:val="ListParagraph"/>
        <w:numPr>
          <w:ilvl w:val="1"/>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appellant was accountable for food, clothes and maintenance of th</w:t>
      </w:r>
      <w:r w:rsidR="005E1557">
        <w:rPr>
          <w:rFonts w:ascii="Times New Roman" w:hAnsi="Times New Roman" w:cs="Times New Roman"/>
          <w:sz w:val="24"/>
          <w:szCs w:val="24"/>
        </w:rPr>
        <w:t>e house.</w:t>
      </w:r>
    </w:p>
    <w:p w14:paraId="77FB19B1" w14:textId="3D2DB146" w:rsidR="00514D1E" w:rsidRPr="005E1557" w:rsidRDefault="00D47C5A" w:rsidP="005E1557">
      <w:pPr>
        <w:spacing w:after="0" w:line="480" w:lineRule="auto"/>
        <w:ind w:left="360"/>
        <w:jc w:val="both"/>
        <w:rPr>
          <w:rFonts w:ascii="Times New Roman" w:hAnsi="Times New Roman" w:cs="Times New Roman"/>
          <w:sz w:val="24"/>
          <w:szCs w:val="24"/>
        </w:rPr>
      </w:pPr>
      <w:r w:rsidRPr="005E1557">
        <w:rPr>
          <w:rFonts w:ascii="Times New Roman" w:hAnsi="Times New Roman" w:cs="Times New Roman"/>
          <w:sz w:val="24"/>
          <w:szCs w:val="24"/>
        </w:rPr>
        <w:t>With time the parties agreed to</w:t>
      </w:r>
      <w:r w:rsidR="00DD6C10">
        <w:rPr>
          <w:rFonts w:ascii="Times New Roman" w:hAnsi="Times New Roman" w:cs="Times New Roman"/>
          <w:sz w:val="24"/>
          <w:szCs w:val="24"/>
        </w:rPr>
        <w:t xml:space="preserve"> purchase</w:t>
      </w:r>
      <w:r w:rsidR="00FC3854">
        <w:rPr>
          <w:rFonts w:ascii="Times New Roman" w:hAnsi="Times New Roman" w:cs="Times New Roman"/>
          <w:sz w:val="24"/>
          <w:szCs w:val="24"/>
        </w:rPr>
        <w:t xml:space="preserve"> a</w:t>
      </w:r>
      <w:r w:rsidR="00DD6C10">
        <w:rPr>
          <w:rFonts w:ascii="Times New Roman" w:hAnsi="Times New Roman" w:cs="Times New Roman"/>
          <w:sz w:val="24"/>
          <w:szCs w:val="24"/>
        </w:rPr>
        <w:t xml:space="preserve"> property in </w:t>
      </w:r>
      <w:proofErr w:type="spellStart"/>
      <w:r w:rsidR="00DD6C10">
        <w:rPr>
          <w:rFonts w:ascii="Times New Roman" w:hAnsi="Times New Roman" w:cs="Times New Roman"/>
          <w:sz w:val="24"/>
          <w:szCs w:val="24"/>
        </w:rPr>
        <w:t>Mabelreign</w:t>
      </w:r>
      <w:proofErr w:type="spellEnd"/>
      <w:r w:rsidRPr="005E1557">
        <w:rPr>
          <w:rFonts w:ascii="Times New Roman" w:hAnsi="Times New Roman" w:cs="Times New Roman"/>
          <w:sz w:val="24"/>
          <w:szCs w:val="24"/>
        </w:rPr>
        <w:t>.  They mutually secured a mortgage home loan facility through the appellant’s bank.  The title was thus in the appellant’s name.</w:t>
      </w:r>
    </w:p>
    <w:p w14:paraId="3F95BBCF" w14:textId="77777777" w:rsidR="00024075" w:rsidRPr="00024075" w:rsidRDefault="00024075" w:rsidP="00024075">
      <w:pPr>
        <w:pStyle w:val="ListParagraph"/>
        <w:rPr>
          <w:rFonts w:ascii="Times New Roman" w:hAnsi="Times New Roman" w:cs="Times New Roman"/>
          <w:sz w:val="24"/>
          <w:szCs w:val="24"/>
        </w:rPr>
      </w:pPr>
    </w:p>
    <w:p w14:paraId="11FAB588" w14:textId="2EAA868B" w:rsidR="00D47C5A" w:rsidRDefault="00D47C5A" w:rsidP="00AB3E0B">
      <w:pPr>
        <w:pStyle w:val="ListParagraph"/>
        <w:numPr>
          <w:ilvl w:val="0"/>
          <w:numId w:val="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The respondent’s</w:t>
      </w:r>
      <w:r w:rsidR="002D4AA6">
        <w:rPr>
          <w:rFonts w:ascii="Times New Roman" w:hAnsi="Times New Roman" w:cs="Times New Roman"/>
          <w:sz w:val="24"/>
          <w:szCs w:val="24"/>
        </w:rPr>
        <w:t xml:space="preserve"> stand in </w:t>
      </w:r>
      <w:proofErr w:type="spellStart"/>
      <w:r w:rsidR="002D4AA6">
        <w:rPr>
          <w:rFonts w:ascii="Times New Roman" w:hAnsi="Times New Roman" w:cs="Times New Roman"/>
          <w:sz w:val="24"/>
          <w:szCs w:val="24"/>
        </w:rPr>
        <w:t>Madokero</w:t>
      </w:r>
      <w:proofErr w:type="spellEnd"/>
      <w:r w:rsidR="002D4AA6">
        <w:rPr>
          <w:rFonts w:ascii="Times New Roman" w:hAnsi="Times New Roman" w:cs="Times New Roman"/>
          <w:sz w:val="24"/>
          <w:szCs w:val="24"/>
        </w:rPr>
        <w:t xml:space="preserve"> was used </w:t>
      </w:r>
      <w:r>
        <w:rPr>
          <w:rFonts w:ascii="Times New Roman" w:hAnsi="Times New Roman" w:cs="Times New Roman"/>
          <w:sz w:val="24"/>
          <w:szCs w:val="24"/>
        </w:rPr>
        <w:t>as collateral for the mortgage loan.  The respondent also made deposits into the appellant’s bank account including payments for the home insurance of the property.  The respondent also made contribution</w:t>
      </w:r>
      <w:r w:rsidR="0063754F">
        <w:rPr>
          <w:rFonts w:ascii="Times New Roman" w:hAnsi="Times New Roman" w:cs="Times New Roman"/>
          <w:sz w:val="24"/>
          <w:szCs w:val="24"/>
        </w:rPr>
        <w:t>s</w:t>
      </w:r>
      <w:r>
        <w:rPr>
          <w:rFonts w:ascii="Times New Roman" w:hAnsi="Times New Roman" w:cs="Times New Roman"/>
          <w:sz w:val="24"/>
          <w:szCs w:val="24"/>
        </w:rPr>
        <w:t xml:space="preserve"> towards renovations of the property.  The parties also incurred </w:t>
      </w:r>
      <w:r w:rsidR="00BE32A0">
        <w:rPr>
          <w:rFonts w:ascii="Times New Roman" w:hAnsi="Times New Roman" w:cs="Times New Roman"/>
          <w:sz w:val="24"/>
          <w:szCs w:val="24"/>
        </w:rPr>
        <w:t>and shared medical bills in their efforts to undergo medical procedures to help the appellant conceive.  The medical issue led to the fall out of the parties culminating in the dissolution of their customary law union.</w:t>
      </w:r>
    </w:p>
    <w:p w14:paraId="08184450" w14:textId="77777777" w:rsidR="00024075" w:rsidRPr="00024075" w:rsidRDefault="00024075" w:rsidP="00534EB2">
      <w:pPr>
        <w:pStyle w:val="ListParagraph"/>
        <w:spacing w:after="0" w:line="480" w:lineRule="auto"/>
        <w:rPr>
          <w:rFonts w:ascii="Times New Roman" w:hAnsi="Times New Roman" w:cs="Times New Roman"/>
          <w:sz w:val="24"/>
          <w:szCs w:val="24"/>
        </w:rPr>
      </w:pPr>
    </w:p>
    <w:p w14:paraId="4821EACF" w14:textId="48CBBB0A" w:rsidR="00BE32A0" w:rsidRDefault="00BE32A0" w:rsidP="00BE32A0">
      <w:pPr>
        <w:spacing w:after="0" w:line="480" w:lineRule="auto"/>
        <w:jc w:val="both"/>
        <w:rPr>
          <w:rFonts w:ascii="Times New Roman" w:hAnsi="Times New Roman" w:cs="Times New Roman"/>
          <w:b/>
          <w:sz w:val="24"/>
          <w:szCs w:val="24"/>
          <w:u w:val="single"/>
        </w:rPr>
      </w:pPr>
      <w:r w:rsidRPr="00BE32A0">
        <w:rPr>
          <w:rFonts w:ascii="Times New Roman" w:hAnsi="Times New Roman" w:cs="Times New Roman"/>
          <w:b/>
          <w:sz w:val="24"/>
          <w:szCs w:val="24"/>
          <w:u w:val="single"/>
        </w:rPr>
        <w:t xml:space="preserve">PROCEEDINGS BEFORE THE COURT </w:t>
      </w:r>
      <w:r w:rsidRPr="002E7280">
        <w:rPr>
          <w:rFonts w:ascii="Times New Roman" w:hAnsi="Times New Roman" w:cs="Times New Roman"/>
          <w:b/>
          <w:i/>
          <w:sz w:val="24"/>
          <w:szCs w:val="24"/>
          <w:u w:val="single"/>
        </w:rPr>
        <w:t>A QUO</w:t>
      </w:r>
    </w:p>
    <w:p w14:paraId="4AD34C38" w14:textId="1CF6B14F" w:rsidR="00BE32A0" w:rsidRDefault="00BE32A0" w:rsidP="00AB3E0B">
      <w:pPr>
        <w:pStyle w:val="ListParagraph"/>
        <w:numPr>
          <w:ilvl w:val="0"/>
          <w:numId w:val="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The respondent approached the court </w:t>
      </w:r>
      <w:r w:rsidRPr="00CE0536">
        <w:rPr>
          <w:rFonts w:ascii="Times New Roman" w:hAnsi="Times New Roman" w:cs="Times New Roman"/>
          <w:i/>
          <w:sz w:val="24"/>
          <w:szCs w:val="24"/>
        </w:rPr>
        <w:t>a quo</w:t>
      </w:r>
      <w:r>
        <w:rPr>
          <w:rFonts w:ascii="Times New Roman" w:hAnsi="Times New Roman" w:cs="Times New Roman"/>
          <w:sz w:val="24"/>
          <w:szCs w:val="24"/>
        </w:rPr>
        <w:t xml:space="preserve"> seeking an order for the distribution of </w:t>
      </w:r>
      <w:r w:rsidR="00FC3854">
        <w:rPr>
          <w:rFonts w:ascii="Times New Roman" w:hAnsi="Times New Roman" w:cs="Times New Roman"/>
          <w:sz w:val="24"/>
          <w:szCs w:val="24"/>
        </w:rPr>
        <w:t xml:space="preserve">the </w:t>
      </w:r>
      <w:r>
        <w:rPr>
          <w:rFonts w:ascii="Times New Roman" w:hAnsi="Times New Roman" w:cs="Times New Roman"/>
          <w:sz w:val="24"/>
          <w:szCs w:val="24"/>
        </w:rPr>
        <w:t>matrimonial property of the parties.  He argued that the parties</w:t>
      </w:r>
      <w:r w:rsidR="000E6DF2">
        <w:rPr>
          <w:rFonts w:ascii="Times New Roman" w:hAnsi="Times New Roman" w:cs="Times New Roman"/>
          <w:sz w:val="24"/>
          <w:szCs w:val="24"/>
        </w:rPr>
        <w:t>`</w:t>
      </w:r>
      <w:r>
        <w:rPr>
          <w:rFonts w:ascii="Times New Roman" w:hAnsi="Times New Roman" w:cs="Times New Roman"/>
          <w:sz w:val="24"/>
          <w:szCs w:val="24"/>
        </w:rPr>
        <w:t xml:space="preserve"> unregistered customary law union was a tacit universal partnership in which both parties contributed individually and collectively to the acquisition of the property.  After obtaining the mortgage bond</w:t>
      </w:r>
      <w:r w:rsidR="0063754F">
        <w:rPr>
          <w:rFonts w:ascii="Times New Roman" w:hAnsi="Times New Roman" w:cs="Times New Roman"/>
          <w:sz w:val="24"/>
          <w:szCs w:val="24"/>
        </w:rPr>
        <w:t>, the</w:t>
      </w:r>
      <w:r>
        <w:rPr>
          <w:rFonts w:ascii="Times New Roman" w:hAnsi="Times New Roman" w:cs="Times New Roman"/>
          <w:sz w:val="24"/>
          <w:szCs w:val="24"/>
        </w:rPr>
        <w:t xml:space="preserve"> </w:t>
      </w:r>
      <w:r w:rsidR="00CE417C">
        <w:rPr>
          <w:rFonts w:ascii="Times New Roman" w:hAnsi="Times New Roman" w:cs="Times New Roman"/>
          <w:sz w:val="24"/>
          <w:szCs w:val="24"/>
        </w:rPr>
        <w:t xml:space="preserve">appellant’s salary was centred on the repayments of </w:t>
      </w:r>
      <w:r w:rsidR="00CE0536">
        <w:rPr>
          <w:rFonts w:ascii="Times New Roman" w:hAnsi="Times New Roman" w:cs="Times New Roman"/>
          <w:sz w:val="24"/>
          <w:szCs w:val="24"/>
        </w:rPr>
        <w:t xml:space="preserve">the loan </w:t>
      </w:r>
      <w:r w:rsidR="00D66F01">
        <w:rPr>
          <w:rFonts w:ascii="Times New Roman" w:hAnsi="Times New Roman" w:cs="Times New Roman"/>
          <w:sz w:val="24"/>
          <w:szCs w:val="24"/>
        </w:rPr>
        <w:t>whereas</w:t>
      </w:r>
      <w:r w:rsidR="001770E0">
        <w:rPr>
          <w:rFonts w:ascii="Times New Roman" w:hAnsi="Times New Roman" w:cs="Times New Roman"/>
          <w:sz w:val="24"/>
          <w:szCs w:val="24"/>
        </w:rPr>
        <w:t xml:space="preserve"> </w:t>
      </w:r>
      <w:r w:rsidR="00CE417C">
        <w:rPr>
          <w:rFonts w:ascii="Times New Roman" w:hAnsi="Times New Roman" w:cs="Times New Roman"/>
          <w:sz w:val="24"/>
          <w:szCs w:val="24"/>
        </w:rPr>
        <w:t xml:space="preserve">he </w:t>
      </w:r>
      <w:r w:rsidR="007F7511">
        <w:rPr>
          <w:rFonts w:ascii="Times New Roman" w:hAnsi="Times New Roman" w:cs="Times New Roman"/>
          <w:sz w:val="24"/>
          <w:szCs w:val="24"/>
        </w:rPr>
        <w:t xml:space="preserve">catered for all other expenses </w:t>
      </w:r>
      <w:r w:rsidR="00CE417C">
        <w:rPr>
          <w:rFonts w:ascii="Times New Roman" w:hAnsi="Times New Roman" w:cs="Times New Roman"/>
          <w:sz w:val="24"/>
          <w:szCs w:val="24"/>
        </w:rPr>
        <w:t xml:space="preserve">including the renovations </w:t>
      </w:r>
      <w:r w:rsidR="0063754F">
        <w:rPr>
          <w:rFonts w:ascii="Times New Roman" w:hAnsi="Times New Roman" w:cs="Times New Roman"/>
          <w:sz w:val="24"/>
          <w:szCs w:val="24"/>
        </w:rPr>
        <w:t>of the property, as it</w:t>
      </w:r>
      <w:r w:rsidR="00CE417C">
        <w:rPr>
          <w:rFonts w:ascii="Times New Roman" w:hAnsi="Times New Roman" w:cs="Times New Roman"/>
          <w:sz w:val="24"/>
          <w:szCs w:val="24"/>
        </w:rPr>
        <w:t xml:space="preserve"> had been purchased to be a matrimonial home.  The parties intended to raise a </w:t>
      </w:r>
      <w:r w:rsidR="00DC46A5">
        <w:rPr>
          <w:rFonts w:ascii="Times New Roman" w:hAnsi="Times New Roman" w:cs="Times New Roman"/>
          <w:sz w:val="24"/>
          <w:szCs w:val="24"/>
        </w:rPr>
        <w:t>family</w:t>
      </w:r>
      <w:r w:rsidR="00CE417C">
        <w:rPr>
          <w:rFonts w:ascii="Times New Roman" w:hAnsi="Times New Roman" w:cs="Times New Roman"/>
          <w:sz w:val="24"/>
          <w:szCs w:val="24"/>
        </w:rPr>
        <w:t xml:space="preserve"> in that property.</w:t>
      </w:r>
    </w:p>
    <w:p w14:paraId="5BCE7D7D" w14:textId="77777777" w:rsidR="00D66F01" w:rsidRDefault="00D66F01" w:rsidP="00D66F01">
      <w:pPr>
        <w:pStyle w:val="ListParagraph"/>
        <w:spacing w:after="0" w:line="240" w:lineRule="auto"/>
        <w:jc w:val="both"/>
        <w:rPr>
          <w:rFonts w:ascii="Times New Roman" w:hAnsi="Times New Roman" w:cs="Times New Roman"/>
          <w:sz w:val="24"/>
          <w:szCs w:val="24"/>
        </w:rPr>
      </w:pPr>
    </w:p>
    <w:p w14:paraId="6B27D7A8" w14:textId="1E525D2F" w:rsidR="00DC46A5" w:rsidRDefault="00DC46A5" w:rsidP="00AB3E0B">
      <w:pPr>
        <w:pStyle w:val="ListParagraph"/>
        <w:numPr>
          <w:ilvl w:val="0"/>
          <w:numId w:val="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appellant, in the court </w:t>
      </w:r>
      <w:r w:rsidRPr="00DC46A5">
        <w:rPr>
          <w:rFonts w:ascii="Times New Roman" w:hAnsi="Times New Roman" w:cs="Times New Roman"/>
          <w:i/>
          <w:sz w:val="24"/>
          <w:szCs w:val="24"/>
        </w:rPr>
        <w:t>a quo</w:t>
      </w:r>
      <w:r w:rsidR="00D12504">
        <w:rPr>
          <w:rFonts w:ascii="Times New Roman" w:hAnsi="Times New Roman" w:cs="Times New Roman"/>
          <w:i/>
          <w:sz w:val="24"/>
          <w:szCs w:val="24"/>
        </w:rPr>
        <w:t>,</w:t>
      </w:r>
      <w:r>
        <w:rPr>
          <w:rFonts w:ascii="Times New Roman" w:hAnsi="Times New Roman" w:cs="Times New Roman"/>
          <w:i/>
          <w:sz w:val="24"/>
          <w:szCs w:val="24"/>
        </w:rPr>
        <w:t xml:space="preserve"> </w:t>
      </w:r>
      <w:r w:rsidR="001410D2">
        <w:rPr>
          <w:rFonts w:ascii="Times New Roman" w:hAnsi="Times New Roman" w:cs="Times New Roman"/>
          <w:sz w:val="24"/>
          <w:szCs w:val="24"/>
        </w:rPr>
        <w:t>averr</w:t>
      </w:r>
      <w:r>
        <w:rPr>
          <w:rFonts w:ascii="Times New Roman" w:hAnsi="Times New Roman" w:cs="Times New Roman"/>
          <w:sz w:val="24"/>
          <w:szCs w:val="24"/>
        </w:rPr>
        <w:t>ed that there was no tacit un</w:t>
      </w:r>
      <w:r w:rsidR="00470C05">
        <w:rPr>
          <w:rFonts w:ascii="Times New Roman" w:hAnsi="Times New Roman" w:cs="Times New Roman"/>
          <w:sz w:val="24"/>
          <w:szCs w:val="24"/>
        </w:rPr>
        <w:t>iversal partnership between herself and the respondent,</w:t>
      </w:r>
      <w:r>
        <w:rPr>
          <w:rFonts w:ascii="Times New Roman" w:hAnsi="Times New Roman" w:cs="Times New Roman"/>
          <w:sz w:val="24"/>
          <w:szCs w:val="24"/>
        </w:rPr>
        <w:t xml:space="preserve"> because they each managed the</w:t>
      </w:r>
      <w:r w:rsidR="00904734">
        <w:rPr>
          <w:rFonts w:ascii="Times New Roman" w:hAnsi="Times New Roman" w:cs="Times New Roman"/>
          <w:sz w:val="24"/>
          <w:szCs w:val="24"/>
        </w:rPr>
        <w:t xml:space="preserve">ir finances individually, even though they were staying as husband and wife.  She argued that the concept of tacit universal partnership </w:t>
      </w:r>
      <w:r w:rsidR="008A206B">
        <w:rPr>
          <w:rFonts w:ascii="Times New Roman" w:hAnsi="Times New Roman" w:cs="Times New Roman"/>
          <w:sz w:val="24"/>
          <w:szCs w:val="24"/>
        </w:rPr>
        <w:t>does not apply to customary law</w:t>
      </w:r>
      <w:r w:rsidR="00547C85">
        <w:rPr>
          <w:rFonts w:ascii="Times New Roman" w:hAnsi="Times New Roman" w:cs="Times New Roman"/>
          <w:sz w:val="24"/>
          <w:szCs w:val="24"/>
        </w:rPr>
        <w:t xml:space="preserve"> unions.  </w:t>
      </w:r>
      <w:r w:rsidR="00904734">
        <w:rPr>
          <w:rFonts w:ascii="Times New Roman" w:hAnsi="Times New Roman" w:cs="Times New Roman"/>
          <w:sz w:val="24"/>
          <w:szCs w:val="24"/>
        </w:rPr>
        <w:t xml:space="preserve">She </w:t>
      </w:r>
      <w:r w:rsidR="00DB1376">
        <w:rPr>
          <w:rFonts w:ascii="Times New Roman" w:hAnsi="Times New Roman" w:cs="Times New Roman"/>
          <w:sz w:val="24"/>
          <w:szCs w:val="24"/>
        </w:rPr>
        <w:t xml:space="preserve">further </w:t>
      </w:r>
      <w:r w:rsidR="00904734">
        <w:rPr>
          <w:rFonts w:ascii="Times New Roman" w:hAnsi="Times New Roman" w:cs="Times New Roman"/>
          <w:sz w:val="24"/>
          <w:szCs w:val="24"/>
        </w:rPr>
        <w:t xml:space="preserve">argued that the purchase of the property was her sole idea and </w:t>
      </w:r>
      <w:r w:rsidR="00DB1376">
        <w:rPr>
          <w:rFonts w:ascii="Times New Roman" w:hAnsi="Times New Roman" w:cs="Times New Roman"/>
          <w:sz w:val="24"/>
          <w:szCs w:val="24"/>
        </w:rPr>
        <w:t xml:space="preserve">that </w:t>
      </w:r>
      <w:r w:rsidR="00904734">
        <w:rPr>
          <w:rFonts w:ascii="Times New Roman" w:hAnsi="Times New Roman" w:cs="Times New Roman"/>
          <w:sz w:val="24"/>
          <w:szCs w:val="24"/>
        </w:rPr>
        <w:t>t</w:t>
      </w:r>
      <w:r w:rsidR="001410D2">
        <w:rPr>
          <w:rFonts w:ascii="Times New Roman" w:hAnsi="Times New Roman" w:cs="Times New Roman"/>
          <w:sz w:val="24"/>
          <w:szCs w:val="24"/>
        </w:rPr>
        <w:t>he respondent was only a witness</w:t>
      </w:r>
      <w:r w:rsidR="00DB1376">
        <w:rPr>
          <w:rFonts w:ascii="Times New Roman" w:hAnsi="Times New Roman" w:cs="Times New Roman"/>
          <w:sz w:val="24"/>
          <w:szCs w:val="24"/>
        </w:rPr>
        <w:t xml:space="preserve"> to the home mortgage loan.  The appellant</w:t>
      </w:r>
      <w:r w:rsidR="00904734">
        <w:rPr>
          <w:rFonts w:ascii="Times New Roman" w:hAnsi="Times New Roman" w:cs="Times New Roman"/>
          <w:sz w:val="24"/>
          <w:szCs w:val="24"/>
        </w:rPr>
        <w:t xml:space="preserve"> submitted that the respondent was responsible for the payment of rentals and internet for the apartment they were residing at. </w:t>
      </w:r>
      <w:r w:rsidR="004C059B">
        <w:rPr>
          <w:rFonts w:ascii="Times New Roman" w:hAnsi="Times New Roman" w:cs="Times New Roman"/>
          <w:sz w:val="24"/>
          <w:szCs w:val="24"/>
        </w:rPr>
        <w:t xml:space="preserve">In addition, she submitted </w:t>
      </w:r>
      <w:r w:rsidR="00904734">
        <w:rPr>
          <w:rFonts w:ascii="Times New Roman" w:hAnsi="Times New Roman" w:cs="Times New Roman"/>
          <w:sz w:val="24"/>
          <w:szCs w:val="24"/>
        </w:rPr>
        <w:t xml:space="preserve">that she </w:t>
      </w:r>
      <w:r w:rsidR="005E32FA">
        <w:rPr>
          <w:rFonts w:ascii="Times New Roman" w:hAnsi="Times New Roman" w:cs="Times New Roman"/>
          <w:sz w:val="24"/>
          <w:szCs w:val="24"/>
        </w:rPr>
        <w:t>provided</w:t>
      </w:r>
      <w:r w:rsidR="00F94CAD">
        <w:rPr>
          <w:rFonts w:ascii="Times New Roman" w:hAnsi="Times New Roman" w:cs="Times New Roman"/>
          <w:sz w:val="24"/>
          <w:szCs w:val="24"/>
        </w:rPr>
        <w:t xml:space="preserve"> the</w:t>
      </w:r>
      <w:r w:rsidR="005E32FA">
        <w:rPr>
          <w:rFonts w:ascii="Times New Roman" w:hAnsi="Times New Roman" w:cs="Times New Roman"/>
          <w:sz w:val="24"/>
          <w:szCs w:val="24"/>
        </w:rPr>
        <w:t xml:space="preserve"> deposit</w:t>
      </w:r>
      <w:r w:rsidR="00904734">
        <w:rPr>
          <w:rFonts w:ascii="Times New Roman" w:hAnsi="Times New Roman" w:cs="Times New Roman"/>
          <w:sz w:val="24"/>
          <w:szCs w:val="24"/>
        </w:rPr>
        <w:t xml:space="preserve"> for the mortgage loan from the sale of her Manresa stand.</w:t>
      </w:r>
    </w:p>
    <w:p w14:paraId="3C74FDAF" w14:textId="77777777" w:rsidR="008E7D84" w:rsidRPr="008E7D84" w:rsidRDefault="008E7D84" w:rsidP="008E7D84">
      <w:pPr>
        <w:pStyle w:val="ListParagraph"/>
        <w:rPr>
          <w:rFonts w:ascii="Times New Roman" w:hAnsi="Times New Roman" w:cs="Times New Roman"/>
          <w:sz w:val="24"/>
          <w:szCs w:val="24"/>
        </w:rPr>
      </w:pPr>
    </w:p>
    <w:p w14:paraId="7004C655" w14:textId="0ED0D37E" w:rsidR="00EE2872" w:rsidRDefault="00EE2872" w:rsidP="00AB3E0B">
      <w:pPr>
        <w:pStyle w:val="ListParagraph"/>
        <w:numPr>
          <w:ilvl w:val="0"/>
          <w:numId w:val="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EE2872">
        <w:rPr>
          <w:rFonts w:ascii="Times New Roman" w:hAnsi="Times New Roman" w:cs="Times New Roman"/>
          <w:i/>
          <w:sz w:val="24"/>
          <w:szCs w:val="24"/>
        </w:rPr>
        <w:t>a quo</w:t>
      </w:r>
      <w:r>
        <w:rPr>
          <w:rFonts w:ascii="Times New Roman" w:hAnsi="Times New Roman" w:cs="Times New Roman"/>
          <w:sz w:val="24"/>
          <w:szCs w:val="24"/>
        </w:rPr>
        <w:t xml:space="preserve"> considered that the appellant contributed more financially towards the pu</w:t>
      </w:r>
      <w:r w:rsidR="005E32FA">
        <w:rPr>
          <w:rFonts w:ascii="Times New Roman" w:hAnsi="Times New Roman" w:cs="Times New Roman"/>
          <w:sz w:val="24"/>
          <w:szCs w:val="24"/>
        </w:rPr>
        <w:t>rchase of the property.  It found</w:t>
      </w:r>
      <w:r>
        <w:rPr>
          <w:rFonts w:ascii="Times New Roman" w:hAnsi="Times New Roman" w:cs="Times New Roman"/>
          <w:sz w:val="24"/>
          <w:szCs w:val="24"/>
        </w:rPr>
        <w:t xml:space="preserve"> that the parties were in a tacit universal partnership and that all the parties’ contributions matter</w:t>
      </w:r>
      <w:r w:rsidR="00530A41">
        <w:rPr>
          <w:rFonts w:ascii="Times New Roman" w:hAnsi="Times New Roman" w:cs="Times New Roman"/>
          <w:sz w:val="24"/>
          <w:szCs w:val="24"/>
        </w:rPr>
        <w:t>ed</w:t>
      </w:r>
      <w:r>
        <w:rPr>
          <w:rFonts w:ascii="Times New Roman" w:hAnsi="Times New Roman" w:cs="Times New Roman"/>
          <w:sz w:val="24"/>
          <w:szCs w:val="24"/>
        </w:rPr>
        <w:t>.  It held that in relation to the property in contention</w:t>
      </w:r>
      <w:r w:rsidR="004C059B">
        <w:rPr>
          <w:rFonts w:ascii="Times New Roman" w:hAnsi="Times New Roman" w:cs="Times New Roman"/>
          <w:sz w:val="24"/>
          <w:szCs w:val="24"/>
        </w:rPr>
        <w:t>,</w:t>
      </w:r>
      <w:r>
        <w:rPr>
          <w:rFonts w:ascii="Times New Roman" w:hAnsi="Times New Roman" w:cs="Times New Roman"/>
          <w:sz w:val="24"/>
          <w:szCs w:val="24"/>
        </w:rPr>
        <w:t xml:space="preserve"> division of same between </w:t>
      </w:r>
      <w:r w:rsidR="005E32FA">
        <w:rPr>
          <w:rFonts w:ascii="Times New Roman" w:hAnsi="Times New Roman" w:cs="Times New Roman"/>
          <w:sz w:val="24"/>
          <w:szCs w:val="24"/>
        </w:rPr>
        <w:t>the appellant and respondent at</w:t>
      </w:r>
      <w:r w:rsidR="00F94CAD">
        <w:rPr>
          <w:rFonts w:ascii="Times New Roman" w:hAnsi="Times New Roman" w:cs="Times New Roman"/>
          <w:sz w:val="24"/>
          <w:szCs w:val="24"/>
        </w:rPr>
        <w:t xml:space="preserve"> the ratio</w:t>
      </w:r>
      <w:r>
        <w:rPr>
          <w:rFonts w:ascii="Times New Roman" w:hAnsi="Times New Roman" w:cs="Times New Roman"/>
          <w:sz w:val="24"/>
          <w:szCs w:val="24"/>
        </w:rPr>
        <w:t xml:space="preserve"> of 55% and 45% respectively</w:t>
      </w:r>
      <w:r w:rsidR="005E32FA">
        <w:rPr>
          <w:rFonts w:ascii="Times New Roman" w:hAnsi="Times New Roman" w:cs="Times New Roman"/>
          <w:sz w:val="24"/>
          <w:szCs w:val="24"/>
        </w:rPr>
        <w:t xml:space="preserve"> was appropriate</w:t>
      </w:r>
      <w:r>
        <w:rPr>
          <w:rFonts w:ascii="Times New Roman" w:hAnsi="Times New Roman" w:cs="Times New Roman"/>
          <w:sz w:val="24"/>
          <w:szCs w:val="24"/>
        </w:rPr>
        <w:t>.</w:t>
      </w:r>
    </w:p>
    <w:p w14:paraId="6870E653" w14:textId="77777777" w:rsidR="00BF4888" w:rsidRPr="00BF4888" w:rsidRDefault="00BF4888" w:rsidP="00534EB2">
      <w:pPr>
        <w:pStyle w:val="ListParagraph"/>
        <w:spacing w:after="0" w:line="480" w:lineRule="auto"/>
        <w:rPr>
          <w:rFonts w:ascii="Times New Roman" w:hAnsi="Times New Roman" w:cs="Times New Roman"/>
          <w:sz w:val="24"/>
          <w:szCs w:val="24"/>
        </w:rPr>
      </w:pPr>
    </w:p>
    <w:p w14:paraId="4AEAEC7E" w14:textId="4475E812" w:rsidR="00EE2872" w:rsidRDefault="00EE2872" w:rsidP="00EE2872">
      <w:pPr>
        <w:spacing w:after="0" w:line="480" w:lineRule="auto"/>
        <w:jc w:val="both"/>
        <w:rPr>
          <w:rFonts w:ascii="Times New Roman" w:hAnsi="Times New Roman" w:cs="Times New Roman"/>
          <w:b/>
          <w:sz w:val="24"/>
          <w:szCs w:val="24"/>
          <w:u w:val="single"/>
        </w:rPr>
      </w:pPr>
      <w:r w:rsidRPr="00EE2872">
        <w:rPr>
          <w:rFonts w:ascii="Times New Roman" w:hAnsi="Times New Roman" w:cs="Times New Roman"/>
          <w:b/>
          <w:sz w:val="24"/>
          <w:szCs w:val="24"/>
          <w:u w:val="single"/>
        </w:rPr>
        <w:t xml:space="preserve">PROCEEDINGS BEFORE THIS COURT. </w:t>
      </w:r>
    </w:p>
    <w:p w14:paraId="7A54C58A" w14:textId="7502A66E" w:rsidR="00EE2872" w:rsidRDefault="00EE2872" w:rsidP="00AB3E0B">
      <w:pPr>
        <w:pStyle w:val="ListParagraph"/>
        <w:numPr>
          <w:ilvl w:val="0"/>
          <w:numId w:val="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Aggrieved by the judgment of the court </w:t>
      </w:r>
      <w:r w:rsidRPr="003B66F4">
        <w:rPr>
          <w:rFonts w:ascii="Times New Roman" w:hAnsi="Times New Roman" w:cs="Times New Roman"/>
          <w:i/>
          <w:sz w:val="24"/>
          <w:szCs w:val="24"/>
        </w:rPr>
        <w:t>a quo</w:t>
      </w:r>
      <w:r>
        <w:rPr>
          <w:rFonts w:ascii="Times New Roman" w:hAnsi="Times New Roman" w:cs="Times New Roman"/>
          <w:sz w:val="24"/>
          <w:szCs w:val="24"/>
        </w:rPr>
        <w:t xml:space="preserve"> the appellant lodged the present appeal on the following grounds.</w:t>
      </w:r>
    </w:p>
    <w:p w14:paraId="500543B0" w14:textId="653B9FC4" w:rsidR="00EE2872" w:rsidRDefault="00EE2872" w:rsidP="00AB3E0B">
      <w:pPr>
        <w:pStyle w:val="ListParagraph"/>
        <w:numPr>
          <w:ilvl w:val="0"/>
          <w:numId w:val="2"/>
        </w:numPr>
        <w:spacing w:after="0" w:line="360" w:lineRule="auto"/>
        <w:ind w:left="990" w:hanging="27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BF4888">
        <w:rPr>
          <w:rFonts w:ascii="Times New Roman" w:hAnsi="Times New Roman" w:cs="Times New Roman"/>
          <w:i/>
          <w:sz w:val="24"/>
          <w:szCs w:val="24"/>
        </w:rPr>
        <w:t>a quo</w:t>
      </w:r>
      <w:r>
        <w:rPr>
          <w:rFonts w:ascii="Times New Roman" w:hAnsi="Times New Roman" w:cs="Times New Roman"/>
          <w:sz w:val="24"/>
          <w:szCs w:val="24"/>
        </w:rPr>
        <w:t xml:space="preserve"> grossly misdirected itself in the facts and subsequently</w:t>
      </w:r>
      <w:r w:rsidR="002C43C5">
        <w:rPr>
          <w:rFonts w:ascii="Times New Roman" w:hAnsi="Times New Roman" w:cs="Times New Roman"/>
          <w:sz w:val="24"/>
          <w:szCs w:val="24"/>
        </w:rPr>
        <w:t xml:space="preserve"> erred at law in finding that the parties were in a tacit universal partnership in relation to their proprietary affairs yet there was </w:t>
      </w:r>
      <w:r w:rsidR="003B66F4">
        <w:rPr>
          <w:rFonts w:ascii="Times New Roman" w:hAnsi="Times New Roman" w:cs="Times New Roman"/>
          <w:sz w:val="24"/>
          <w:szCs w:val="24"/>
        </w:rPr>
        <w:t xml:space="preserve">no </w:t>
      </w:r>
      <w:r w:rsidR="002C43C5">
        <w:rPr>
          <w:rFonts w:ascii="Times New Roman" w:hAnsi="Times New Roman" w:cs="Times New Roman"/>
          <w:sz w:val="24"/>
          <w:szCs w:val="24"/>
        </w:rPr>
        <w:t>evidence presented to demonstrate that the parties had pooled funds for the purposes of acquiring any property.</w:t>
      </w:r>
    </w:p>
    <w:p w14:paraId="1C2EE249" w14:textId="77777777" w:rsidR="0053283E" w:rsidRPr="00F94CAD" w:rsidRDefault="0053283E" w:rsidP="008C47B9">
      <w:pPr>
        <w:spacing w:after="0" w:line="240" w:lineRule="auto"/>
        <w:jc w:val="both"/>
        <w:rPr>
          <w:rFonts w:ascii="Times New Roman" w:hAnsi="Times New Roman" w:cs="Times New Roman"/>
          <w:sz w:val="24"/>
          <w:szCs w:val="24"/>
        </w:rPr>
      </w:pPr>
    </w:p>
    <w:p w14:paraId="7DE3C554" w14:textId="72F49E72" w:rsidR="002C43C5" w:rsidRDefault="002C43C5" w:rsidP="00AB3E0B">
      <w:pPr>
        <w:pStyle w:val="ListParagraph"/>
        <w:numPr>
          <w:ilvl w:val="0"/>
          <w:numId w:val="2"/>
        </w:numPr>
        <w:spacing w:after="0" w:line="360" w:lineRule="auto"/>
        <w:ind w:left="990" w:hanging="27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BF4888">
        <w:rPr>
          <w:rFonts w:ascii="Times New Roman" w:hAnsi="Times New Roman" w:cs="Times New Roman"/>
          <w:i/>
          <w:sz w:val="24"/>
          <w:szCs w:val="24"/>
        </w:rPr>
        <w:t>a quo</w:t>
      </w:r>
      <w:r>
        <w:rPr>
          <w:rFonts w:ascii="Times New Roman" w:hAnsi="Times New Roman" w:cs="Times New Roman"/>
          <w:sz w:val="24"/>
          <w:szCs w:val="24"/>
        </w:rPr>
        <w:t xml:space="preserve"> grossly misdirected itself on the facts and erred at law in finding that the respondent had contributed to</w:t>
      </w:r>
      <w:r w:rsidR="00530A41">
        <w:rPr>
          <w:rFonts w:ascii="Times New Roman" w:hAnsi="Times New Roman" w:cs="Times New Roman"/>
          <w:sz w:val="24"/>
          <w:szCs w:val="24"/>
        </w:rPr>
        <w:t xml:space="preserve"> the acquisition of </w:t>
      </w:r>
      <w:r w:rsidR="004C059B">
        <w:rPr>
          <w:rFonts w:ascii="Times New Roman" w:hAnsi="Times New Roman" w:cs="Times New Roman"/>
          <w:sz w:val="24"/>
          <w:szCs w:val="24"/>
        </w:rPr>
        <w:t xml:space="preserve">the </w:t>
      </w:r>
      <w:proofErr w:type="spellStart"/>
      <w:r w:rsidR="00530A41">
        <w:rPr>
          <w:rFonts w:ascii="Times New Roman" w:hAnsi="Times New Roman" w:cs="Times New Roman"/>
          <w:sz w:val="24"/>
          <w:szCs w:val="24"/>
        </w:rPr>
        <w:t>Ma</w:t>
      </w:r>
      <w:r>
        <w:rPr>
          <w:rFonts w:ascii="Times New Roman" w:hAnsi="Times New Roman" w:cs="Times New Roman"/>
          <w:sz w:val="24"/>
          <w:szCs w:val="24"/>
        </w:rPr>
        <w:t>be</w:t>
      </w:r>
      <w:r w:rsidR="00530A41">
        <w:rPr>
          <w:rFonts w:ascii="Times New Roman" w:hAnsi="Times New Roman" w:cs="Times New Roman"/>
          <w:sz w:val="24"/>
          <w:szCs w:val="24"/>
        </w:rPr>
        <w:t>l</w:t>
      </w:r>
      <w:r>
        <w:rPr>
          <w:rFonts w:ascii="Times New Roman" w:hAnsi="Times New Roman" w:cs="Times New Roman"/>
          <w:sz w:val="24"/>
          <w:szCs w:val="24"/>
        </w:rPr>
        <w:t>reign</w:t>
      </w:r>
      <w:proofErr w:type="spellEnd"/>
      <w:r>
        <w:rPr>
          <w:rFonts w:ascii="Times New Roman" w:hAnsi="Times New Roman" w:cs="Times New Roman"/>
          <w:sz w:val="24"/>
          <w:szCs w:val="24"/>
        </w:rPr>
        <w:t xml:space="preserve"> p</w:t>
      </w:r>
      <w:r w:rsidR="00BF4888">
        <w:rPr>
          <w:rFonts w:ascii="Times New Roman" w:hAnsi="Times New Roman" w:cs="Times New Roman"/>
          <w:sz w:val="24"/>
          <w:szCs w:val="24"/>
        </w:rPr>
        <w:t>roperty without any finding and/</w:t>
      </w:r>
      <w:r>
        <w:rPr>
          <w:rFonts w:ascii="Times New Roman" w:hAnsi="Times New Roman" w:cs="Times New Roman"/>
          <w:sz w:val="24"/>
          <w:szCs w:val="24"/>
        </w:rPr>
        <w:t>or evidence of a contribution to acquisition of this property by the respondent.</w:t>
      </w:r>
    </w:p>
    <w:p w14:paraId="5242B9A3" w14:textId="77777777" w:rsidR="00790851" w:rsidRPr="00600B9D" w:rsidRDefault="00790851" w:rsidP="00600B9D">
      <w:pPr>
        <w:spacing w:after="0" w:line="240" w:lineRule="auto"/>
        <w:jc w:val="both"/>
        <w:rPr>
          <w:rFonts w:ascii="Times New Roman" w:hAnsi="Times New Roman" w:cs="Times New Roman"/>
          <w:sz w:val="24"/>
          <w:szCs w:val="24"/>
        </w:rPr>
      </w:pPr>
    </w:p>
    <w:p w14:paraId="4850E2B9" w14:textId="01148FBA" w:rsidR="002C43C5" w:rsidRDefault="002C43C5" w:rsidP="00AB3E0B">
      <w:pPr>
        <w:pStyle w:val="ListParagraph"/>
        <w:numPr>
          <w:ilvl w:val="0"/>
          <w:numId w:val="2"/>
        </w:numPr>
        <w:spacing w:after="0" w:line="360" w:lineRule="auto"/>
        <w:ind w:left="990" w:hanging="27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DE0EEE">
        <w:rPr>
          <w:rFonts w:ascii="Times New Roman" w:hAnsi="Times New Roman" w:cs="Times New Roman"/>
          <w:i/>
          <w:sz w:val="24"/>
          <w:szCs w:val="24"/>
        </w:rPr>
        <w:t>a quo</w:t>
      </w:r>
      <w:r>
        <w:rPr>
          <w:rFonts w:ascii="Times New Roman" w:hAnsi="Times New Roman" w:cs="Times New Roman"/>
          <w:sz w:val="24"/>
          <w:szCs w:val="24"/>
        </w:rPr>
        <w:t xml:space="preserve"> </w:t>
      </w:r>
      <w:r w:rsidR="00DE0EEE">
        <w:rPr>
          <w:rFonts w:ascii="Times New Roman" w:hAnsi="Times New Roman" w:cs="Times New Roman"/>
          <w:sz w:val="24"/>
          <w:szCs w:val="24"/>
        </w:rPr>
        <w:t xml:space="preserve">grossly, misdirected itself on the </w:t>
      </w:r>
      <w:r w:rsidR="009928BA">
        <w:rPr>
          <w:rFonts w:ascii="Times New Roman" w:hAnsi="Times New Roman" w:cs="Times New Roman"/>
          <w:sz w:val="24"/>
          <w:szCs w:val="24"/>
        </w:rPr>
        <w:t>facts and subsequently erred at</w:t>
      </w:r>
      <w:r w:rsidR="00DE0EEE">
        <w:rPr>
          <w:rFonts w:ascii="Times New Roman" w:hAnsi="Times New Roman" w:cs="Times New Roman"/>
          <w:sz w:val="24"/>
          <w:szCs w:val="24"/>
        </w:rPr>
        <w:t xml:space="preserve"> law in treating the respondent’s contrib</w:t>
      </w:r>
      <w:r w:rsidR="00530A41">
        <w:rPr>
          <w:rFonts w:ascii="Times New Roman" w:hAnsi="Times New Roman" w:cs="Times New Roman"/>
          <w:sz w:val="24"/>
          <w:szCs w:val="24"/>
        </w:rPr>
        <w:t xml:space="preserve">utions to the renovation of </w:t>
      </w:r>
      <w:r w:rsidR="004C059B">
        <w:rPr>
          <w:rFonts w:ascii="Times New Roman" w:hAnsi="Times New Roman" w:cs="Times New Roman"/>
          <w:sz w:val="24"/>
          <w:szCs w:val="24"/>
        </w:rPr>
        <w:t xml:space="preserve">the </w:t>
      </w:r>
      <w:proofErr w:type="spellStart"/>
      <w:r w:rsidR="00530A41">
        <w:rPr>
          <w:rFonts w:ascii="Times New Roman" w:hAnsi="Times New Roman" w:cs="Times New Roman"/>
          <w:sz w:val="24"/>
          <w:szCs w:val="24"/>
        </w:rPr>
        <w:t>Mab</w:t>
      </w:r>
      <w:r w:rsidR="00DE0EEE">
        <w:rPr>
          <w:rFonts w:ascii="Times New Roman" w:hAnsi="Times New Roman" w:cs="Times New Roman"/>
          <w:sz w:val="24"/>
          <w:szCs w:val="24"/>
        </w:rPr>
        <w:t>e</w:t>
      </w:r>
      <w:r w:rsidR="00530A41">
        <w:rPr>
          <w:rFonts w:ascii="Times New Roman" w:hAnsi="Times New Roman" w:cs="Times New Roman"/>
          <w:sz w:val="24"/>
          <w:szCs w:val="24"/>
        </w:rPr>
        <w:t>l</w:t>
      </w:r>
      <w:r w:rsidR="00DE0EEE">
        <w:rPr>
          <w:rFonts w:ascii="Times New Roman" w:hAnsi="Times New Roman" w:cs="Times New Roman"/>
          <w:sz w:val="24"/>
          <w:szCs w:val="24"/>
        </w:rPr>
        <w:t>reign</w:t>
      </w:r>
      <w:proofErr w:type="spellEnd"/>
      <w:r w:rsidR="00DE0EEE">
        <w:rPr>
          <w:rFonts w:ascii="Times New Roman" w:hAnsi="Times New Roman" w:cs="Times New Roman"/>
          <w:sz w:val="24"/>
          <w:szCs w:val="24"/>
        </w:rPr>
        <w:t xml:space="preserve"> property as contribution to the ac</w:t>
      </w:r>
      <w:r w:rsidR="009928BA">
        <w:rPr>
          <w:rFonts w:ascii="Times New Roman" w:hAnsi="Times New Roman" w:cs="Times New Roman"/>
          <w:sz w:val="24"/>
          <w:szCs w:val="24"/>
        </w:rPr>
        <w:t xml:space="preserve">quisition of the same property </w:t>
      </w:r>
      <w:r w:rsidR="00DE0EEE">
        <w:rPr>
          <w:rFonts w:ascii="Times New Roman" w:hAnsi="Times New Roman" w:cs="Times New Roman"/>
          <w:sz w:val="24"/>
          <w:szCs w:val="24"/>
        </w:rPr>
        <w:t>hereby justifying a tacit universal partnership instead of treating</w:t>
      </w:r>
      <w:r w:rsidR="009A5866">
        <w:rPr>
          <w:rFonts w:ascii="Times New Roman" w:hAnsi="Times New Roman" w:cs="Times New Roman"/>
          <w:sz w:val="24"/>
          <w:szCs w:val="24"/>
        </w:rPr>
        <w:t xml:space="preserve"> that expenditure on renovations </w:t>
      </w:r>
      <w:r w:rsidR="00DE0EEE">
        <w:rPr>
          <w:rFonts w:ascii="Times New Roman" w:hAnsi="Times New Roman" w:cs="Times New Roman"/>
          <w:sz w:val="24"/>
          <w:szCs w:val="24"/>
        </w:rPr>
        <w:t>as improvement costs claimable under unjust enrichment.</w:t>
      </w:r>
    </w:p>
    <w:p w14:paraId="2DC7FBB1" w14:textId="77777777" w:rsidR="009A5866" w:rsidRDefault="009A5866" w:rsidP="00600B9D">
      <w:pPr>
        <w:pStyle w:val="ListParagraph"/>
        <w:spacing w:after="0" w:line="240" w:lineRule="auto"/>
        <w:ind w:left="1440"/>
        <w:jc w:val="both"/>
        <w:rPr>
          <w:rFonts w:ascii="Times New Roman" w:hAnsi="Times New Roman" w:cs="Times New Roman"/>
          <w:sz w:val="24"/>
          <w:szCs w:val="24"/>
        </w:rPr>
      </w:pPr>
    </w:p>
    <w:p w14:paraId="2816563D" w14:textId="4AA01CEB" w:rsidR="009A5866" w:rsidRPr="009A5866" w:rsidRDefault="00DE0EEE" w:rsidP="00AB3E0B">
      <w:pPr>
        <w:pStyle w:val="ListParagraph"/>
        <w:numPr>
          <w:ilvl w:val="0"/>
          <w:numId w:val="2"/>
        </w:numPr>
        <w:spacing w:after="0" w:line="360" w:lineRule="auto"/>
        <w:ind w:left="990" w:hanging="27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DE0EEE">
        <w:rPr>
          <w:rFonts w:ascii="Times New Roman" w:hAnsi="Times New Roman" w:cs="Times New Roman"/>
          <w:i/>
          <w:sz w:val="24"/>
          <w:szCs w:val="24"/>
        </w:rPr>
        <w:t>a quo</w:t>
      </w:r>
      <w:r>
        <w:rPr>
          <w:rFonts w:ascii="Times New Roman" w:hAnsi="Times New Roman" w:cs="Times New Roman"/>
          <w:sz w:val="24"/>
          <w:szCs w:val="24"/>
        </w:rPr>
        <w:t xml:space="preserve"> grossly misdirected itself and erred at law in exercising its discretion in</w:t>
      </w:r>
      <w:r w:rsidR="00530A41">
        <w:rPr>
          <w:rFonts w:ascii="Times New Roman" w:hAnsi="Times New Roman" w:cs="Times New Roman"/>
          <w:sz w:val="24"/>
          <w:szCs w:val="24"/>
        </w:rPr>
        <w:t xml:space="preserve"> the allocation of shares in </w:t>
      </w:r>
      <w:proofErr w:type="spellStart"/>
      <w:r w:rsidR="00530A41">
        <w:rPr>
          <w:rFonts w:ascii="Times New Roman" w:hAnsi="Times New Roman" w:cs="Times New Roman"/>
          <w:sz w:val="24"/>
          <w:szCs w:val="24"/>
        </w:rPr>
        <w:t>Ma</w:t>
      </w:r>
      <w:r>
        <w:rPr>
          <w:rFonts w:ascii="Times New Roman" w:hAnsi="Times New Roman" w:cs="Times New Roman"/>
          <w:sz w:val="24"/>
          <w:szCs w:val="24"/>
        </w:rPr>
        <w:t>be</w:t>
      </w:r>
      <w:r w:rsidR="00530A41">
        <w:rPr>
          <w:rFonts w:ascii="Times New Roman" w:hAnsi="Times New Roman" w:cs="Times New Roman"/>
          <w:sz w:val="24"/>
          <w:szCs w:val="24"/>
        </w:rPr>
        <w:t>l</w:t>
      </w:r>
      <w:r>
        <w:rPr>
          <w:rFonts w:ascii="Times New Roman" w:hAnsi="Times New Roman" w:cs="Times New Roman"/>
          <w:sz w:val="24"/>
          <w:szCs w:val="24"/>
        </w:rPr>
        <w:t>reign</w:t>
      </w:r>
      <w:proofErr w:type="spellEnd"/>
      <w:r>
        <w:rPr>
          <w:rFonts w:ascii="Times New Roman" w:hAnsi="Times New Roman" w:cs="Times New Roman"/>
          <w:sz w:val="24"/>
          <w:szCs w:val="24"/>
        </w:rPr>
        <w:t xml:space="preserve"> property based on an incorrect legal principle, applying the provisions of the Matrimonial Cause</w:t>
      </w:r>
      <w:r w:rsidR="004C059B">
        <w:rPr>
          <w:rFonts w:ascii="Times New Roman" w:hAnsi="Times New Roman" w:cs="Times New Roman"/>
          <w:sz w:val="24"/>
          <w:szCs w:val="24"/>
        </w:rPr>
        <w:t>s</w:t>
      </w:r>
      <w:r>
        <w:rPr>
          <w:rFonts w:ascii="Times New Roman" w:hAnsi="Times New Roman" w:cs="Times New Roman"/>
          <w:sz w:val="24"/>
          <w:szCs w:val="24"/>
        </w:rPr>
        <w:t xml:space="preserve"> Act [</w:t>
      </w:r>
      <w:r w:rsidR="0002416B" w:rsidRPr="0002416B">
        <w:rPr>
          <w:rFonts w:ascii="Times New Roman" w:hAnsi="Times New Roman" w:cs="Times New Roman"/>
          <w:i/>
          <w:sz w:val="24"/>
          <w:szCs w:val="24"/>
        </w:rPr>
        <w:t>C</w:t>
      </w:r>
      <w:r w:rsidRPr="0002416B">
        <w:rPr>
          <w:rFonts w:ascii="Times New Roman" w:hAnsi="Times New Roman" w:cs="Times New Roman"/>
          <w:i/>
          <w:sz w:val="24"/>
          <w:szCs w:val="24"/>
        </w:rPr>
        <w:t>hapter 5:13</w:t>
      </w:r>
      <w:r>
        <w:rPr>
          <w:rFonts w:ascii="Times New Roman" w:hAnsi="Times New Roman" w:cs="Times New Roman"/>
          <w:sz w:val="24"/>
          <w:szCs w:val="24"/>
        </w:rPr>
        <w:t>]</w:t>
      </w:r>
      <w:r w:rsidR="004C059B">
        <w:rPr>
          <w:rFonts w:ascii="Times New Roman" w:hAnsi="Times New Roman" w:cs="Times New Roman"/>
          <w:sz w:val="24"/>
          <w:szCs w:val="24"/>
        </w:rPr>
        <w:t xml:space="preserve"> (“the Act”)</w:t>
      </w:r>
      <w:r>
        <w:rPr>
          <w:rFonts w:ascii="Times New Roman" w:hAnsi="Times New Roman" w:cs="Times New Roman"/>
          <w:sz w:val="24"/>
          <w:szCs w:val="24"/>
        </w:rPr>
        <w:t xml:space="preserve"> to an unregistered customary union when such statute did not apply.</w:t>
      </w:r>
    </w:p>
    <w:p w14:paraId="6C0F755D" w14:textId="77777777" w:rsidR="009A5866" w:rsidRDefault="009A5866" w:rsidP="008C47B9">
      <w:pPr>
        <w:pStyle w:val="ListParagraph"/>
        <w:spacing w:after="0" w:line="240" w:lineRule="auto"/>
        <w:ind w:left="1440"/>
        <w:jc w:val="both"/>
        <w:rPr>
          <w:rFonts w:ascii="Times New Roman" w:hAnsi="Times New Roman" w:cs="Times New Roman"/>
          <w:sz w:val="24"/>
          <w:szCs w:val="24"/>
        </w:rPr>
      </w:pPr>
    </w:p>
    <w:p w14:paraId="21178881" w14:textId="0ABE69B5" w:rsidR="008B6DEE" w:rsidRPr="008B6DEE" w:rsidRDefault="00DE0EEE" w:rsidP="00AB3E0B">
      <w:pPr>
        <w:pStyle w:val="ListParagraph"/>
        <w:numPr>
          <w:ilvl w:val="0"/>
          <w:numId w:val="2"/>
        </w:numPr>
        <w:spacing w:after="0" w:line="360" w:lineRule="auto"/>
        <w:ind w:left="990" w:hanging="27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DE0EEE">
        <w:rPr>
          <w:rFonts w:ascii="Times New Roman" w:hAnsi="Times New Roman" w:cs="Times New Roman"/>
          <w:i/>
          <w:sz w:val="24"/>
          <w:szCs w:val="24"/>
        </w:rPr>
        <w:t>a quo</w:t>
      </w:r>
      <w:r>
        <w:rPr>
          <w:rFonts w:ascii="Times New Roman" w:hAnsi="Times New Roman" w:cs="Times New Roman"/>
          <w:sz w:val="24"/>
          <w:szCs w:val="24"/>
        </w:rPr>
        <w:t xml:space="preserve"> grossly misdirected itself on the facts and erred in its </w:t>
      </w:r>
      <w:r w:rsidR="002B68AF">
        <w:rPr>
          <w:rFonts w:ascii="Times New Roman" w:hAnsi="Times New Roman" w:cs="Times New Roman"/>
          <w:sz w:val="24"/>
          <w:szCs w:val="24"/>
        </w:rPr>
        <w:t>exercise</w:t>
      </w:r>
      <w:r>
        <w:rPr>
          <w:rFonts w:ascii="Times New Roman" w:hAnsi="Times New Roman" w:cs="Times New Roman"/>
          <w:sz w:val="24"/>
          <w:szCs w:val="24"/>
        </w:rPr>
        <w:t xml:space="preserve"> of discretion </w:t>
      </w:r>
      <w:r w:rsidR="00F94CAD">
        <w:rPr>
          <w:rFonts w:ascii="Times New Roman" w:hAnsi="Times New Roman" w:cs="Times New Roman"/>
          <w:sz w:val="24"/>
          <w:szCs w:val="24"/>
        </w:rPr>
        <w:t>t</w:t>
      </w:r>
      <w:r>
        <w:rPr>
          <w:rFonts w:ascii="Times New Roman" w:hAnsi="Times New Roman" w:cs="Times New Roman"/>
          <w:sz w:val="24"/>
          <w:szCs w:val="24"/>
        </w:rPr>
        <w:t xml:space="preserve">hereby committing a serious </w:t>
      </w:r>
      <w:r w:rsidR="002B68AF">
        <w:rPr>
          <w:rFonts w:ascii="Times New Roman" w:hAnsi="Times New Roman" w:cs="Times New Roman"/>
          <w:sz w:val="24"/>
          <w:szCs w:val="24"/>
        </w:rPr>
        <w:t xml:space="preserve">injustice by failing to consider the respondent’s </w:t>
      </w:r>
      <w:proofErr w:type="spellStart"/>
      <w:r w:rsidR="002B68AF">
        <w:rPr>
          <w:rFonts w:ascii="Times New Roman" w:hAnsi="Times New Roman" w:cs="Times New Roman"/>
          <w:sz w:val="24"/>
          <w:szCs w:val="24"/>
        </w:rPr>
        <w:t>Madokero</w:t>
      </w:r>
      <w:proofErr w:type="spellEnd"/>
      <w:r w:rsidR="002B68AF">
        <w:rPr>
          <w:rFonts w:ascii="Times New Roman" w:hAnsi="Times New Roman" w:cs="Times New Roman"/>
          <w:sz w:val="24"/>
          <w:szCs w:val="24"/>
        </w:rPr>
        <w:t xml:space="preserve"> property when deciding on an appropriate share for</w:t>
      </w:r>
      <w:r w:rsidR="00530A41">
        <w:rPr>
          <w:rFonts w:ascii="Times New Roman" w:hAnsi="Times New Roman" w:cs="Times New Roman"/>
          <w:sz w:val="24"/>
          <w:szCs w:val="24"/>
        </w:rPr>
        <w:t xml:space="preserve"> the respondent in the </w:t>
      </w:r>
      <w:proofErr w:type="spellStart"/>
      <w:r w:rsidR="00530A41">
        <w:rPr>
          <w:rFonts w:ascii="Times New Roman" w:hAnsi="Times New Roman" w:cs="Times New Roman"/>
          <w:sz w:val="24"/>
          <w:szCs w:val="24"/>
        </w:rPr>
        <w:t>Mabelreign</w:t>
      </w:r>
      <w:proofErr w:type="spellEnd"/>
      <w:r w:rsidR="002B68AF">
        <w:rPr>
          <w:rFonts w:ascii="Times New Roman" w:hAnsi="Times New Roman" w:cs="Times New Roman"/>
          <w:sz w:val="24"/>
          <w:szCs w:val="24"/>
        </w:rPr>
        <w:t xml:space="preserve"> property. This property quali</w:t>
      </w:r>
      <w:r w:rsidR="007422B2">
        <w:rPr>
          <w:rFonts w:ascii="Times New Roman" w:hAnsi="Times New Roman" w:cs="Times New Roman"/>
          <w:sz w:val="24"/>
          <w:szCs w:val="24"/>
        </w:rPr>
        <w:t>fies</w:t>
      </w:r>
      <w:r w:rsidR="002B68AF">
        <w:rPr>
          <w:rFonts w:ascii="Times New Roman" w:hAnsi="Times New Roman" w:cs="Times New Roman"/>
          <w:sz w:val="24"/>
          <w:szCs w:val="24"/>
        </w:rPr>
        <w:t xml:space="preserve"> as an “asset </w:t>
      </w:r>
      <w:r w:rsidR="00D41A9E">
        <w:rPr>
          <w:rFonts w:ascii="Times New Roman" w:hAnsi="Times New Roman" w:cs="Times New Roman"/>
          <w:sz w:val="24"/>
          <w:szCs w:val="24"/>
        </w:rPr>
        <w:t xml:space="preserve">of a </w:t>
      </w:r>
      <w:r w:rsidR="009A5866">
        <w:rPr>
          <w:rFonts w:ascii="Times New Roman" w:hAnsi="Times New Roman" w:cs="Times New Roman"/>
          <w:sz w:val="24"/>
          <w:szCs w:val="24"/>
        </w:rPr>
        <w:t>spouse</w:t>
      </w:r>
      <w:r w:rsidR="00DF5384">
        <w:rPr>
          <w:rFonts w:ascii="Times New Roman" w:hAnsi="Times New Roman" w:cs="Times New Roman"/>
          <w:sz w:val="24"/>
          <w:szCs w:val="24"/>
        </w:rPr>
        <w:t>” under the Matrimonial C</w:t>
      </w:r>
      <w:r w:rsidR="00003984">
        <w:rPr>
          <w:rFonts w:ascii="Times New Roman" w:hAnsi="Times New Roman" w:cs="Times New Roman"/>
          <w:sz w:val="24"/>
          <w:szCs w:val="24"/>
        </w:rPr>
        <w:t>auses Act, and thus there was an omission of a highly relevant factor. (</w:t>
      </w:r>
      <w:r w:rsidR="00003984" w:rsidRPr="00547C85">
        <w:rPr>
          <w:rFonts w:ascii="Times New Roman" w:hAnsi="Times New Roman" w:cs="Times New Roman"/>
          <w:i/>
          <w:sz w:val="24"/>
          <w:szCs w:val="24"/>
        </w:rPr>
        <w:t>sic</w:t>
      </w:r>
      <w:r w:rsidR="00003984">
        <w:rPr>
          <w:rFonts w:ascii="Times New Roman" w:hAnsi="Times New Roman" w:cs="Times New Roman"/>
          <w:sz w:val="24"/>
          <w:szCs w:val="24"/>
        </w:rPr>
        <w:t>)</w:t>
      </w:r>
    </w:p>
    <w:p w14:paraId="0551758E" w14:textId="77777777" w:rsidR="008B6DEE" w:rsidRDefault="008B6DEE" w:rsidP="008B6DEE">
      <w:pPr>
        <w:pStyle w:val="ListParagraph"/>
        <w:spacing w:after="0" w:line="360" w:lineRule="auto"/>
        <w:ind w:left="1440"/>
        <w:jc w:val="both"/>
        <w:rPr>
          <w:rFonts w:ascii="Times New Roman" w:hAnsi="Times New Roman" w:cs="Times New Roman"/>
          <w:sz w:val="24"/>
          <w:szCs w:val="24"/>
        </w:rPr>
      </w:pPr>
    </w:p>
    <w:p w14:paraId="24CC6027" w14:textId="03BBB0BB" w:rsidR="00003984" w:rsidRDefault="00003984" w:rsidP="00AB3E0B">
      <w:pPr>
        <w:pStyle w:val="ListParagraph"/>
        <w:numPr>
          <w:ilvl w:val="0"/>
          <w:numId w:val="1"/>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The appellant sought the following relief before this Court.</w:t>
      </w:r>
    </w:p>
    <w:p w14:paraId="52779D0C" w14:textId="12E0EE89" w:rsidR="00003984" w:rsidRDefault="00600B9D" w:rsidP="00366972">
      <w:pPr>
        <w:pStyle w:val="ListParagraph"/>
        <w:spacing w:after="0" w:line="480" w:lineRule="auto"/>
        <w:ind w:left="1440" w:hanging="306"/>
        <w:jc w:val="both"/>
        <w:rPr>
          <w:rFonts w:ascii="Times New Roman" w:hAnsi="Times New Roman" w:cs="Times New Roman"/>
          <w:sz w:val="24"/>
          <w:szCs w:val="24"/>
        </w:rPr>
      </w:pPr>
      <w:r>
        <w:rPr>
          <w:rFonts w:ascii="Times New Roman" w:hAnsi="Times New Roman" w:cs="Times New Roman"/>
          <w:sz w:val="24"/>
          <w:szCs w:val="24"/>
        </w:rPr>
        <w:t xml:space="preserve">1. </w:t>
      </w:r>
      <w:r w:rsidR="00003984">
        <w:rPr>
          <w:rFonts w:ascii="Times New Roman" w:hAnsi="Times New Roman" w:cs="Times New Roman"/>
          <w:sz w:val="24"/>
          <w:szCs w:val="24"/>
        </w:rPr>
        <w:t>The appeal be allowed with costs</w:t>
      </w:r>
    </w:p>
    <w:p w14:paraId="60C3B632" w14:textId="0B64B467" w:rsidR="00003984" w:rsidRDefault="00600B9D" w:rsidP="008C47B9">
      <w:pPr>
        <w:pStyle w:val="ListParagraph"/>
        <w:numPr>
          <w:ilvl w:val="0"/>
          <w:numId w:val="8"/>
        </w:numPr>
        <w:tabs>
          <w:tab w:val="left" w:pos="1710"/>
        </w:tabs>
        <w:spacing w:after="0"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 xml:space="preserve">Paragraphs 1,2 </w:t>
      </w:r>
      <w:r w:rsidR="00003984">
        <w:rPr>
          <w:rFonts w:ascii="Times New Roman" w:hAnsi="Times New Roman" w:cs="Times New Roman"/>
          <w:sz w:val="24"/>
          <w:szCs w:val="24"/>
        </w:rPr>
        <w:t xml:space="preserve">and 6 of the judgment of the court </w:t>
      </w:r>
      <w:r w:rsidR="00003984" w:rsidRPr="002F35E8">
        <w:rPr>
          <w:rFonts w:ascii="Times New Roman" w:hAnsi="Times New Roman" w:cs="Times New Roman"/>
          <w:i/>
          <w:sz w:val="24"/>
          <w:szCs w:val="24"/>
        </w:rPr>
        <w:t>a quo</w:t>
      </w:r>
      <w:r w:rsidR="00003984">
        <w:rPr>
          <w:rFonts w:ascii="Times New Roman" w:hAnsi="Times New Roman" w:cs="Times New Roman"/>
          <w:sz w:val="24"/>
          <w:szCs w:val="24"/>
        </w:rPr>
        <w:t xml:space="preserve"> be set aside and substituted with the following:</w:t>
      </w:r>
    </w:p>
    <w:p w14:paraId="2A0AA2ED" w14:textId="03912A79" w:rsidR="00003984" w:rsidRDefault="00003984" w:rsidP="00366972">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It is hereby declared that stand number 2 </w:t>
      </w:r>
      <w:proofErr w:type="spellStart"/>
      <w:r w:rsidR="002E7280">
        <w:rPr>
          <w:rFonts w:ascii="Times New Roman" w:hAnsi="Times New Roman" w:cs="Times New Roman"/>
          <w:sz w:val="24"/>
          <w:szCs w:val="24"/>
        </w:rPr>
        <w:t>Gl</w:t>
      </w:r>
      <w:r>
        <w:rPr>
          <w:rFonts w:ascii="Times New Roman" w:hAnsi="Times New Roman" w:cs="Times New Roman"/>
          <w:sz w:val="24"/>
          <w:szCs w:val="24"/>
        </w:rPr>
        <w:t>ynde</w:t>
      </w:r>
      <w:proofErr w:type="spellEnd"/>
      <w:r>
        <w:rPr>
          <w:rFonts w:ascii="Times New Roman" w:hAnsi="Times New Roman" w:cs="Times New Roman"/>
          <w:sz w:val="24"/>
          <w:szCs w:val="24"/>
        </w:rPr>
        <w:t xml:space="preserve"> Avenue </w:t>
      </w:r>
      <w:proofErr w:type="spellStart"/>
      <w:r>
        <w:rPr>
          <w:rFonts w:ascii="Times New Roman" w:hAnsi="Times New Roman" w:cs="Times New Roman"/>
          <w:sz w:val="24"/>
          <w:szCs w:val="24"/>
        </w:rPr>
        <w:t>Malbereign</w:t>
      </w:r>
      <w:proofErr w:type="spellEnd"/>
      <w:r>
        <w:rPr>
          <w:rFonts w:ascii="Times New Roman" w:hAnsi="Times New Roman" w:cs="Times New Roman"/>
          <w:sz w:val="24"/>
          <w:szCs w:val="24"/>
        </w:rPr>
        <w:t xml:space="preserve"> Harare held under deed of transfer 2120 – 2017 registered in the name of the defendant is declared as no sale property of the defendant.</w:t>
      </w:r>
    </w:p>
    <w:p w14:paraId="3FF8D538" w14:textId="394E3B66" w:rsidR="00003984" w:rsidRDefault="00003984" w:rsidP="00366972">
      <w:pPr>
        <w:pStyle w:val="ListParagraph"/>
        <w:numPr>
          <w:ilvl w:val="0"/>
          <w:numId w:val="3"/>
        </w:numPr>
        <w:spacing w:after="0" w:line="480" w:lineRule="auto"/>
        <w:ind w:left="2127" w:hanging="284"/>
        <w:jc w:val="both"/>
        <w:rPr>
          <w:rFonts w:ascii="Times New Roman" w:hAnsi="Times New Roman" w:cs="Times New Roman"/>
          <w:sz w:val="24"/>
          <w:szCs w:val="24"/>
        </w:rPr>
      </w:pPr>
      <w:r>
        <w:rPr>
          <w:rFonts w:ascii="Times New Roman" w:hAnsi="Times New Roman" w:cs="Times New Roman"/>
          <w:sz w:val="24"/>
          <w:szCs w:val="24"/>
        </w:rPr>
        <w:t xml:space="preserve">The defendant shall pay the plaintiff the sum of US$10 000,00 within 60 days of this judgment being the value of improvements </w:t>
      </w:r>
      <w:r w:rsidR="002E7280">
        <w:rPr>
          <w:rFonts w:ascii="Times New Roman" w:hAnsi="Times New Roman" w:cs="Times New Roman"/>
          <w:sz w:val="24"/>
          <w:szCs w:val="24"/>
        </w:rPr>
        <w:t xml:space="preserve">effected by the plaintiff on the property known as number 2 </w:t>
      </w:r>
      <w:proofErr w:type="spellStart"/>
      <w:r w:rsidR="002E7280">
        <w:rPr>
          <w:rFonts w:ascii="Times New Roman" w:hAnsi="Times New Roman" w:cs="Times New Roman"/>
          <w:sz w:val="24"/>
          <w:szCs w:val="24"/>
        </w:rPr>
        <w:t>Glynde</w:t>
      </w:r>
      <w:proofErr w:type="spellEnd"/>
      <w:r w:rsidR="002E7280">
        <w:rPr>
          <w:rFonts w:ascii="Times New Roman" w:hAnsi="Times New Roman" w:cs="Times New Roman"/>
          <w:sz w:val="24"/>
          <w:szCs w:val="24"/>
        </w:rPr>
        <w:t xml:space="preserve"> </w:t>
      </w:r>
      <w:proofErr w:type="gramStart"/>
      <w:r w:rsidR="002E7280">
        <w:rPr>
          <w:rFonts w:ascii="Times New Roman" w:hAnsi="Times New Roman" w:cs="Times New Roman"/>
          <w:sz w:val="24"/>
          <w:szCs w:val="24"/>
        </w:rPr>
        <w:t xml:space="preserve">Avenue  </w:t>
      </w:r>
      <w:proofErr w:type="spellStart"/>
      <w:r w:rsidR="002E7280">
        <w:rPr>
          <w:rFonts w:ascii="Times New Roman" w:hAnsi="Times New Roman" w:cs="Times New Roman"/>
          <w:sz w:val="24"/>
          <w:szCs w:val="24"/>
        </w:rPr>
        <w:t>Malbereign</w:t>
      </w:r>
      <w:proofErr w:type="spellEnd"/>
      <w:proofErr w:type="gramEnd"/>
      <w:r w:rsidR="002E7280">
        <w:rPr>
          <w:rFonts w:ascii="Times New Roman" w:hAnsi="Times New Roman" w:cs="Times New Roman"/>
          <w:sz w:val="24"/>
          <w:szCs w:val="24"/>
        </w:rPr>
        <w:t xml:space="preserve"> Harare held under the deed of transfer 2120 – 2017.</w:t>
      </w:r>
    </w:p>
    <w:p w14:paraId="201FFD70" w14:textId="6004FAE1" w:rsidR="00AD02E5" w:rsidRDefault="002E7280" w:rsidP="00366972">
      <w:pPr>
        <w:pStyle w:val="ListParagraph"/>
        <w:numPr>
          <w:ilvl w:val="0"/>
          <w:numId w:val="3"/>
        </w:numPr>
        <w:spacing w:after="0" w:line="480" w:lineRule="auto"/>
        <w:ind w:left="1710" w:firstLine="133"/>
        <w:jc w:val="both"/>
        <w:rPr>
          <w:rFonts w:ascii="Times New Roman" w:hAnsi="Times New Roman" w:cs="Times New Roman"/>
          <w:sz w:val="24"/>
          <w:szCs w:val="24"/>
        </w:rPr>
      </w:pPr>
      <w:r>
        <w:rPr>
          <w:rFonts w:ascii="Times New Roman" w:hAnsi="Times New Roman" w:cs="Times New Roman"/>
          <w:sz w:val="24"/>
          <w:szCs w:val="24"/>
        </w:rPr>
        <w:t>The plaintiff sh</w:t>
      </w:r>
      <w:r w:rsidR="00366972">
        <w:rPr>
          <w:rFonts w:ascii="Times New Roman" w:hAnsi="Times New Roman" w:cs="Times New Roman"/>
          <w:sz w:val="24"/>
          <w:szCs w:val="24"/>
        </w:rPr>
        <w:t>all pay the defendant’s costs.</w:t>
      </w:r>
    </w:p>
    <w:p w14:paraId="3832CA07" w14:textId="77777777" w:rsidR="008C47B9" w:rsidRPr="00530A41" w:rsidRDefault="008C47B9" w:rsidP="00BD6131">
      <w:pPr>
        <w:pStyle w:val="ListParagraph"/>
        <w:spacing w:after="0" w:line="240" w:lineRule="auto"/>
        <w:ind w:left="1843"/>
        <w:jc w:val="both"/>
        <w:rPr>
          <w:rFonts w:ascii="Times New Roman" w:hAnsi="Times New Roman" w:cs="Times New Roman"/>
          <w:sz w:val="24"/>
          <w:szCs w:val="24"/>
        </w:rPr>
      </w:pPr>
    </w:p>
    <w:p w14:paraId="681F5E09" w14:textId="4E967883" w:rsidR="00AD02E5" w:rsidRDefault="008C47B9" w:rsidP="00AD02E5">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ISSUES FOR DETERMI</w:t>
      </w:r>
      <w:r w:rsidR="00AD02E5" w:rsidRPr="00AD02E5">
        <w:rPr>
          <w:rFonts w:ascii="Times New Roman" w:hAnsi="Times New Roman" w:cs="Times New Roman"/>
          <w:b/>
          <w:sz w:val="24"/>
          <w:szCs w:val="24"/>
          <w:u w:val="single"/>
        </w:rPr>
        <w:t>NATION</w:t>
      </w:r>
    </w:p>
    <w:p w14:paraId="064A71E8" w14:textId="77777777" w:rsidR="00AD02E5" w:rsidRDefault="00AD02E5" w:rsidP="00AD02E5">
      <w:pPr>
        <w:spacing w:after="0" w:line="240" w:lineRule="auto"/>
        <w:jc w:val="both"/>
        <w:rPr>
          <w:rFonts w:ascii="Times New Roman" w:hAnsi="Times New Roman" w:cs="Times New Roman"/>
          <w:b/>
          <w:sz w:val="24"/>
          <w:szCs w:val="24"/>
          <w:u w:val="single"/>
        </w:rPr>
      </w:pPr>
    </w:p>
    <w:p w14:paraId="499338D0" w14:textId="74166EC4" w:rsidR="00AD02E5" w:rsidRPr="00600B9D" w:rsidRDefault="00AD02E5" w:rsidP="00AB3E0B">
      <w:pPr>
        <w:pStyle w:val="ListParagraph"/>
        <w:numPr>
          <w:ilvl w:val="0"/>
          <w:numId w:val="1"/>
        </w:numPr>
        <w:spacing w:after="0" w:line="480" w:lineRule="auto"/>
        <w:ind w:left="360"/>
        <w:jc w:val="both"/>
        <w:rPr>
          <w:rFonts w:ascii="Times New Roman" w:hAnsi="Times New Roman" w:cs="Times New Roman"/>
          <w:sz w:val="24"/>
          <w:szCs w:val="24"/>
        </w:rPr>
      </w:pPr>
      <w:r w:rsidRPr="00600B9D">
        <w:rPr>
          <w:rFonts w:ascii="Times New Roman" w:hAnsi="Times New Roman" w:cs="Times New Roman"/>
          <w:sz w:val="24"/>
          <w:szCs w:val="24"/>
        </w:rPr>
        <w:t>Two issues fall for determination in this matter.  These are</w:t>
      </w:r>
      <w:r w:rsidR="003444F3">
        <w:rPr>
          <w:rFonts w:ascii="Times New Roman" w:hAnsi="Times New Roman" w:cs="Times New Roman"/>
          <w:sz w:val="24"/>
          <w:szCs w:val="24"/>
        </w:rPr>
        <w:t>:</w:t>
      </w:r>
      <w:r w:rsidRPr="00600B9D">
        <w:rPr>
          <w:rFonts w:ascii="Times New Roman" w:hAnsi="Times New Roman" w:cs="Times New Roman"/>
          <w:sz w:val="24"/>
          <w:szCs w:val="24"/>
        </w:rPr>
        <w:t xml:space="preserve"> </w:t>
      </w:r>
    </w:p>
    <w:p w14:paraId="710077F1" w14:textId="60978A8B" w:rsidR="00AD02E5" w:rsidRDefault="00AD02E5" w:rsidP="00AB3E0B">
      <w:pPr>
        <w:pStyle w:val="ListParagraph"/>
        <w:numPr>
          <w:ilvl w:val="0"/>
          <w:numId w:val="4"/>
        </w:numPr>
        <w:spacing w:after="0" w:line="480" w:lineRule="auto"/>
        <w:ind w:left="990" w:hanging="270"/>
        <w:jc w:val="both"/>
        <w:rPr>
          <w:rFonts w:ascii="Times New Roman" w:hAnsi="Times New Roman" w:cs="Times New Roman"/>
          <w:sz w:val="24"/>
          <w:szCs w:val="24"/>
        </w:rPr>
      </w:pPr>
      <w:r>
        <w:rPr>
          <w:rFonts w:ascii="Times New Roman" w:hAnsi="Times New Roman" w:cs="Times New Roman"/>
          <w:sz w:val="24"/>
          <w:szCs w:val="24"/>
        </w:rPr>
        <w:t>Whether or not there was a tacit universal partnership between the appellant and the respondent.</w:t>
      </w:r>
    </w:p>
    <w:p w14:paraId="0DDF98D4" w14:textId="69613A3C" w:rsidR="00593862" w:rsidRDefault="00593862" w:rsidP="00AB3E0B">
      <w:pPr>
        <w:pStyle w:val="ListParagraph"/>
        <w:numPr>
          <w:ilvl w:val="0"/>
          <w:numId w:val="4"/>
        </w:numPr>
        <w:spacing w:after="0" w:line="480" w:lineRule="auto"/>
        <w:ind w:left="990" w:hanging="270"/>
        <w:jc w:val="both"/>
        <w:rPr>
          <w:rFonts w:ascii="Times New Roman" w:hAnsi="Times New Roman" w:cs="Times New Roman"/>
          <w:sz w:val="24"/>
          <w:szCs w:val="24"/>
        </w:rPr>
      </w:pPr>
      <w:r>
        <w:rPr>
          <w:rFonts w:ascii="Times New Roman" w:hAnsi="Times New Roman" w:cs="Times New Roman"/>
          <w:sz w:val="24"/>
          <w:szCs w:val="24"/>
        </w:rPr>
        <w:t xml:space="preserve">Whether or not the court </w:t>
      </w:r>
      <w:r w:rsidRPr="007E2833">
        <w:rPr>
          <w:rFonts w:ascii="Times New Roman" w:hAnsi="Times New Roman" w:cs="Times New Roman"/>
          <w:i/>
          <w:sz w:val="24"/>
          <w:szCs w:val="24"/>
        </w:rPr>
        <w:t>a quo</w:t>
      </w:r>
      <w:r>
        <w:rPr>
          <w:rFonts w:ascii="Times New Roman" w:hAnsi="Times New Roman" w:cs="Times New Roman"/>
          <w:sz w:val="24"/>
          <w:szCs w:val="24"/>
        </w:rPr>
        <w:t xml:space="preserve"> judiciously </w:t>
      </w:r>
      <w:r w:rsidR="007E2833">
        <w:rPr>
          <w:rFonts w:ascii="Times New Roman" w:hAnsi="Times New Roman" w:cs="Times New Roman"/>
          <w:sz w:val="24"/>
          <w:szCs w:val="24"/>
        </w:rPr>
        <w:t>divided the property between the parties.</w:t>
      </w:r>
    </w:p>
    <w:p w14:paraId="0404A4F8" w14:textId="77777777" w:rsidR="00F02927" w:rsidRDefault="00F02927" w:rsidP="00EF5E07">
      <w:pPr>
        <w:pStyle w:val="ListParagraph"/>
        <w:spacing w:after="0" w:line="240" w:lineRule="auto"/>
        <w:ind w:left="1440"/>
        <w:jc w:val="both"/>
        <w:rPr>
          <w:rFonts w:ascii="Times New Roman" w:hAnsi="Times New Roman" w:cs="Times New Roman"/>
          <w:sz w:val="24"/>
          <w:szCs w:val="24"/>
        </w:rPr>
      </w:pPr>
    </w:p>
    <w:p w14:paraId="65BB9C1F" w14:textId="5784614A" w:rsidR="007E2833" w:rsidRDefault="007E2833" w:rsidP="007E2833">
      <w:pPr>
        <w:spacing w:after="0" w:line="480" w:lineRule="auto"/>
        <w:jc w:val="both"/>
        <w:rPr>
          <w:rFonts w:ascii="Times New Roman" w:hAnsi="Times New Roman" w:cs="Times New Roman"/>
          <w:b/>
          <w:sz w:val="24"/>
          <w:szCs w:val="24"/>
          <w:u w:val="single"/>
        </w:rPr>
      </w:pPr>
      <w:r w:rsidRPr="007E2833">
        <w:rPr>
          <w:rFonts w:ascii="Times New Roman" w:hAnsi="Times New Roman" w:cs="Times New Roman"/>
          <w:b/>
          <w:sz w:val="24"/>
          <w:szCs w:val="24"/>
          <w:u w:val="single"/>
        </w:rPr>
        <w:t>SUBMISSIONS BEFORE THIS COURT.</w:t>
      </w:r>
    </w:p>
    <w:p w14:paraId="0C953C1D" w14:textId="72381CB8" w:rsidR="007E2833" w:rsidRDefault="0082469E" w:rsidP="00AB3E0B">
      <w:pPr>
        <w:pStyle w:val="ListParagraph"/>
        <w:numPr>
          <w:ilvl w:val="0"/>
          <w:numId w:val="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Mr</w:t>
      </w:r>
      <w:r w:rsidR="0036697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F02927">
        <w:rPr>
          <w:rFonts w:ascii="Times New Roman" w:hAnsi="Times New Roman" w:cs="Times New Roman"/>
          <w:i/>
          <w:sz w:val="24"/>
          <w:szCs w:val="24"/>
        </w:rPr>
        <w:t>Mapuranga</w:t>
      </w:r>
      <w:proofErr w:type="spellEnd"/>
      <w:r>
        <w:rPr>
          <w:rFonts w:ascii="Times New Roman" w:hAnsi="Times New Roman" w:cs="Times New Roman"/>
          <w:sz w:val="24"/>
          <w:szCs w:val="24"/>
        </w:rPr>
        <w:t>, counsel for the appellant</w:t>
      </w:r>
      <w:r w:rsidR="0086664D">
        <w:rPr>
          <w:rFonts w:ascii="Times New Roman" w:hAnsi="Times New Roman" w:cs="Times New Roman"/>
          <w:sz w:val="24"/>
          <w:szCs w:val="24"/>
        </w:rPr>
        <w:t>,</w:t>
      </w:r>
      <w:r>
        <w:rPr>
          <w:rFonts w:ascii="Times New Roman" w:hAnsi="Times New Roman" w:cs="Times New Roman"/>
          <w:sz w:val="24"/>
          <w:szCs w:val="24"/>
        </w:rPr>
        <w:t xml:space="preserve"> contended that the distribution of the property resulted in </w:t>
      </w:r>
      <w:r w:rsidR="00366972">
        <w:rPr>
          <w:rFonts w:ascii="Times New Roman" w:hAnsi="Times New Roman" w:cs="Times New Roman"/>
          <w:sz w:val="24"/>
          <w:szCs w:val="24"/>
        </w:rPr>
        <w:t xml:space="preserve">a </w:t>
      </w:r>
      <w:r>
        <w:rPr>
          <w:rFonts w:ascii="Times New Roman" w:hAnsi="Times New Roman" w:cs="Times New Roman"/>
          <w:sz w:val="24"/>
          <w:szCs w:val="24"/>
        </w:rPr>
        <w:t xml:space="preserve">grave injustice as the court </w:t>
      </w:r>
      <w:r w:rsidRPr="0082469E">
        <w:rPr>
          <w:rFonts w:ascii="Times New Roman" w:hAnsi="Times New Roman" w:cs="Times New Roman"/>
          <w:i/>
          <w:sz w:val="24"/>
          <w:szCs w:val="24"/>
        </w:rPr>
        <w:t>a quo</w:t>
      </w:r>
      <w:r>
        <w:rPr>
          <w:rFonts w:ascii="Times New Roman" w:hAnsi="Times New Roman" w:cs="Times New Roman"/>
          <w:sz w:val="24"/>
          <w:szCs w:val="24"/>
        </w:rPr>
        <w:t xml:space="preserve"> did not consider the </w:t>
      </w:r>
      <w:proofErr w:type="spellStart"/>
      <w:r>
        <w:rPr>
          <w:rFonts w:ascii="Times New Roman" w:hAnsi="Times New Roman" w:cs="Times New Roman"/>
          <w:sz w:val="24"/>
          <w:szCs w:val="24"/>
        </w:rPr>
        <w:t>Madokero</w:t>
      </w:r>
      <w:proofErr w:type="spellEnd"/>
      <w:r>
        <w:rPr>
          <w:rFonts w:ascii="Times New Roman" w:hAnsi="Times New Roman" w:cs="Times New Roman"/>
          <w:sz w:val="24"/>
          <w:szCs w:val="24"/>
        </w:rPr>
        <w:t xml:space="preserve"> property which the respondent owned.  He contended that the court </w:t>
      </w:r>
      <w:r w:rsidRPr="00910C59">
        <w:rPr>
          <w:rFonts w:ascii="Times New Roman" w:hAnsi="Times New Roman" w:cs="Times New Roman"/>
          <w:i/>
          <w:sz w:val="24"/>
          <w:szCs w:val="24"/>
        </w:rPr>
        <w:t>a quo</w:t>
      </w:r>
      <w:r>
        <w:rPr>
          <w:rFonts w:ascii="Times New Roman" w:hAnsi="Times New Roman" w:cs="Times New Roman"/>
          <w:sz w:val="24"/>
          <w:szCs w:val="24"/>
        </w:rPr>
        <w:t xml:space="preserve"> erred in determining that the matrimonial property was jointly acquired property, given tha</w:t>
      </w:r>
      <w:r w:rsidR="00910C59">
        <w:rPr>
          <w:rFonts w:ascii="Times New Roman" w:hAnsi="Times New Roman" w:cs="Times New Roman"/>
          <w:sz w:val="24"/>
          <w:szCs w:val="24"/>
        </w:rPr>
        <w:t>t the respondent failed to prove</w:t>
      </w:r>
      <w:r>
        <w:rPr>
          <w:rFonts w:ascii="Times New Roman" w:hAnsi="Times New Roman" w:cs="Times New Roman"/>
          <w:sz w:val="24"/>
          <w:szCs w:val="24"/>
        </w:rPr>
        <w:t xml:space="preserve"> any direct financial contribution.  He further submitted that the court </w:t>
      </w:r>
      <w:r w:rsidRPr="00910C59">
        <w:rPr>
          <w:rFonts w:ascii="Times New Roman" w:hAnsi="Times New Roman" w:cs="Times New Roman"/>
          <w:i/>
          <w:sz w:val="24"/>
          <w:szCs w:val="24"/>
        </w:rPr>
        <w:t>a quo</w:t>
      </w:r>
      <w:r>
        <w:rPr>
          <w:rFonts w:ascii="Times New Roman" w:hAnsi="Times New Roman" w:cs="Times New Roman"/>
          <w:sz w:val="24"/>
          <w:szCs w:val="24"/>
        </w:rPr>
        <w:t xml:space="preserve"> should have distributed all assets of the parties including the </w:t>
      </w:r>
      <w:proofErr w:type="spellStart"/>
      <w:r>
        <w:rPr>
          <w:rFonts w:ascii="Times New Roman" w:hAnsi="Times New Roman" w:cs="Times New Roman"/>
          <w:sz w:val="24"/>
          <w:szCs w:val="24"/>
        </w:rPr>
        <w:t>Madokero</w:t>
      </w:r>
      <w:proofErr w:type="spellEnd"/>
      <w:r>
        <w:rPr>
          <w:rFonts w:ascii="Times New Roman" w:hAnsi="Times New Roman" w:cs="Times New Roman"/>
          <w:sz w:val="24"/>
          <w:szCs w:val="24"/>
        </w:rPr>
        <w:t xml:space="preserve"> Property, rather than limit its consideration to matrimonial assets alone.</w:t>
      </w:r>
      <w:r w:rsidR="009B350E">
        <w:rPr>
          <w:rFonts w:ascii="Times New Roman" w:hAnsi="Times New Roman" w:cs="Times New Roman"/>
          <w:sz w:val="24"/>
          <w:szCs w:val="24"/>
        </w:rPr>
        <w:t xml:space="preserve">  He </w:t>
      </w:r>
      <w:r w:rsidR="003444F3">
        <w:rPr>
          <w:rFonts w:ascii="Times New Roman" w:hAnsi="Times New Roman" w:cs="Times New Roman"/>
          <w:sz w:val="24"/>
          <w:szCs w:val="24"/>
        </w:rPr>
        <w:t xml:space="preserve">further raised </w:t>
      </w:r>
      <w:r w:rsidR="00366972">
        <w:rPr>
          <w:rFonts w:ascii="Times New Roman" w:hAnsi="Times New Roman" w:cs="Times New Roman"/>
          <w:sz w:val="24"/>
          <w:szCs w:val="24"/>
        </w:rPr>
        <w:t xml:space="preserve">the point </w:t>
      </w:r>
      <w:r w:rsidR="003444F3">
        <w:rPr>
          <w:rFonts w:ascii="Times New Roman" w:hAnsi="Times New Roman" w:cs="Times New Roman"/>
          <w:sz w:val="24"/>
          <w:szCs w:val="24"/>
        </w:rPr>
        <w:t xml:space="preserve">that </w:t>
      </w:r>
      <w:r w:rsidR="00366972">
        <w:rPr>
          <w:rFonts w:ascii="Times New Roman" w:hAnsi="Times New Roman" w:cs="Times New Roman"/>
          <w:sz w:val="24"/>
          <w:szCs w:val="24"/>
        </w:rPr>
        <w:t xml:space="preserve">the </w:t>
      </w:r>
      <w:r w:rsidR="003444F3">
        <w:rPr>
          <w:rFonts w:ascii="Times New Roman" w:hAnsi="Times New Roman" w:cs="Times New Roman"/>
          <w:sz w:val="24"/>
          <w:szCs w:val="24"/>
        </w:rPr>
        <w:t xml:space="preserve">appellant </w:t>
      </w:r>
      <w:r w:rsidR="00E06479">
        <w:rPr>
          <w:rFonts w:ascii="Times New Roman" w:hAnsi="Times New Roman" w:cs="Times New Roman"/>
          <w:sz w:val="24"/>
          <w:szCs w:val="24"/>
        </w:rPr>
        <w:t xml:space="preserve">was offering </w:t>
      </w:r>
      <w:r w:rsidR="009B350E">
        <w:rPr>
          <w:rFonts w:ascii="Times New Roman" w:hAnsi="Times New Roman" w:cs="Times New Roman"/>
          <w:sz w:val="24"/>
          <w:szCs w:val="24"/>
        </w:rPr>
        <w:t xml:space="preserve">US$10 000 </w:t>
      </w:r>
      <w:r w:rsidR="00E06479">
        <w:rPr>
          <w:rFonts w:ascii="Times New Roman" w:hAnsi="Times New Roman" w:cs="Times New Roman"/>
          <w:sz w:val="24"/>
          <w:szCs w:val="24"/>
        </w:rPr>
        <w:t xml:space="preserve">to the respondent </w:t>
      </w:r>
      <w:r w:rsidR="009B350E">
        <w:rPr>
          <w:rFonts w:ascii="Times New Roman" w:hAnsi="Times New Roman" w:cs="Times New Roman"/>
          <w:sz w:val="24"/>
          <w:szCs w:val="24"/>
        </w:rPr>
        <w:t>for improvements to the property.</w:t>
      </w:r>
    </w:p>
    <w:p w14:paraId="6E53CDBE" w14:textId="77777777" w:rsidR="00F02927" w:rsidRDefault="00F02927" w:rsidP="00F02927">
      <w:pPr>
        <w:pStyle w:val="ListParagraph"/>
        <w:spacing w:after="0" w:line="240" w:lineRule="auto"/>
        <w:jc w:val="both"/>
        <w:rPr>
          <w:rFonts w:ascii="Times New Roman" w:hAnsi="Times New Roman" w:cs="Times New Roman"/>
          <w:sz w:val="24"/>
          <w:szCs w:val="24"/>
        </w:rPr>
      </w:pPr>
    </w:p>
    <w:p w14:paraId="03C820D9" w14:textId="161FA928" w:rsidR="00602CA5" w:rsidRDefault="00910C59" w:rsidP="00AB3E0B">
      <w:pPr>
        <w:pStyle w:val="ListParagraph"/>
        <w:numPr>
          <w:ilvl w:val="0"/>
          <w:numId w:val="1"/>
        </w:numPr>
        <w:tabs>
          <w:tab w:val="left" w:pos="9000"/>
        </w:tabs>
        <w:spacing w:after="0" w:line="480" w:lineRule="auto"/>
        <w:ind w:left="360"/>
        <w:jc w:val="both"/>
        <w:rPr>
          <w:rFonts w:ascii="Times New Roman" w:hAnsi="Times New Roman" w:cs="Times New Roman"/>
          <w:sz w:val="24"/>
          <w:szCs w:val="24"/>
        </w:rPr>
      </w:pPr>
      <w:r>
        <w:rPr>
          <w:rFonts w:ascii="Times New Roman" w:hAnsi="Times New Roman" w:cs="Times New Roman"/>
          <w:i/>
          <w:sz w:val="24"/>
          <w:szCs w:val="24"/>
        </w:rPr>
        <w:t>Per contra</w:t>
      </w:r>
      <w:r w:rsidR="009B350E">
        <w:rPr>
          <w:rFonts w:ascii="Times New Roman" w:hAnsi="Times New Roman" w:cs="Times New Roman"/>
          <w:sz w:val="24"/>
          <w:szCs w:val="24"/>
        </w:rPr>
        <w:t xml:space="preserve"> Ms</w:t>
      </w:r>
      <w:r w:rsidR="00366972">
        <w:rPr>
          <w:rFonts w:ascii="Times New Roman" w:hAnsi="Times New Roman" w:cs="Times New Roman"/>
          <w:sz w:val="24"/>
          <w:szCs w:val="24"/>
        </w:rPr>
        <w:t>.</w:t>
      </w:r>
      <w:r w:rsidR="009B350E">
        <w:rPr>
          <w:rFonts w:ascii="Times New Roman" w:hAnsi="Times New Roman" w:cs="Times New Roman"/>
          <w:sz w:val="24"/>
          <w:szCs w:val="24"/>
        </w:rPr>
        <w:t xml:space="preserve"> </w:t>
      </w:r>
      <w:proofErr w:type="spellStart"/>
      <w:r w:rsidR="009B350E" w:rsidRPr="00A07A23">
        <w:rPr>
          <w:rFonts w:ascii="Times New Roman" w:hAnsi="Times New Roman" w:cs="Times New Roman"/>
          <w:i/>
          <w:sz w:val="24"/>
          <w:szCs w:val="24"/>
        </w:rPr>
        <w:t>Damiso</w:t>
      </w:r>
      <w:proofErr w:type="spellEnd"/>
      <w:r w:rsidR="00D42DBA">
        <w:rPr>
          <w:rFonts w:ascii="Times New Roman" w:hAnsi="Times New Roman" w:cs="Times New Roman"/>
          <w:sz w:val="24"/>
          <w:szCs w:val="24"/>
        </w:rPr>
        <w:t xml:space="preserve"> c</w:t>
      </w:r>
      <w:r w:rsidR="009B350E">
        <w:rPr>
          <w:rFonts w:ascii="Times New Roman" w:hAnsi="Times New Roman" w:cs="Times New Roman"/>
          <w:sz w:val="24"/>
          <w:szCs w:val="24"/>
        </w:rPr>
        <w:t>ounsel</w:t>
      </w:r>
      <w:r w:rsidR="00EF5E07">
        <w:rPr>
          <w:rFonts w:ascii="Times New Roman" w:hAnsi="Times New Roman" w:cs="Times New Roman"/>
          <w:sz w:val="24"/>
          <w:szCs w:val="24"/>
        </w:rPr>
        <w:t xml:space="preserve"> </w:t>
      </w:r>
      <w:r w:rsidR="009B350E">
        <w:rPr>
          <w:rFonts w:ascii="Times New Roman" w:hAnsi="Times New Roman" w:cs="Times New Roman"/>
          <w:sz w:val="24"/>
          <w:szCs w:val="24"/>
        </w:rPr>
        <w:t>for the respondent contended that the issue</w:t>
      </w:r>
      <w:r w:rsidR="00366972">
        <w:rPr>
          <w:rFonts w:ascii="Times New Roman" w:hAnsi="Times New Roman" w:cs="Times New Roman"/>
          <w:sz w:val="24"/>
          <w:szCs w:val="24"/>
        </w:rPr>
        <w:t xml:space="preserve">s relating to </w:t>
      </w:r>
      <w:r w:rsidR="0082706C">
        <w:rPr>
          <w:rFonts w:ascii="Times New Roman" w:hAnsi="Times New Roman" w:cs="Times New Roman"/>
          <w:sz w:val="24"/>
          <w:szCs w:val="24"/>
        </w:rPr>
        <w:t xml:space="preserve">the </w:t>
      </w:r>
      <w:proofErr w:type="spellStart"/>
      <w:r w:rsidR="0082706C">
        <w:rPr>
          <w:rFonts w:ascii="Times New Roman" w:hAnsi="Times New Roman" w:cs="Times New Roman"/>
          <w:sz w:val="24"/>
          <w:szCs w:val="24"/>
        </w:rPr>
        <w:t>Ma</w:t>
      </w:r>
      <w:r>
        <w:rPr>
          <w:rFonts w:ascii="Times New Roman" w:hAnsi="Times New Roman" w:cs="Times New Roman"/>
          <w:sz w:val="24"/>
          <w:szCs w:val="24"/>
        </w:rPr>
        <w:t>dokero</w:t>
      </w:r>
      <w:proofErr w:type="spellEnd"/>
      <w:r>
        <w:rPr>
          <w:rFonts w:ascii="Times New Roman" w:hAnsi="Times New Roman" w:cs="Times New Roman"/>
          <w:sz w:val="24"/>
          <w:szCs w:val="24"/>
        </w:rPr>
        <w:t xml:space="preserve"> property and</w:t>
      </w:r>
      <w:r w:rsidR="00366972">
        <w:rPr>
          <w:rFonts w:ascii="Times New Roman" w:hAnsi="Times New Roman" w:cs="Times New Roman"/>
          <w:sz w:val="24"/>
          <w:szCs w:val="24"/>
        </w:rPr>
        <w:t xml:space="preserve"> the</w:t>
      </w:r>
      <w:r>
        <w:rPr>
          <w:rFonts w:ascii="Times New Roman" w:hAnsi="Times New Roman" w:cs="Times New Roman"/>
          <w:sz w:val="24"/>
          <w:szCs w:val="24"/>
        </w:rPr>
        <w:t xml:space="preserve"> compensation</w:t>
      </w:r>
      <w:r w:rsidR="00366972">
        <w:rPr>
          <w:rFonts w:ascii="Times New Roman" w:hAnsi="Times New Roman" w:cs="Times New Roman"/>
          <w:sz w:val="24"/>
          <w:szCs w:val="24"/>
        </w:rPr>
        <w:t xml:space="preserve"> for the improvements were</w:t>
      </w:r>
      <w:r w:rsidR="009B350E">
        <w:rPr>
          <w:rFonts w:ascii="Times New Roman" w:hAnsi="Times New Roman" w:cs="Times New Roman"/>
          <w:sz w:val="24"/>
          <w:szCs w:val="24"/>
        </w:rPr>
        <w:t xml:space="preserve"> not pleaded in the </w:t>
      </w:r>
      <w:r w:rsidR="009B350E">
        <w:rPr>
          <w:rFonts w:ascii="Times New Roman" w:hAnsi="Times New Roman" w:cs="Times New Roman"/>
          <w:sz w:val="24"/>
          <w:szCs w:val="24"/>
        </w:rPr>
        <w:lastRenderedPageBreak/>
        <w:t xml:space="preserve">court </w:t>
      </w:r>
      <w:r w:rsidR="009B350E" w:rsidRPr="00910C59">
        <w:rPr>
          <w:rFonts w:ascii="Times New Roman" w:hAnsi="Times New Roman" w:cs="Times New Roman"/>
          <w:i/>
          <w:sz w:val="24"/>
          <w:szCs w:val="24"/>
        </w:rPr>
        <w:t>a quo</w:t>
      </w:r>
      <w:r w:rsidR="00366972">
        <w:rPr>
          <w:rFonts w:ascii="Times New Roman" w:hAnsi="Times New Roman" w:cs="Times New Roman"/>
          <w:sz w:val="24"/>
          <w:szCs w:val="24"/>
        </w:rPr>
        <w:t xml:space="preserve"> and hence they </w:t>
      </w:r>
      <w:r w:rsidR="009B350E">
        <w:rPr>
          <w:rFonts w:ascii="Times New Roman" w:hAnsi="Times New Roman" w:cs="Times New Roman"/>
          <w:sz w:val="24"/>
          <w:szCs w:val="24"/>
        </w:rPr>
        <w:t xml:space="preserve">could not </w:t>
      </w:r>
      <w:r w:rsidR="00366972">
        <w:rPr>
          <w:rFonts w:ascii="Times New Roman" w:hAnsi="Times New Roman" w:cs="Times New Roman"/>
          <w:sz w:val="24"/>
          <w:szCs w:val="24"/>
        </w:rPr>
        <w:t xml:space="preserve">be </w:t>
      </w:r>
      <w:r w:rsidR="009B350E">
        <w:rPr>
          <w:rFonts w:ascii="Times New Roman" w:hAnsi="Times New Roman" w:cs="Times New Roman"/>
          <w:sz w:val="24"/>
          <w:szCs w:val="24"/>
        </w:rPr>
        <w:t>related to.  She submitted that unregistered customary law unions are recognised as marriage</w:t>
      </w:r>
      <w:r w:rsidR="00F02927">
        <w:rPr>
          <w:rFonts w:ascii="Times New Roman" w:hAnsi="Times New Roman" w:cs="Times New Roman"/>
          <w:sz w:val="24"/>
          <w:szCs w:val="24"/>
        </w:rPr>
        <w:t xml:space="preserve">s under the new Marriages Act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F02927">
        <w:rPr>
          <w:rFonts w:ascii="Times New Roman" w:hAnsi="Times New Roman" w:cs="Times New Roman"/>
          <w:sz w:val="24"/>
          <w:szCs w:val="24"/>
        </w:rPr>
        <w:t>[</w:t>
      </w:r>
      <w:proofErr w:type="gramEnd"/>
      <w:r w:rsidR="00F02927" w:rsidRPr="00F02927">
        <w:rPr>
          <w:rFonts w:ascii="Times New Roman" w:hAnsi="Times New Roman" w:cs="Times New Roman"/>
          <w:i/>
          <w:sz w:val="24"/>
          <w:szCs w:val="24"/>
        </w:rPr>
        <w:t>C</w:t>
      </w:r>
      <w:r w:rsidR="009B350E" w:rsidRPr="00F02927">
        <w:rPr>
          <w:rFonts w:ascii="Times New Roman" w:hAnsi="Times New Roman" w:cs="Times New Roman"/>
          <w:i/>
          <w:sz w:val="24"/>
          <w:szCs w:val="24"/>
        </w:rPr>
        <w:t>hapter 5:17</w:t>
      </w:r>
      <w:r w:rsidR="00D42DBA">
        <w:rPr>
          <w:rFonts w:ascii="Times New Roman" w:hAnsi="Times New Roman" w:cs="Times New Roman"/>
          <w:sz w:val="24"/>
          <w:szCs w:val="24"/>
        </w:rPr>
        <w:t>].  S</w:t>
      </w:r>
      <w:r>
        <w:rPr>
          <w:rFonts w:ascii="Times New Roman" w:hAnsi="Times New Roman" w:cs="Times New Roman"/>
          <w:sz w:val="24"/>
          <w:szCs w:val="24"/>
        </w:rPr>
        <w:t xml:space="preserve">he contended that the fact that the </w:t>
      </w:r>
      <w:r w:rsidR="009B350E">
        <w:rPr>
          <w:rFonts w:ascii="Times New Roman" w:hAnsi="Times New Roman" w:cs="Times New Roman"/>
          <w:sz w:val="24"/>
          <w:szCs w:val="24"/>
        </w:rPr>
        <w:t>legislature now ack</w:t>
      </w:r>
      <w:r w:rsidR="004F70BF">
        <w:rPr>
          <w:rFonts w:ascii="Times New Roman" w:hAnsi="Times New Roman" w:cs="Times New Roman"/>
          <w:sz w:val="24"/>
          <w:szCs w:val="24"/>
        </w:rPr>
        <w:t>nowledges civil</w:t>
      </w:r>
      <w:r w:rsidR="00DD2C7A">
        <w:rPr>
          <w:rFonts w:ascii="Times New Roman" w:hAnsi="Times New Roman" w:cs="Times New Roman"/>
          <w:sz w:val="24"/>
          <w:szCs w:val="24"/>
        </w:rPr>
        <w:t xml:space="preserve"> partnership</w:t>
      </w:r>
      <w:r w:rsidR="00E74B1B">
        <w:rPr>
          <w:rFonts w:ascii="Times New Roman" w:hAnsi="Times New Roman" w:cs="Times New Roman"/>
          <w:sz w:val="24"/>
          <w:szCs w:val="24"/>
        </w:rPr>
        <w:t>s</w:t>
      </w:r>
      <w:r w:rsidR="00DD2C7A">
        <w:rPr>
          <w:rFonts w:ascii="Times New Roman" w:hAnsi="Times New Roman" w:cs="Times New Roman"/>
          <w:sz w:val="24"/>
          <w:szCs w:val="24"/>
        </w:rPr>
        <w:t xml:space="preserve"> as falling within the ambit of the Act is an indicator that unregistered customary law unions should be accorded the </w:t>
      </w:r>
      <w:r w:rsidR="00366972">
        <w:rPr>
          <w:rFonts w:ascii="Times New Roman" w:hAnsi="Times New Roman" w:cs="Times New Roman"/>
          <w:sz w:val="24"/>
          <w:szCs w:val="24"/>
        </w:rPr>
        <w:t>same recognition. Counsel further</w:t>
      </w:r>
      <w:r w:rsidR="00DD2C7A">
        <w:rPr>
          <w:rFonts w:ascii="Times New Roman" w:hAnsi="Times New Roman" w:cs="Times New Roman"/>
          <w:sz w:val="24"/>
          <w:szCs w:val="24"/>
        </w:rPr>
        <w:t xml:space="preserve"> </w:t>
      </w:r>
      <w:r w:rsidR="00820A4A">
        <w:rPr>
          <w:rFonts w:ascii="Times New Roman" w:hAnsi="Times New Roman" w:cs="Times New Roman"/>
          <w:sz w:val="24"/>
          <w:szCs w:val="24"/>
        </w:rPr>
        <w:t xml:space="preserve">submitted </w:t>
      </w:r>
      <w:r w:rsidR="00DD2C7A">
        <w:rPr>
          <w:rFonts w:ascii="Times New Roman" w:hAnsi="Times New Roman" w:cs="Times New Roman"/>
          <w:sz w:val="24"/>
          <w:szCs w:val="24"/>
        </w:rPr>
        <w:t>that t</w:t>
      </w:r>
      <w:r w:rsidR="00372F08">
        <w:rPr>
          <w:rFonts w:ascii="Times New Roman" w:hAnsi="Times New Roman" w:cs="Times New Roman"/>
          <w:sz w:val="24"/>
          <w:szCs w:val="24"/>
        </w:rPr>
        <w:t xml:space="preserve">he court </w:t>
      </w:r>
      <w:r w:rsidR="001E0893">
        <w:rPr>
          <w:rFonts w:ascii="Times New Roman" w:hAnsi="Times New Roman" w:cs="Times New Roman"/>
          <w:sz w:val="24"/>
          <w:szCs w:val="24"/>
        </w:rPr>
        <w:t>properl</w:t>
      </w:r>
      <w:r w:rsidR="00AC30F2">
        <w:rPr>
          <w:rFonts w:ascii="Times New Roman" w:hAnsi="Times New Roman" w:cs="Times New Roman"/>
          <w:sz w:val="24"/>
          <w:szCs w:val="24"/>
        </w:rPr>
        <w:t>y invoked</w:t>
      </w:r>
      <w:r w:rsidR="00DD2C7A">
        <w:rPr>
          <w:rFonts w:ascii="Times New Roman" w:hAnsi="Times New Roman" w:cs="Times New Roman"/>
          <w:sz w:val="24"/>
          <w:szCs w:val="24"/>
        </w:rPr>
        <w:t xml:space="preserve"> the doctrine of tacit universal partnership to remedy the injustice that would have </w:t>
      </w:r>
      <w:r w:rsidR="00FB1393">
        <w:rPr>
          <w:rFonts w:ascii="Times New Roman" w:hAnsi="Times New Roman" w:cs="Times New Roman"/>
          <w:sz w:val="24"/>
          <w:szCs w:val="24"/>
        </w:rPr>
        <w:t xml:space="preserve">arisen from the application </w:t>
      </w:r>
      <w:r w:rsidR="00820A4A">
        <w:rPr>
          <w:rFonts w:ascii="Times New Roman" w:hAnsi="Times New Roman" w:cs="Times New Roman"/>
          <w:sz w:val="24"/>
          <w:szCs w:val="24"/>
        </w:rPr>
        <w:t>of customary law.  In addition</w:t>
      </w:r>
      <w:r w:rsidR="00164B82">
        <w:rPr>
          <w:rFonts w:ascii="Times New Roman" w:hAnsi="Times New Roman" w:cs="Times New Roman"/>
          <w:sz w:val="24"/>
          <w:szCs w:val="24"/>
        </w:rPr>
        <w:t>,</w:t>
      </w:r>
      <w:r w:rsidR="00820A4A">
        <w:rPr>
          <w:rFonts w:ascii="Times New Roman" w:hAnsi="Times New Roman" w:cs="Times New Roman"/>
          <w:sz w:val="24"/>
          <w:szCs w:val="24"/>
        </w:rPr>
        <w:t xml:space="preserve"> Ms. </w:t>
      </w:r>
      <w:proofErr w:type="spellStart"/>
      <w:r w:rsidR="00820A4A">
        <w:rPr>
          <w:rFonts w:ascii="Times New Roman" w:hAnsi="Times New Roman" w:cs="Times New Roman"/>
          <w:i/>
          <w:sz w:val="24"/>
          <w:szCs w:val="24"/>
        </w:rPr>
        <w:t>Damiso</w:t>
      </w:r>
      <w:proofErr w:type="spellEnd"/>
      <w:r w:rsidR="00DD2C7A">
        <w:rPr>
          <w:rFonts w:ascii="Times New Roman" w:hAnsi="Times New Roman" w:cs="Times New Roman"/>
          <w:sz w:val="24"/>
          <w:szCs w:val="24"/>
        </w:rPr>
        <w:t xml:space="preserve"> submitted </w:t>
      </w:r>
      <w:r w:rsidR="00602CA5">
        <w:rPr>
          <w:rFonts w:ascii="Times New Roman" w:hAnsi="Times New Roman" w:cs="Times New Roman"/>
          <w:sz w:val="24"/>
          <w:szCs w:val="24"/>
        </w:rPr>
        <w:t xml:space="preserve">that </w:t>
      </w:r>
      <w:r w:rsidR="00DD2C7A">
        <w:rPr>
          <w:rFonts w:ascii="Times New Roman" w:hAnsi="Times New Roman" w:cs="Times New Roman"/>
          <w:sz w:val="24"/>
          <w:szCs w:val="24"/>
        </w:rPr>
        <w:t xml:space="preserve">the </w:t>
      </w:r>
      <w:r w:rsidR="00093362">
        <w:rPr>
          <w:rFonts w:ascii="Times New Roman" w:hAnsi="Times New Roman" w:cs="Times New Roman"/>
          <w:sz w:val="24"/>
          <w:szCs w:val="24"/>
        </w:rPr>
        <w:t>parties’</w:t>
      </w:r>
      <w:r w:rsidR="00DD2C7A">
        <w:rPr>
          <w:rFonts w:ascii="Times New Roman" w:hAnsi="Times New Roman" w:cs="Times New Roman"/>
          <w:sz w:val="24"/>
          <w:szCs w:val="24"/>
        </w:rPr>
        <w:t xml:space="preserve"> relationship bore the hallmarks of a partnership, as evidenced by the text messages in which they discussed the joint acquisition of the immovable property they both intended to be used as the matrimonial home and as an investment in their </w:t>
      </w:r>
      <w:r w:rsidR="00093362">
        <w:rPr>
          <w:rFonts w:ascii="Times New Roman" w:hAnsi="Times New Roman" w:cs="Times New Roman"/>
          <w:sz w:val="24"/>
          <w:szCs w:val="24"/>
        </w:rPr>
        <w:t xml:space="preserve">shared future.  </w:t>
      </w:r>
    </w:p>
    <w:p w14:paraId="4A4208AA" w14:textId="77777777" w:rsidR="00602CA5" w:rsidRPr="00602CA5" w:rsidRDefault="00602CA5" w:rsidP="00602CA5">
      <w:pPr>
        <w:pStyle w:val="ListParagraph"/>
        <w:rPr>
          <w:rFonts w:ascii="Times New Roman" w:hAnsi="Times New Roman" w:cs="Times New Roman"/>
          <w:sz w:val="24"/>
          <w:szCs w:val="24"/>
        </w:rPr>
      </w:pPr>
    </w:p>
    <w:p w14:paraId="273DB540" w14:textId="64632E33" w:rsidR="00EC0292" w:rsidRDefault="00093362" w:rsidP="00AB3E0B">
      <w:pPr>
        <w:pStyle w:val="ListParagraph"/>
        <w:numPr>
          <w:ilvl w:val="0"/>
          <w:numId w:val="1"/>
        </w:numPr>
        <w:tabs>
          <w:tab w:val="left" w:pos="9000"/>
        </w:tabs>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Furthermore, counsel </w:t>
      </w:r>
      <w:r w:rsidR="00AC7C91">
        <w:rPr>
          <w:rFonts w:ascii="Times New Roman" w:hAnsi="Times New Roman" w:cs="Times New Roman"/>
          <w:sz w:val="24"/>
          <w:szCs w:val="24"/>
        </w:rPr>
        <w:t>contended that</w:t>
      </w:r>
      <w:r>
        <w:rPr>
          <w:rFonts w:ascii="Times New Roman" w:hAnsi="Times New Roman" w:cs="Times New Roman"/>
          <w:sz w:val="24"/>
          <w:szCs w:val="24"/>
        </w:rPr>
        <w:t xml:space="preserve"> the court </w:t>
      </w:r>
      <w:r w:rsidRPr="00F02927">
        <w:rPr>
          <w:rFonts w:ascii="Times New Roman" w:hAnsi="Times New Roman" w:cs="Times New Roman"/>
          <w:i/>
          <w:sz w:val="24"/>
          <w:szCs w:val="24"/>
        </w:rPr>
        <w:t>a quo</w:t>
      </w:r>
      <w:r>
        <w:rPr>
          <w:rFonts w:ascii="Times New Roman" w:hAnsi="Times New Roman" w:cs="Times New Roman"/>
          <w:sz w:val="24"/>
          <w:szCs w:val="24"/>
        </w:rPr>
        <w:t xml:space="preserve"> had exercised its discretion judiciously by recognising the </w:t>
      </w:r>
      <w:r w:rsidR="00AC7C91">
        <w:rPr>
          <w:rFonts w:ascii="Times New Roman" w:hAnsi="Times New Roman" w:cs="Times New Roman"/>
          <w:sz w:val="24"/>
          <w:szCs w:val="24"/>
        </w:rPr>
        <w:t>appellant‘s</w:t>
      </w:r>
      <w:r>
        <w:rPr>
          <w:rFonts w:ascii="Times New Roman" w:hAnsi="Times New Roman" w:cs="Times New Roman"/>
          <w:sz w:val="24"/>
          <w:szCs w:val="24"/>
        </w:rPr>
        <w:t xml:space="preserve"> substantially greater </w:t>
      </w:r>
      <w:r w:rsidR="00982F5C">
        <w:rPr>
          <w:rFonts w:ascii="Times New Roman" w:hAnsi="Times New Roman" w:cs="Times New Roman"/>
          <w:sz w:val="24"/>
          <w:szCs w:val="24"/>
        </w:rPr>
        <w:t xml:space="preserve">direct </w:t>
      </w:r>
      <w:r>
        <w:rPr>
          <w:rFonts w:ascii="Times New Roman" w:hAnsi="Times New Roman" w:cs="Times New Roman"/>
          <w:sz w:val="24"/>
          <w:szCs w:val="24"/>
        </w:rPr>
        <w:t xml:space="preserve">financial contribution </w:t>
      </w:r>
      <w:r w:rsidR="00AC7C91">
        <w:rPr>
          <w:rFonts w:ascii="Times New Roman" w:hAnsi="Times New Roman" w:cs="Times New Roman"/>
          <w:sz w:val="24"/>
          <w:szCs w:val="24"/>
        </w:rPr>
        <w:t>and accordingly apportioning 55% of the matrimonial property to her and 45% t</w:t>
      </w:r>
      <w:r w:rsidR="00602CA5">
        <w:rPr>
          <w:rFonts w:ascii="Times New Roman" w:hAnsi="Times New Roman" w:cs="Times New Roman"/>
          <w:sz w:val="24"/>
          <w:szCs w:val="24"/>
        </w:rPr>
        <w:t>o the respondent.  Counsel argued</w:t>
      </w:r>
      <w:r w:rsidR="00AC7C91">
        <w:rPr>
          <w:rFonts w:ascii="Times New Roman" w:hAnsi="Times New Roman" w:cs="Times New Roman"/>
          <w:sz w:val="24"/>
          <w:szCs w:val="24"/>
        </w:rPr>
        <w:t xml:space="preserve"> tha</w:t>
      </w:r>
      <w:r w:rsidR="00602CA5">
        <w:rPr>
          <w:rFonts w:ascii="Times New Roman" w:hAnsi="Times New Roman" w:cs="Times New Roman"/>
          <w:sz w:val="24"/>
          <w:szCs w:val="24"/>
        </w:rPr>
        <w:t xml:space="preserve">t the appellant could not claim, </w:t>
      </w:r>
      <w:r w:rsidR="00AC7C91">
        <w:rPr>
          <w:rFonts w:ascii="Times New Roman" w:hAnsi="Times New Roman" w:cs="Times New Roman"/>
          <w:sz w:val="24"/>
          <w:szCs w:val="24"/>
        </w:rPr>
        <w:t>as she was doing</w:t>
      </w:r>
      <w:r w:rsidR="00602CA5">
        <w:rPr>
          <w:rFonts w:ascii="Times New Roman" w:hAnsi="Times New Roman" w:cs="Times New Roman"/>
          <w:sz w:val="24"/>
          <w:szCs w:val="24"/>
        </w:rPr>
        <w:t>,</w:t>
      </w:r>
      <w:r w:rsidR="00AC7C91">
        <w:rPr>
          <w:rFonts w:ascii="Times New Roman" w:hAnsi="Times New Roman" w:cs="Times New Roman"/>
          <w:sz w:val="24"/>
          <w:szCs w:val="24"/>
        </w:rPr>
        <w:t xml:space="preserve"> that </w:t>
      </w:r>
      <w:r w:rsidR="00602CA5">
        <w:rPr>
          <w:rFonts w:ascii="Times New Roman" w:hAnsi="Times New Roman" w:cs="Times New Roman"/>
          <w:sz w:val="24"/>
          <w:szCs w:val="24"/>
        </w:rPr>
        <w:t xml:space="preserve">the </w:t>
      </w:r>
      <w:r w:rsidR="00AC7C91">
        <w:rPr>
          <w:rFonts w:ascii="Times New Roman" w:hAnsi="Times New Roman" w:cs="Times New Roman"/>
          <w:sz w:val="24"/>
          <w:szCs w:val="24"/>
        </w:rPr>
        <w:t>respond</w:t>
      </w:r>
      <w:r w:rsidR="00982F5C">
        <w:rPr>
          <w:rFonts w:ascii="Times New Roman" w:hAnsi="Times New Roman" w:cs="Times New Roman"/>
          <w:sz w:val="24"/>
          <w:szCs w:val="24"/>
        </w:rPr>
        <w:t>ent’s share should</w:t>
      </w:r>
      <w:r w:rsidR="00A3511E">
        <w:rPr>
          <w:rFonts w:ascii="Times New Roman" w:hAnsi="Times New Roman" w:cs="Times New Roman"/>
          <w:sz w:val="24"/>
          <w:szCs w:val="24"/>
        </w:rPr>
        <w:t xml:space="preserve"> have been lower </w:t>
      </w:r>
      <w:r w:rsidR="00AC7C91">
        <w:rPr>
          <w:rFonts w:ascii="Times New Roman" w:hAnsi="Times New Roman" w:cs="Times New Roman"/>
          <w:sz w:val="24"/>
          <w:szCs w:val="24"/>
        </w:rPr>
        <w:t xml:space="preserve">without demonstrating that </w:t>
      </w:r>
      <w:r w:rsidR="007F1C20">
        <w:rPr>
          <w:rFonts w:ascii="Times New Roman" w:hAnsi="Times New Roman" w:cs="Times New Roman"/>
          <w:sz w:val="24"/>
          <w:szCs w:val="24"/>
        </w:rPr>
        <w:t xml:space="preserve">the </w:t>
      </w:r>
      <w:r w:rsidR="00AC7C91">
        <w:rPr>
          <w:rFonts w:ascii="Times New Roman" w:hAnsi="Times New Roman" w:cs="Times New Roman"/>
          <w:sz w:val="24"/>
          <w:szCs w:val="24"/>
        </w:rPr>
        <w:t xml:space="preserve">decision </w:t>
      </w:r>
      <w:r w:rsidR="00982F5C">
        <w:rPr>
          <w:rFonts w:ascii="Times New Roman" w:hAnsi="Times New Roman" w:cs="Times New Roman"/>
          <w:sz w:val="24"/>
          <w:szCs w:val="24"/>
        </w:rPr>
        <w:t xml:space="preserve">of the court </w:t>
      </w:r>
      <w:r w:rsidR="00982F5C" w:rsidRPr="00982F5C">
        <w:rPr>
          <w:rFonts w:ascii="Times New Roman" w:hAnsi="Times New Roman" w:cs="Times New Roman"/>
          <w:i/>
          <w:sz w:val="24"/>
          <w:szCs w:val="24"/>
        </w:rPr>
        <w:t>a quo</w:t>
      </w:r>
      <w:r w:rsidR="00982F5C">
        <w:rPr>
          <w:rFonts w:ascii="Times New Roman" w:hAnsi="Times New Roman" w:cs="Times New Roman"/>
          <w:sz w:val="24"/>
          <w:szCs w:val="24"/>
        </w:rPr>
        <w:t xml:space="preserve"> was irrational</w:t>
      </w:r>
      <w:r w:rsidR="007833E9">
        <w:rPr>
          <w:rFonts w:ascii="Times New Roman" w:hAnsi="Times New Roman" w:cs="Times New Roman"/>
          <w:sz w:val="24"/>
          <w:szCs w:val="24"/>
        </w:rPr>
        <w:t xml:space="preserve">.  </w:t>
      </w:r>
      <w:r w:rsidR="00602CA5">
        <w:rPr>
          <w:rFonts w:ascii="Times New Roman" w:hAnsi="Times New Roman" w:cs="Times New Roman"/>
          <w:sz w:val="24"/>
          <w:szCs w:val="24"/>
        </w:rPr>
        <w:t xml:space="preserve">Ms. </w:t>
      </w:r>
      <w:proofErr w:type="spellStart"/>
      <w:r w:rsidR="00602CA5">
        <w:rPr>
          <w:rFonts w:ascii="Times New Roman" w:hAnsi="Times New Roman" w:cs="Times New Roman"/>
          <w:i/>
          <w:sz w:val="24"/>
          <w:szCs w:val="24"/>
        </w:rPr>
        <w:t>Damiso</w:t>
      </w:r>
      <w:proofErr w:type="spellEnd"/>
      <w:r w:rsidR="00602CA5">
        <w:rPr>
          <w:rFonts w:ascii="Times New Roman" w:hAnsi="Times New Roman" w:cs="Times New Roman"/>
          <w:i/>
          <w:sz w:val="24"/>
          <w:szCs w:val="24"/>
        </w:rPr>
        <w:t xml:space="preserve"> </w:t>
      </w:r>
      <w:r w:rsidR="00602CA5">
        <w:rPr>
          <w:rFonts w:ascii="Times New Roman" w:hAnsi="Times New Roman" w:cs="Times New Roman"/>
          <w:sz w:val="24"/>
          <w:szCs w:val="24"/>
        </w:rPr>
        <w:t xml:space="preserve">argued </w:t>
      </w:r>
      <w:r w:rsidR="00AC7C91">
        <w:rPr>
          <w:rFonts w:ascii="Times New Roman" w:hAnsi="Times New Roman" w:cs="Times New Roman"/>
          <w:sz w:val="24"/>
          <w:szCs w:val="24"/>
        </w:rPr>
        <w:t>that although application of s</w:t>
      </w:r>
      <w:r w:rsidR="00F02927">
        <w:rPr>
          <w:rFonts w:ascii="Times New Roman" w:hAnsi="Times New Roman" w:cs="Times New Roman"/>
          <w:sz w:val="24"/>
          <w:szCs w:val="24"/>
        </w:rPr>
        <w:t xml:space="preserve"> </w:t>
      </w:r>
      <w:r w:rsidR="00AC7C91">
        <w:rPr>
          <w:rFonts w:ascii="Times New Roman" w:hAnsi="Times New Roman" w:cs="Times New Roman"/>
          <w:sz w:val="24"/>
          <w:szCs w:val="24"/>
        </w:rPr>
        <w:t xml:space="preserve">7 of the Matrimonial </w:t>
      </w:r>
      <w:proofErr w:type="gramStart"/>
      <w:r w:rsidR="00AC7C91">
        <w:rPr>
          <w:rFonts w:ascii="Times New Roman" w:hAnsi="Times New Roman" w:cs="Times New Roman"/>
          <w:sz w:val="24"/>
          <w:szCs w:val="24"/>
        </w:rPr>
        <w:t>causes</w:t>
      </w:r>
      <w:proofErr w:type="gramEnd"/>
      <w:r w:rsidR="00AC7C91">
        <w:rPr>
          <w:rFonts w:ascii="Times New Roman" w:hAnsi="Times New Roman" w:cs="Times New Roman"/>
          <w:sz w:val="24"/>
          <w:szCs w:val="24"/>
        </w:rPr>
        <w:t xml:space="preserve"> </w:t>
      </w:r>
      <w:r w:rsidR="007833E9">
        <w:rPr>
          <w:rFonts w:ascii="Times New Roman" w:hAnsi="Times New Roman" w:cs="Times New Roman"/>
          <w:sz w:val="24"/>
          <w:szCs w:val="24"/>
        </w:rPr>
        <w:t xml:space="preserve">Act </w:t>
      </w:r>
      <w:r w:rsidR="00AC7C91">
        <w:rPr>
          <w:rFonts w:ascii="Times New Roman" w:hAnsi="Times New Roman" w:cs="Times New Roman"/>
          <w:sz w:val="24"/>
          <w:szCs w:val="24"/>
        </w:rPr>
        <w:t xml:space="preserve">in its entirety would amount to judicial overreach, there was nothing wrong in having regard to s 7 </w:t>
      </w:r>
      <w:r w:rsidR="00602CA5">
        <w:rPr>
          <w:rFonts w:ascii="Times New Roman" w:hAnsi="Times New Roman" w:cs="Times New Roman"/>
          <w:sz w:val="24"/>
          <w:szCs w:val="24"/>
        </w:rPr>
        <w:t xml:space="preserve">of the Act </w:t>
      </w:r>
      <w:r w:rsidR="00AC7C91">
        <w:rPr>
          <w:rFonts w:ascii="Times New Roman" w:hAnsi="Times New Roman" w:cs="Times New Roman"/>
          <w:sz w:val="24"/>
          <w:szCs w:val="24"/>
        </w:rPr>
        <w:t>for guidance in</w:t>
      </w:r>
      <w:r w:rsidR="00602CA5">
        <w:rPr>
          <w:rFonts w:ascii="Times New Roman" w:hAnsi="Times New Roman" w:cs="Times New Roman"/>
          <w:sz w:val="24"/>
          <w:szCs w:val="24"/>
        </w:rPr>
        <w:t xml:space="preserve"> the</w:t>
      </w:r>
      <w:r w:rsidR="00AC7C91">
        <w:rPr>
          <w:rFonts w:ascii="Times New Roman" w:hAnsi="Times New Roman" w:cs="Times New Roman"/>
          <w:sz w:val="24"/>
          <w:szCs w:val="24"/>
        </w:rPr>
        <w:t xml:space="preserve"> division of property.  </w:t>
      </w:r>
      <w:r w:rsidR="00CD78FB">
        <w:rPr>
          <w:rFonts w:ascii="Times New Roman" w:hAnsi="Times New Roman" w:cs="Times New Roman"/>
          <w:sz w:val="24"/>
          <w:szCs w:val="24"/>
        </w:rPr>
        <w:t>Regarding</w:t>
      </w:r>
      <w:r w:rsidR="00043C85">
        <w:rPr>
          <w:rFonts w:ascii="Times New Roman" w:hAnsi="Times New Roman" w:cs="Times New Roman"/>
          <w:sz w:val="24"/>
          <w:szCs w:val="24"/>
        </w:rPr>
        <w:t xml:space="preserve"> the</w:t>
      </w:r>
      <w:r w:rsidR="00CD78FB">
        <w:rPr>
          <w:rFonts w:ascii="Times New Roman" w:hAnsi="Times New Roman" w:cs="Times New Roman"/>
          <w:sz w:val="24"/>
          <w:szCs w:val="24"/>
        </w:rPr>
        <w:t xml:space="preserve"> </w:t>
      </w:r>
      <w:proofErr w:type="spellStart"/>
      <w:r w:rsidR="00CD78FB">
        <w:rPr>
          <w:rFonts w:ascii="Times New Roman" w:hAnsi="Times New Roman" w:cs="Times New Roman"/>
          <w:sz w:val="24"/>
          <w:szCs w:val="24"/>
        </w:rPr>
        <w:t>Madokero</w:t>
      </w:r>
      <w:proofErr w:type="spellEnd"/>
      <w:r w:rsidR="00CD78FB">
        <w:rPr>
          <w:rFonts w:ascii="Times New Roman" w:hAnsi="Times New Roman" w:cs="Times New Roman"/>
          <w:sz w:val="24"/>
          <w:szCs w:val="24"/>
        </w:rPr>
        <w:t xml:space="preserve"> property</w:t>
      </w:r>
      <w:r w:rsidR="00E82725">
        <w:rPr>
          <w:rFonts w:ascii="Times New Roman" w:hAnsi="Times New Roman" w:cs="Times New Roman"/>
          <w:sz w:val="24"/>
          <w:szCs w:val="24"/>
        </w:rPr>
        <w:t>, counsel</w:t>
      </w:r>
      <w:r w:rsidR="00CD78FB">
        <w:rPr>
          <w:rFonts w:ascii="Times New Roman" w:hAnsi="Times New Roman" w:cs="Times New Roman"/>
          <w:sz w:val="24"/>
          <w:szCs w:val="24"/>
        </w:rPr>
        <w:t xml:space="preserve"> submitted</w:t>
      </w:r>
      <w:r w:rsidR="00A27547">
        <w:rPr>
          <w:rFonts w:ascii="Times New Roman" w:hAnsi="Times New Roman" w:cs="Times New Roman"/>
          <w:sz w:val="24"/>
          <w:szCs w:val="24"/>
        </w:rPr>
        <w:t xml:space="preserve"> that such property was not subject to division since the dispute was resolved based on the principles of tacit universal partnership, </w:t>
      </w:r>
      <w:r w:rsidR="00EC0292">
        <w:rPr>
          <w:rFonts w:ascii="Times New Roman" w:hAnsi="Times New Roman" w:cs="Times New Roman"/>
          <w:sz w:val="24"/>
          <w:szCs w:val="24"/>
        </w:rPr>
        <w:t>which excludes property acquired prior to the partnership.</w:t>
      </w:r>
      <w:r w:rsidR="00B71643">
        <w:rPr>
          <w:rFonts w:ascii="Times New Roman" w:hAnsi="Times New Roman" w:cs="Times New Roman"/>
          <w:sz w:val="24"/>
          <w:szCs w:val="24"/>
        </w:rPr>
        <w:t xml:space="preserve">  In any event the issue was not pleaded </w:t>
      </w:r>
      <w:r w:rsidR="00B71643" w:rsidRPr="00B71643">
        <w:rPr>
          <w:rFonts w:ascii="Times New Roman" w:hAnsi="Times New Roman" w:cs="Times New Roman"/>
          <w:i/>
          <w:sz w:val="24"/>
          <w:szCs w:val="24"/>
        </w:rPr>
        <w:t>a quo</w:t>
      </w:r>
      <w:r w:rsidR="00B71643">
        <w:rPr>
          <w:rFonts w:ascii="Times New Roman" w:hAnsi="Times New Roman" w:cs="Times New Roman"/>
          <w:sz w:val="24"/>
          <w:szCs w:val="24"/>
        </w:rPr>
        <w:t>.</w:t>
      </w:r>
      <w:r w:rsidR="00EC0292">
        <w:rPr>
          <w:rFonts w:ascii="Times New Roman" w:hAnsi="Times New Roman" w:cs="Times New Roman"/>
          <w:sz w:val="24"/>
          <w:szCs w:val="24"/>
        </w:rPr>
        <w:t xml:space="preserve">  She urged the court not to </w:t>
      </w:r>
      <w:r w:rsidR="00B71643">
        <w:rPr>
          <w:rFonts w:ascii="Times New Roman" w:hAnsi="Times New Roman" w:cs="Times New Roman"/>
          <w:sz w:val="24"/>
          <w:szCs w:val="24"/>
        </w:rPr>
        <w:t>interfere with</w:t>
      </w:r>
      <w:r w:rsidR="00EC0292">
        <w:rPr>
          <w:rFonts w:ascii="Times New Roman" w:hAnsi="Times New Roman" w:cs="Times New Roman"/>
          <w:sz w:val="24"/>
          <w:szCs w:val="24"/>
        </w:rPr>
        <w:t xml:space="preserve"> the court </w:t>
      </w:r>
      <w:r w:rsidR="00EC0292" w:rsidRPr="00F02927">
        <w:rPr>
          <w:rFonts w:ascii="Times New Roman" w:hAnsi="Times New Roman" w:cs="Times New Roman"/>
          <w:i/>
          <w:sz w:val="24"/>
          <w:szCs w:val="24"/>
        </w:rPr>
        <w:t>a quo’</w:t>
      </w:r>
      <w:r w:rsidR="00EC0292" w:rsidRPr="00821BFD">
        <w:rPr>
          <w:rFonts w:ascii="Times New Roman" w:hAnsi="Times New Roman" w:cs="Times New Roman"/>
          <w:sz w:val="24"/>
          <w:szCs w:val="24"/>
        </w:rPr>
        <w:t xml:space="preserve">s </w:t>
      </w:r>
      <w:r w:rsidR="00EC0292">
        <w:rPr>
          <w:rFonts w:ascii="Times New Roman" w:hAnsi="Times New Roman" w:cs="Times New Roman"/>
          <w:sz w:val="24"/>
          <w:szCs w:val="24"/>
        </w:rPr>
        <w:t>judgment which involved proper exercise of discretion.</w:t>
      </w:r>
    </w:p>
    <w:p w14:paraId="55E758F0" w14:textId="77777777" w:rsidR="00EC0292" w:rsidRDefault="00EC0292" w:rsidP="009810C7">
      <w:pPr>
        <w:spacing w:after="0" w:line="480" w:lineRule="auto"/>
        <w:ind w:left="360"/>
        <w:jc w:val="both"/>
        <w:rPr>
          <w:rFonts w:ascii="Times New Roman" w:hAnsi="Times New Roman" w:cs="Times New Roman"/>
          <w:sz w:val="24"/>
          <w:szCs w:val="24"/>
        </w:rPr>
      </w:pPr>
    </w:p>
    <w:p w14:paraId="6A364267" w14:textId="053B8C60" w:rsidR="009B350E" w:rsidRDefault="00E82725" w:rsidP="00910C59">
      <w:pPr>
        <w:spacing w:after="0" w:line="480" w:lineRule="auto"/>
        <w:ind w:left="360" w:hanging="360"/>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APPLICATION OF THE LAW TO THE</w:t>
      </w:r>
      <w:r w:rsidR="00EC0292" w:rsidRPr="00EC0292">
        <w:rPr>
          <w:rFonts w:ascii="Times New Roman" w:hAnsi="Times New Roman" w:cs="Times New Roman"/>
          <w:b/>
          <w:sz w:val="24"/>
          <w:szCs w:val="24"/>
          <w:u w:val="single"/>
        </w:rPr>
        <w:t xml:space="preserve"> FACTS. </w:t>
      </w:r>
    </w:p>
    <w:p w14:paraId="0F25B1BD" w14:textId="77777777" w:rsidR="00F02927" w:rsidRDefault="00355C8F" w:rsidP="00910C59">
      <w:pPr>
        <w:spacing w:after="0" w:line="240" w:lineRule="auto"/>
        <w:ind w:left="360" w:hanging="360"/>
        <w:jc w:val="both"/>
        <w:rPr>
          <w:rFonts w:ascii="Times New Roman" w:hAnsi="Times New Roman" w:cs="Times New Roman"/>
          <w:sz w:val="24"/>
          <w:szCs w:val="24"/>
        </w:rPr>
      </w:pPr>
      <w:r w:rsidRPr="00F02927">
        <w:rPr>
          <w:rFonts w:ascii="Times New Roman" w:hAnsi="Times New Roman" w:cs="Times New Roman"/>
          <w:b/>
          <w:sz w:val="24"/>
          <w:szCs w:val="24"/>
        </w:rPr>
        <w:t>Whether or not the respondent established the existence of a tacit universal partnership</w:t>
      </w:r>
      <w:r>
        <w:rPr>
          <w:rFonts w:ascii="Times New Roman" w:hAnsi="Times New Roman" w:cs="Times New Roman"/>
          <w:sz w:val="24"/>
          <w:szCs w:val="24"/>
        </w:rPr>
        <w:t xml:space="preserve">. </w:t>
      </w:r>
    </w:p>
    <w:p w14:paraId="6DE67893" w14:textId="77777777" w:rsidR="004E7EC1" w:rsidRDefault="004E7EC1" w:rsidP="004E7EC1">
      <w:pPr>
        <w:spacing w:after="0" w:line="240" w:lineRule="auto"/>
        <w:jc w:val="both"/>
        <w:rPr>
          <w:rFonts w:ascii="Times New Roman" w:hAnsi="Times New Roman" w:cs="Times New Roman"/>
          <w:sz w:val="24"/>
          <w:szCs w:val="24"/>
        </w:rPr>
      </w:pPr>
    </w:p>
    <w:p w14:paraId="4F1775DF" w14:textId="0C6E4411" w:rsidR="00355C8F" w:rsidRDefault="004E7EC1" w:rsidP="00AB3E0B">
      <w:pPr>
        <w:pStyle w:val="ListParagraph"/>
        <w:numPr>
          <w:ilvl w:val="0"/>
          <w:numId w:val="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doctrine of tacit universal partnership is </w:t>
      </w:r>
      <w:r w:rsidR="00E82725">
        <w:rPr>
          <w:rFonts w:ascii="Times New Roman" w:hAnsi="Times New Roman" w:cs="Times New Roman"/>
          <w:sz w:val="24"/>
          <w:szCs w:val="24"/>
        </w:rPr>
        <w:t>instrumental in a claim over</w:t>
      </w:r>
      <w:r>
        <w:rPr>
          <w:rFonts w:ascii="Times New Roman" w:hAnsi="Times New Roman" w:cs="Times New Roman"/>
          <w:sz w:val="24"/>
          <w:szCs w:val="24"/>
        </w:rPr>
        <w:t xml:space="preserve"> one spouse’s property</w:t>
      </w:r>
      <w:r w:rsidR="00F02606">
        <w:rPr>
          <w:rFonts w:ascii="Times New Roman" w:hAnsi="Times New Roman" w:cs="Times New Roman"/>
          <w:sz w:val="24"/>
          <w:szCs w:val="24"/>
        </w:rPr>
        <w:t>,</w:t>
      </w:r>
      <w:r>
        <w:rPr>
          <w:rFonts w:ascii="Times New Roman" w:hAnsi="Times New Roman" w:cs="Times New Roman"/>
          <w:sz w:val="24"/>
          <w:szCs w:val="24"/>
        </w:rPr>
        <w:t xml:space="preserve"> provided that the claimant can establish that their contributions were instrumental in advancing the shared estate.  </w:t>
      </w:r>
      <w:proofErr w:type="spellStart"/>
      <w:r w:rsidRPr="00821BFD">
        <w:rPr>
          <w:rFonts w:ascii="Times New Roman" w:hAnsi="Times New Roman" w:cs="Times New Roman"/>
          <w:smallCaps/>
          <w:sz w:val="24"/>
          <w:szCs w:val="24"/>
        </w:rPr>
        <w:t>Makarau</w:t>
      </w:r>
      <w:proofErr w:type="spellEnd"/>
      <w:r w:rsidRPr="00821BFD">
        <w:rPr>
          <w:rFonts w:ascii="Times New Roman" w:hAnsi="Times New Roman" w:cs="Times New Roman"/>
          <w:smallCaps/>
          <w:sz w:val="24"/>
          <w:szCs w:val="24"/>
        </w:rPr>
        <w:t xml:space="preserve"> </w:t>
      </w:r>
      <w:r w:rsidRPr="00821BFD">
        <w:rPr>
          <w:rFonts w:ascii="Times New Roman" w:hAnsi="Times New Roman" w:cs="Times New Roman"/>
          <w:sz w:val="24"/>
          <w:szCs w:val="24"/>
        </w:rPr>
        <w:t>J</w:t>
      </w:r>
      <w:r w:rsidR="00164000">
        <w:rPr>
          <w:rFonts w:ascii="Times New Roman" w:hAnsi="Times New Roman" w:cs="Times New Roman"/>
          <w:i/>
          <w:sz w:val="24"/>
          <w:szCs w:val="24"/>
        </w:rPr>
        <w:t xml:space="preserve"> </w:t>
      </w:r>
      <w:r w:rsidR="00164000" w:rsidRPr="00164000">
        <w:rPr>
          <w:rFonts w:ascii="Times New Roman" w:hAnsi="Times New Roman" w:cs="Times New Roman"/>
          <w:sz w:val="24"/>
          <w:szCs w:val="24"/>
        </w:rPr>
        <w:t>(as</w:t>
      </w:r>
      <w:r w:rsidR="00164000">
        <w:rPr>
          <w:rFonts w:ascii="Times New Roman" w:hAnsi="Times New Roman" w:cs="Times New Roman"/>
          <w:i/>
          <w:sz w:val="24"/>
          <w:szCs w:val="24"/>
        </w:rPr>
        <w:t xml:space="preserve"> </w:t>
      </w:r>
      <w:r w:rsidR="00164000">
        <w:rPr>
          <w:rFonts w:ascii="Times New Roman" w:hAnsi="Times New Roman" w:cs="Times New Roman"/>
          <w:sz w:val="24"/>
          <w:szCs w:val="24"/>
        </w:rPr>
        <w:t xml:space="preserve">she then was) in </w:t>
      </w:r>
      <w:proofErr w:type="spellStart"/>
      <w:r w:rsidR="00164000" w:rsidRPr="00164000">
        <w:rPr>
          <w:rFonts w:ascii="Times New Roman" w:hAnsi="Times New Roman" w:cs="Times New Roman"/>
          <w:i/>
          <w:sz w:val="24"/>
          <w:szCs w:val="24"/>
        </w:rPr>
        <w:t>Marange</w:t>
      </w:r>
      <w:proofErr w:type="spellEnd"/>
      <w:r w:rsidR="00164000">
        <w:rPr>
          <w:rFonts w:ascii="Times New Roman" w:hAnsi="Times New Roman" w:cs="Times New Roman"/>
          <w:sz w:val="24"/>
          <w:szCs w:val="24"/>
        </w:rPr>
        <w:t xml:space="preserve"> v </w:t>
      </w:r>
      <w:proofErr w:type="spellStart"/>
      <w:r w:rsidR="00164000" w:rsidRPr="00164000">
        <w:rPr>
          <w:rFonts w:ascii="Times New Roman" w:hAnsi="Times New Roman" w:cs="Times New Roman"/>
          <w:i/>
          <w:sz w:val="24"/>
          <w:szCs w:val="24"/>
        </w:rPr>
        <w:t>Chiroodza</w:t>
      </w:r>
      <w:proofErr w:type="spellEnd"/>
      <w:r w:rsidR="00821BFD">
        <w:rPr>
          <w:rFonts w:ascii="Times New Roman" w:hAnsi="Times New Roman" w:cs="Times New Roman"/>
          <w:sz w:val="24"/>
          <w:szCs w:val="24"/>
        </w:rPr>
        <w:t xml:space="preserve"> 2002 </w:t>
      </w:r>
      <w:r w:rsidR="00190D3E">
        <w:rPr>
          <w:rFonts w:ascii="Times New Roman" w:hAnsi="Times New Roman" w:cs="Times New Roman"/>
          <w:sz w:val="24"/>
          <w:szCs w:val="24"/>
        </w:rPr>
        <w:t>(</w:t>
      </w:r>
      <w:r w:rsidR="00152281">
        <w:rPr>
          <w:rFonts w:ascii="Times New Roman" w:hAnsi="Times New Roman" w:cs="Times New Roman"/>
          <w:sz w:val="24"/>
          <w:szCs w:val="24"/>
        </w:rPr>
        <w:t>2</w:t>
      </w:r>
      <w:r w:rsidR="00190D3E">
        <w:rPr>
          <w:rFonts w:ascii="Times New Roman" w:hAnsi="Times New Roman" w:cs="Times New Roman"/>
          <w:sz w:val="24"/>
          <w:szCs w:val="24"/>
        </w:rPr>
        <w:t xml:space="preserve">) </w:t>
      </w:r>
      <w:r w:rsidR="00AC30F2">
        <w:rPr>
          <w:rFonts w:ascii="Times New Roman" w:hAnsi="Times New Roman" w:cs="Times New Roman"/>
          <w:sz w:val="24"/>
          <w:szCs w:val="24"/>
        </w:rPr>
        <w:t xml:space="preserve">ZLR  171 </w:t>
      </w:r>
      <w:r w:rsidR="00E21CF5">
        <w:rPr>
          <w:rFonts w:ascii="Times New Roman" w:hAnsi="Times New Roman" w:cs="Times New Roman"/>
          <w:sz w:val="24"/>
          <w:szCs w:val="24"/>
        </w:rPr>
        <w:t>(</w:t>
      </w:r>
      <w:r w:rsidR="00190D3E">
        <w:rPr>
          <w:rFonts w:ascii="Times New Roman" w:hAnsi="Times New Roman" w:cs="Times New Roman"/>
          <w:sz w:val="24"/>
          <w:szCs w:val="24"/>
        </w:rPr>
        <w:t>H</w:t>
      </w:r>
      <w:r w:rsidR="00E21CF5">
        <w:rPr>
          <w:rFonts w:ascii="Times New Roman" w:hAnsi="Times New Roman" w:cs="Times New Roman"/>
          <w:sz w:val="24"/>
          <w:szCs w:val="24"/>
        </w:rPr>
        <w:t>)</w:t>
      </w:r>
      <w:r w:rsidR="00190D3E">
        <w:rPr>
          <w:rFonts w:ascii="Times New Roman" w:hAnsi="Times New Roman" w:cs="Times New Roman"/>
          <w:sz w:val="24"/>
          <w:szCs w:val="24"/>
        </w:rPr>
        <w:t xml:space="preserve"> at 181 D-F </w:t>
      </w:r>
      <w:r w:rsidR="00164000">
        <w:rPr>
          <w:rFonts w:ascii="Times New Roman" w:hAnsi="Times New Roman" w:cs="Times New Roman"/>
          <w:sz w:val="24"/>
          <w:szCs w:val="24"/>
        </w:rPr>
        <w:t>made the following pertinent remarks:</w:t>
      </w:r>
    </w:p>
    <w:p w14:paraId="776D8FED" w14:textId="7FD73AAF" w:rsidR="00297C7C" w:rsidRDefault="00164000" w:rsidP="009810C7">
      <w:pPr>
        <w:pStyle w:val="ListParagraph"/>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“The argument</w:t>
      </w:r>
      <w:r w:rsidR="00E3488C">
        <w:rPr>
          <w:rFonts w:ascii="Times New Roman" w:hAnsi="Times New Roman" w:cs="Times New Roman"/>
          <w:sz w:val="24"/>
          <w:szCs w:val="24"/>
        </w:rPr>
        <w:t>s</w:t>
      </w:r>
      <w:r>
        <w:rPr>
          <w:rFonts w:ascii="Times New Roman" w:hAnsi="Times New Roman" w:cs="Times New Roman"/>
          <w:sz w:val="24"/>
          <w:szCs w:val="24"/>
        </w:rPr>
        <w:t xml:space="preserve"> in support of the view that an unregistered customary law union establishes a tacit universal partnership are similar to the arguments advanced by jurist</w:t>
      </w:r>
      <w:r w:rsidR="00AA40EA">
        <w:rPr>
          <w:rFonts w:ascii="Times New Roman" w:hAnsi="Times New Roman" w:cs="Times New Roman"/>
          <w:sz w:val="24"/>
          <w:szCs w:val="24"/>
        </w:rPr>
        <w:t>s</w:t>
      </w:r>
      <w:r>
        <w:rPr>
          <w:rFonts w:ascii="Times New Roman" w:hAnsi="Times New Roman" w:cs="Times New Roman"/>
          <w:sz w:val="24"/>
          <w:szCs w:val="24"/>
        </w:rPr>
        <w:t xml:space="preserve"> who favour holding that there is universal community of property between married persons.  Marriage itself i</w:t>
      </w:r>
      <w:r w:rsidR="00190D3E">
        <w:rPr>
          <w:rFonts w:ascii="Times New Roman" w:hAnsi="Times New Roman" w:cs="Times New Roman"/>
          <w:sz w:val="24"/>
          <w:szCs w:val="24"/>
        </w:rPr>
        <w:t xml:space="preserve">s a union for life in common </w:t>
      </w:r>
      <w:r w:rsidR="00AA5F20">
        <w:rPr>
          <w:rFonts w:ascii="Times New Roman" w:hAnsi="Times New Roman" w:cs="Times New Roman"/>
          <w:sz w:val="24"/>
          <w:szCs w:val="24"/>
        </w:rPr>
        <w:t>of a man and a woman</w:t>
      </w:r>
      <w:r>
        <w:rPr>
          <w:rFonts w:ascii="Times New Roman" w:hAnsi="Times New Roman" w:cs="Times New Roman"/>
          <w:sz w:val="24"/>
          <w:szCs w:val="24"/>
        </w:rPr>
        <w:t xml:space="preserve">. </w:t>
      </w:r>
      <w:r w:rsidR="00D5762D">
        <w:rPr>
          <w:rFonts w:ascii="Times New Roman" w:hAnsi="Times New Roman" w:cs="Times New Roman"/>
          <w:sz w:val="24"/>
          <w:szCs w:val="24"/>
        </w:rPr>
        <w:t xml:space="preserve">The legal rights and obligations created by marriage include community of life and the maintenance of one common household. This is an invariable consequence of marriage. As such, the parties contribute in their different roles to the successful running of their common household. </w:t>
      </w:r>
      <w:r>
        <w:rPr>
          <w:rFonts w:ascii="Times New Roman" w:hAnsi="Times New Roman" w:cs="Times New Roman"/>
          <w:sz w:val="24"/>
          <w:szCs w:val="24"/>
        </w:rPr>
        <w:t xml:space="preserve">The common estate may be built by the industry of husband and </w:t>
      </w:r>
      <w:r w:rsidR="00D02BBD">
        <w:rPr>
          <w:rFonts w:ascii="Times New Roman" w:hAnsi="Times New Roman" w:cs="Times New Roman"/>
          <w:sz w:val="24"/>
          <w:szCs w:val="24"/>
        </w:rPr>
        <w:t>the thrift of the wife</w:t>
      </w:r>
      <w:r w:rsidR="00190D3E">
        <w:rPr>
          <w:rFonts w:ascii="Times New Roman" w:hAnsi="Times New Roman" w:cs="Times New Roman"/>
          <w:sz w:val="24"/>
          <w:szCs w:val="24"/>
        </w:rPr>
        <w:t xml:space="preserve">, </w:t>
      </w:r>
      <w:r w:rsidR="00D02BBD">
        <w:rPr>
          <w:rFonts w:ascii="Times New Roman" w:hAnsi="Times New Roman" w:cs="Times New Roman"/>
          <w:sz w:val="24"/>
          <w:szCs w:val="24"/>
        </w:rPr>
        <w:t>but it belongs to them jointly as the one could not have succeeded without the other.</w:t>
      </w:r>
      <w:r>
        <w:rPr>
          <w:rFonts w:ascii="Times New Roman" w:hAnsi="Times New Roman" w:cs="Times New Roman"/>
          <w:sz w:val="24"/>
          <w:szCs w:val="24"/>
        </w:rPr>
        <w:t xml:space="preserve"> </w:t>
      </w:r>
      <w:r w:rsidR="00D02BBD">
        <w:rPr>
          <w:rFonts w:ascii="Times New Roman" w:hAnsi="Times New Roman" w:cs="Times New Roman"/>
          <w:sz w:val="24"/>
          <w:szCs w:val="24"/>
        </w:rPr>
        <w:t xml:space="preserve">As </w:t>
      </w:r>
      <w:r w:rsidR="00D523EF">
        <w:rPr>
          <w:rFonts w:ascii="Times New Roman" w:hAnsi="Times New Roman" w:cs="Times New Roman"/>
          <w:i/>
          <w:sz w:val="24"/>
          <w:szCs w:val="24"/>
        </w:rPr>
        <w:t>van der</w:t>
      </w:r>
      <w:r w:rsidR="00D02BBD">
        <w:rPr>
          <w:rFonts w:ascii="Times New Roman" w:hAnsi="Times New Roman" w:cs="Times New Roman"/>
          <w:sz w:val="24"/>
          <w:szCs w:val="24"/>
        </w:rPr>
        <w:t xml:space="preserve"> </w:t>
      </w:r>
      <w:r w:rsidR="00AC30F2">
        <w:rPr>
          <w:rFonts w:ascii="Times New Roman" w:hAnsi="Times New Roman" w:cs="Times New Roman"/>
          <w:sz w:val="24"/>
          <w:szCs w:val="24"/>
        </w:rPr>
        <w:t xml:space="preserve">                       </w:t>
      </w:r>
      <w:proofErr w:type="spellStart"/>
      <w:r w:rsidR="00D02BBD" w:rsidRPr="00D02BBD">
        <w:rPr>
          <w:rFonts w:ascii="Times New Roman" w:hAnsi="Times New Roman" w:cs="Times New Roman"/>
          <w:i/>
          <w:sz w:val="24"/>
          <w:szCs w:val="24"/>
        </w:rPr>
        <w:t>H</w:t>
      </w:r>
      <w:r w:rsidR="00D523EF">
        <w:rPr>
          <w:rFonts w:ascii="Times New Roman" w:hAnsi="Times New Roman" w:cs="Times New Roman"/>
          <w:i/>
          <w:sz w:val="24"/>
          <w:szCs w:val="24"/>
        </w:rPr>
        <w:t>eever</w:t>
      </w:r>
      <w:proofErr w:type="spellEnd"/>
      <w:r w:rsidR="00D523EF">
        <w:rPr>
          <w:rFonts w:ascii="Times New Roman" w:hAnsi="Times New Roman" w:cs="Times New Roman"/>
          <w:i/>
          <w:sz w:val="24"/>
          <w:szCs w:val="24"/>
        </w:rPr>
        <w:t xml:space="preserve"> J</w:t>
      </w:r>
      <w:r w:rsidR="00D02BBD">
        <w:rPr>
          <w:rFonts w:ascii="Times New Roman" w:hAnsi="Times New Roman" w:cs="Times New Roman"/>
          <w:sz w:val="24"/>
          <w:szCs w:val="24"/>
        </w:rPr>
        <w:t xml:space="preserve"> put it in </w:t>
      </w:r>
      <w:r w:rsidR="00D02BBD" w:rsidRPr="00D02BBD">
        <w:rPr>
          <w:rFonts w:ascii="Times New Roman" w:hAnsi="Times New Roman" w:cs="Times New Roman"/>
          <w:i/>
          <w:sz w:val="24"/>
          <w:szCs w:val="24"/>
        </w:rPr>
        <w:t>E</w:t>
      </w:r>
      <w:r w:rsidR="00297C7C" w:rsidRPr="00D02BBD">
        <w:rPr>
          <w:rFonts w:ascii="Times New Roman" w:hAnsi="Times New Roman" w:cs="Times New Roman"/>
          <w:i/>
          <w:sz w:val="24"/>
          <w:szCs w:val="24"/>
        </w:rPr>
        <w:t>delstein</w:t>
      </w:r>
      <w:r w:rsidR="00D02BBD">
        <w:rPr>
          <w:rFonts w:ascii="Times New Roman" w:hAnsi="Times New Roman" w:cs="Times New Roman"/>
          <w:sz w:val="24"/>
          <w:szCs w:val="24"/>
        </w:rPr>
        <w:t xml:space="preserve"> v </w:t>
      </w:r>
      <w:r w:rsidR="00D02BBD" w:rsidRPr="00D02BBD">
        <w:rPr>
          <w:rFonts w:ascii="Times New Roman" w:hAnsi="Times New Roman" w:cs="Times New Roman"/>
          <w:i/>
          <w:sz w:val="24"/>
          <w:szCs w:val="24"/>
        </w:rPr>
        <w:t>Edelstein N.O</w:t>
      </w:r>
      <w:r w:rsidR="00D02BBD">
        <w:rPr>
          <w:rFonts w:ascii="Times New Roman" w:hAnsi="Times New Roman" w:cs="Times New Roman"/>
          <w:sz w:val="24"/>
          <w:szCs w:val="24"/>
        </w:rPr>
        <w:t xml:space="preserve"> and </w:t>
      </w:r>
      <w:proofErr w:type="spellStart"/>
      <w:r w:rsidR="00D02BBD" w:rsidRPr="00D02BBD">
        <w:rPr>
          <w:rFonts w:ascii="Times New Roman" w:hAnsi="Times New Roman" w:cs="Times New Roman"/>
          <w:i/>
          <w:sz w:val="24"/>
          <w:szCs w:val="24"/>
        </w:rPr>
        <w:t>Ors</w:t>
      </w:r>
      <w:proofErr w:type="spellEnd"/>
      <w:r w:rsidR="00D02BBD">
        <w:rPr>
          <w:rFonts w:ascii="Times New Roman" w:hAnsi="Times New Roman" w:cs="Times New Roman"/>
          <w:sz w:val="24"/>
          <w:szCs w:val="24"/>
        </w:rPr>
        <w:t xml:space="preserve"> the husband could not have successfully concluded his trade if his wife had not cooked the dinner and minded the children.  It is on this</w:t>
      </w:r>
      <w:r w:rsidR="00297C7C">
        <w:rPr>
          <w:rFonts w:ascii="Times New Roman" w:hAnsi="Times New Roman" w:cs="Times New Roman"/>
          <w:sz w:val="24"/>
          <w:szCs w:val="24"/>
        </w:rPr>
        <w:t xml:space="preserve"> </w:t>
      </w:r>
      <w:r w:rsidR="00D02BBD" w:rsidRPr="00297C7C">
        <w:rPr>
          <w:rFonts w:ascii="Times New Roman" w:hAnsi="Times New Roman" w:cs="Times New Roman"/>
          <w:sz w:val="24"/>
          <w:szCs w:val="24"/>
        </w:rPr>
        <w:t xml:space="preserve">basis that I hold that there existed a tacit universal partnership between the plaintiff and the defendant in the above matter.” </w:t>
      </w:r>
    </w:p>
    <w:p w14:paraId="0598715D" w14:textId="77777777" w:rsidR="00297C7C" w:rsidRDefault="00297C7C" w:rsidP="00297C7C">
      <w:pPr>
        <w:pStyle w:val="ListParagraph"/>
        <w:spacing w:after="0" w:line="240" w:lineRule="auto"/>
        <w:jc w:val="both"/>
        <w:rPr>
          <w:rFonts w:ascii="Times New Roman" w:hAnsi="Times New Roman" w:cs="Times New Roman"/>
          <w:sz w:val="24"/>
          <w:szCs w:val="24"/>
        </w:rPr>
      </w:pPr>
    </w:p>
    <w:p w14:paraId="2E39F8D4" w14:textId="26755F56" w:rsidR="00164000" w:rsidRPr="00297C7C" w:rsidRDefault="00D02BBD" w:rsidP="005D6D9A">
      <w:pPr>
        <w:pStyle w:val="ListParagraph"/>
        <w:spacing w:after="0" w:line="480" w:lineRule="auto"/>
        <w:ind w:hanging="360"/>
        <w:jc w:val="both"/>
        <w:rPr>
          <w:rFonts w:ascii="Times New Roman" w:hAnsi="Times New Roman" w:cs="Times New Roman"/>
          <w:sz w:val="24"/>
          <w:szCs w:val="24"/>
        </w:rPr>
      </w:pPr>
      <w:r w:rsidRPr="00297C7C">
        <w:rPr>
          <w:rFonts w:ascii="Times New Roman" w:hAnsi="Times New Roman" w:cs="Times New Roman"/>
          <w:sz w:val="24"/>
          <w:szCs w:val="24"/>
        </w:rPr>
        <w:t xml:space="preserve">See also </w:t>
      </w:r>
      <w:proofErr w:type="spellStart"/>
      <w:r w:rsidR="00D523EF">
        <w:rPr>
          <w:rFonts w:ascii="Times New Roman" w:hAnsi="Times New Roman" w:cs="Times New Roman"/>
          <w:i/>
          <w:sz w:val="24"/>
          <w:szCs w:val="24"/>
        </w:rPr>
        <w:t>Mtuda</w:t>
      </w:r>
      <w:proofErr w:type="spellEnd"/>
      <w:r w:rsidR="00D523EF">
        <w:rPr>
          <w:rFonts w:ascii="Times New Roman" w:hAnsi="Times New Roman" w:cs="Times New Roman"/>
          <w:i/>
          <w:sz w:val="24"/>
          <w:szCs w:val="24"/>
        </w:rPr>
        <w:t xml:space="preserve"> </w:t>
      </w:r>
      <w:r w:rsidRPr="00297C7C">
        <w:rPr>
          <w:rFonts w:ascii="Times New Roman" w:hAnsi="Times New Roman" w:cs="Times New Roman"/>
          <w:sz w:val="24"/>
          <w:szCs w:val="24"/>
        </w:rPr>
        <w:t xml:space="preserve">v </w:t>
      </w:r>
      <w:proofErr w:type="spellStart"/>
      <w:r w:rsidRPr="00297C7C">
        <w:rPr>
          <w:rFonts w:ascii="Times New Roman" w:hAnsi="Times New Roman" w:cs="Times New Roman"/>
          <w:i/>
          <w:sz w:val="24"/>
          <w:szCs w:val="24"/>
        </w:rPr>
        <w:t>Ndudzo</w:t>
      </w:r>
      <w:proofErr w:type="spellEnd"/>
      <w:r w:rsidRPr="00297C7C">
        <w:rPr>
          <w:rFonts w:ascii="Times New Roman" w:hAnsi="Times New Roman" w:cs="Times New Roman"/>
          <w:i/>
          <w:sz w:val="24"/>
          <w:szCs w:val="24"/>
        </w:rPr>
        <w:t xml:space="preserve"> </w:t>
      </w:r>
      <w:r w:rsidRPr="00297C7C">
        <w:rPr>
          <w:rFonts w:ascii="Times New Roman" w:hAnsi="Times New Roman" w:cs="Times New Roman"/>
          <w:sz w:val="24"/>
          <w:szCs w:val="24"/>
        </w:rPr>
        <w:t>2000 (1) ZLR 710</w:t>
      </w:r>
      <w:r w:rsidR="00AC30F2">
        <w:rPr>
          <w:rFonts w:ascii="Times New Roman" w:hAnsi="Times New Roman" w:cs="Times New Roman"/>
          <w:sz w:val="24"/>
          <w:szCs w:val="24"/>
        </w:rPr>
        <w:t xml:space="preserve"> (H)</w:t>
      </w:r>
      <w:r w:rsidRPr="00297C7C">
        <w:rPr>
          <w:rFonts w:ascii="Times New Roman" w:hAnsi="Times New Roman" w:cs="Times New Roman"/>
          <w:sz w:val="24"/>
          <w:szCs w:val="24"/>
        </w:rPr>
        <w:t xml:space="preserve">. </w:t>
      </w:r>
    </w:p>
    <w:p w14:paraId="4B966BB5" w14:textId="77777777" w:rsidR="00933ABF" w:rsidRDefault="00933ABF" w:rsidP="00297C7C">
      <w:pPr>
        <w:spacing w:after="0" w:line="240" w:lineRule="auto"/>
        <w:jc w:val="both"/>
        <w:rPr>
          <w:rFonts w:ascii="Times New Roman" w:hAnsi="Times New Roman" w:cs="Times New Roman"/>
          <w:sz w:val="24"/>
          <w:szCs w:val="24"/>
        </w:rPr>
      </w:pPr>
    </w:p>
    <w:p w14:paraId="12747CE5" w14:textId="517C0ACB" w:rsidR="00933ABF" w:rsidRDefault="00933ABF" w:rsidP="00AB3E0B">
      <w:pPr>
        <w:pStyle w:val="ListParagraph"/>
        <w:numPr>
          <w:ilvl w:val="0"/>
          <w:numId w:val="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general principle emanating from the cited cases </w:t>
      </w:r>
      <w:r w:rsidR="00AA40EA">
        <w:rPr>
          <w:rFonts w:ascii="Times New Roman" w:hAnsi="Times New Roman" w:cs="Times New Roman"/>
          <w:sz w:val="24"/>
          <w:szCs w:val="24"/>
        </w:rPr>
        <w:t xml:space="preserve">is </w:t>
      </w:r>
      <w:r>
        <w:rPr>
          <w:rFonts w:ascii="Times New Roman" w:hAnsi="Times New Roman" w:cs="Times New Roman"/>
          <w:sz w:val="24"/>
          <w:szCs w:val="24"/>
        </w:rPr>
        <w:t>that wh</w:t>
      </w:r>
      <w:r w:rsidR="00297C7C">
        <w:rPr>
          <w:rFonts w:ascii="Times New Roman" w:hAnsi="Times New Roman" w:cs="Times New Roman"/>
          <w:sz w:val="24"/>
          <w:szCs w:val="24"/>
        </w:rPr>
        <w:t xml:space="preserve">ere parties pull their resources </w:t>
      </w:r>
      <w:r>
        <w:rPr>
          <w:rFonts w:ascii="Times New Roman" w:hAnsi="Times New Roman" w:cs="Times New Roman"/>
          <w:sz w:val="24"/>
          <w:szCs w:val="24"/>
        </w:rPr>
        <w:t>for their common good</w:t>
      </w:r>
      <w:r w:rsidR="00F166A8">
        <w:rPr>
          <w:rFonts w:ascii="Times New Roman" w:hAnsi="Times New Roman" w:cs="Times New Roman"/>
          <w:sz w:val="24"/>
          <w:szCs w:val="24"/>
        </w:rPr>
        <w:t>,</w:t>
      </w:r>
      <w:r>
        <w:rPr>
          <w:rFonts w:ascii="Times New Roman" w:hAnsi="Times New Roman" w:cs="Times New Roman"/>
          <w:sz w:val="24"/>
          <w:szCs w:val="24"/>
        </w:rPr>
        <w:t xml:space="preserve"> even if they are not involved in a commercial venture for profit, they are in a universal partnership for the purpose</w:t>
      </w:r>
      <w:r w:rsidR="00297C7C">
        <w:rPr>
          <w:rFonts w:ascii="Times New Roman" w:hAnsi="Times New Roman" w:cs="Times New Roman"/>
          <w:sz w:val="24"/>
          <w:szCs w:val="24"/>
        </w:rPr>
        <w:t xml:space="preserve">s of their livelihood and </w:t>
      </w:r>
      <w:r>
        <w:rPr>
          <w:rFonts w:ascii="Times New Roman" w:hAnsi="Times New Roman" w:cs="Times New Roman"/>
          <w:sz w:val="24"/>
          <w:szCs w:val="24"/>
        </w:rPr>
        <w:t>maintenance of their common household.  The partnership being tacit, has no defined expected contribution from each party.  The contributions whether direct or indirect are taken into consideration for distribution and apportionment.</w:t>
      </w:r>
    </w:p>
    <w:p w14:paraId="6F3D2A2C" w14:textId="77777777" w:rsidR="0013426F" w:rsidRDefault="0013426F" w:rsidP="0013426F">
      <w:pPr>
        <w:pStyle w:val="ListParagraph"/>
        <w:spacing w:after="0" w:line="240" w:lineRule="auto"/>
        <w:ind w:left="360"/>
        <w:jc w:val="both"/>
        <w:rPr>
          <w:rFonts w:ascii="Times New Roman" w:hAnsi="Times New Roman" w:cs="Times New Roman"/>
          <w:sz w:val="24"/>
          <w:szCs w:val="24"/>
        </w:rPr>
      </w:pPr>
    </w:p>
    <w:p w14:paraId="7BD6AD5F" w14:textId="0A5CBD2A" w:rsidR="00F166A8" w:rsidRDefault="00933ABF" w:rsidP="00E0472E">
      <w:pPr>
        <w:pStyle w:val="ListParagraph"/>
        <w:numPr>
          <w:ilvl w:val="0"/>
          <w:numId w:val="1"/>
        </w:numPr>
        <w:tabs>
          <w:tab w:val="left" w:pos="1134"/>
        </w:tabs>
        <w:spacing w:after="0" w:line="480" w:lineRule="auto"/>
        <w:ind w:left="360"/>
        <w:jc w:val="both"/>
        <w:rPr>
          <w:rFonts w:ascii="Times New Roman" w:hAnsi="Times New Roman" w:cs="Times New Roman"/>
          <w:sz w:val="24"/>
          <w:szCs w:val="24"/>
        </w:rPr>
      </w:pPr>
      <w:r w:rsidRPr="00FE2F6A">
        <w:rPr>
          <w:rFonts w:ascii="Times New Roman" w:hAnsi="Times New Roman" w:cs="Times New Roman"/>
          <w:i/>
          <w:sz w:val="24"/>
          <w:szCs w:val="24"/>
        </w:rPr>
        <w:t xml:space="preserve">In </w:t>
      </w:r>
      <w:proofErr w:type="spellStart"/>
      <w:r w:rsidRPr="00933ABF">
        <w:rPr>
          <w:rFonts w:ascii="Times New Roman" w:hAnsi="Times New Roman" w:cs="Times New Roman"/>
          <w:i/>
          <w:sz w:val="24"/>
          <w:szCs w:val="24"/>
        </w:rPr>
        <w:t>casu</w:t>
      </w:r>
      <w:proofErr w:type="spellEnd"/>
      <w:r w:rsidR="00F166A8">
        <w:rPr>
          <w:rFonts w:ascii="Times New Roman" w:hAnsi="Times New Roman" w:cs="Times New Roman"/>
          <w:i/>
          <w:sz w:val="24"/>
          <w:szCs w:val="24"/>
        </w:rPr>
        <w:t>,</w:t>
      </w:r>
      <w:r w:rsidRPr="00933ABF">
        <w:rPr>
          <w:rFonts w:ascii="Times New Roman" w:hAnsi="Times New Roman" w:cs="Times New Roman"/>
          <w:i/>
          <w:sz w:val="24"/>
          <w:szCs w:val="24"/>
        </w:rPr>
        <w:t xml:space="preserve"> </w:t>
      </w:r>
      <w:r>
        <w:rPr>
          <w:rFonts w:ascii="Times New Roman" w:hAnsi="Times New Roman" w:cs="Times New Roman"/>
          <w:sz w:val="24"/>
          <w:szCs w:val="24"/>
        </w:rPr>
        <w:t>it is not in dispute that the appellant secured a home loan facility from her bank with repayment being drawn from her salary.  It is also common cause that the property was acquired with the pa</w:t>
      </w:r>
      <w:r w:rsidR="0013426F">
        <w:rPr>
          <w:rFonts w:ascii="Times New Roman" w:hAnsi="Times New Roman" w:cs="Times New Roman"/>
          <w:sz w:val="24"/>
          <w:szCs w:val="24"/>
        </w:rPr>
        <w:t>rties understanding that it</w:t>
      </w:r>
      <w:r>
        <w:rPr>
          <w:rFonts w:ascii="Times New Roman" w:hAnsi="Times New Roman" w:cs="Times New Roman"/>
          <w:sz w:val="24"/>
          <w:szCs w:val="24"/>
        </w:rPr>
        <w:t xml:space="preserve"> be their matrimonial home.  The parties had a mutual commitment to </w:t>
      </w:r>
      <w:r w:rsidR="00501BF6">
        <w:rPr>
          <w:rFonts w:ascii="Times New Roman" w:hAnsi="Times New Roman" w:cs="Times New Roman"/>
          <w:sz w:val="24"/>
          <w:szCs w:val="24"/>
        </w:rPr>
        <w:t>combine their assets</w:t>
      </w:r>
      <w:r w:rsidR="00AA40EA">
        <w:rPr>
          <w:rFonts w:ascii="Times New Roman" w:hAnsi="Times New Roman" w:cs="Times New Roman"/>
          <w:sz w:val="24"/>
          <w:szCs w:val="24"/>
        </w:rPr>
        <w:t>,</w:t>
      </w:r>
      <w:r w:rsidR="00501BF6">
        <w:rPr>
          <w:rFonts w:ascii="Times New Roman" w:hAnsi="Times New Roman" w:cs="Times New Roman"/>
          <w:sz w:val="24"/>
          <w:szCs w:val="24"/>
        </w:rPr>
        <w:t xml:space="preserve"> labour and resources for purposes of </w:t>
      </w:r>
      <w:r w:rsidR="00501BF6">
        <w:rPr>
          <w:rFonts w:ascii="Times New Roman" w:hAnsi="Times New Roman" w:cs="Times New Roman"/>
          <w:sz w:val="24"/>
          <w:szCs w:val="24"/>
        </w:rPr>
        <w:lastRenderedPageBreak/>
        <w:t>shared en</w:t>
      </w:r>
      <w:r w:rsidR="00AA40EA">
        <w:rPr>
          <w:rFonts w:ascii="Times New Roman" w:hAnsi="Times New Roman" w:cs="Times New Roman"/>
          <w:sz w:val="24"/>
          <w:szCs w:val="24"/>
        </w:rPr>
        <w:t>joyment in their relationship. W</w:t>
      </w:r>
      <w:r w:rsidR="00F166A8">
        <w:rPr>
          <w:rFonts w:ascii="Times New Roman" w:hAnsi="Times New Roman" w:cs="Times New Roman"/>
          <w:sz w:val="24"/>
          <w:szCs w:val="24"/>
        </w:rPr>
        <w:t>here</w:t>
      </w:r>
      <w:r w:rsidR="00501BF6">
        <w:rPr>
          <w:rFonts w:ascii="Times New Roman" w:hAnsi="Times New Roman" w:cs="Times New Roman"/>
          <w:sz w:val="24"/>
          <w:szCs w:val="24"/>
        </w:rPr>
        <w:t xml:space="preserve"> the loan was obtained and serviced through the appellant’s bank account</w:t>
      </w:r>
      <w:r w:rsidR="00F166A8">
        <w:rPr>
          <w:rFonts w:ascii="Times New Roman" w:hAnsi="Times New Roman" w:cs="Times New Roman"/>
          <w:sz w:val="24"/>
          <w:szCs w:val="24"/>
        </w:rPr>
        <w:t>,</w:t>
      </w:r>
      <w:r w:rsidR="00501BF6">
        <w:rPr>
          <w:rFonts w:ascii="Times New Roman" w:hAnsi="Times New Roman" w:cs="Times New Roman"/>
          <w:sz w:val="24"/>
          <w:szCs w:val="24"/>
        </w:rPr>
        <w:t xml:space="preserve"> the resp</w:t>
      </w:r>
      <w:r w:rsidR="00EA1251">
        <w:rPr>
          <w:rFonts w:ascii="Times New Roman" w:hAnsi="Times New Roman" w:cs="Times New Roman"/>
          <w:sz w:val="24"/>
          <w:szCs w:val="24"/>
        </w:rPr>
        <w:t>ondent shouldered responsibilities</w:t>
      </w:r>
      <w:r w:rsidR="00501BF6">
        <w:rPr>
          <w:rFonts w:ascii="Times New Roman" w:hAnsi="Times New Roman" w:cs="Times New Roman"/>
          <w:sz w:val="24"/>
          <w:szCs w:val="24"/>
        </w:rPr>
        <w:t xml:space="preserve"> of rentals in the apartm</w:t>
      </w:r>
      <w:r w:rsidR="00241B52">
        <w:rPr>
          <w:rFonts w:ascii="Times New Roman" w:hAnsi="Times New Roman" w:cs="Times New Roman"/>
          <w:sz w:val="24"/>
          <w:szCs w:val="24"/>
        </w:rPr>
        <w:t>ent in which they initially stay</w:t>
      </w:r>
      <w:r w:rsidR="00501BF6">
        <w:rPr>
          <w:rFonts w:ascii="Times New Roman" w:hAnsi="Times New Roman" w:cs="Times New Roman"/>
          <w:sz w:val="24"/>
          <w:szCs w:val="24"/>
        </w:rPr>
        <w:t>ed in.  He also co</w:t>
      </w:r>
      <w:r w:rsidR="00241B52">
        <w:rPr>
          <w:rFonts w:ascii="Times New Roman" w:hAnsi="Times New Roman" w:cs="Times New Roman"/>
          <w:sz w:val="24"/>
          <w:szCs w:val="24"/>
        </w:rPr>
        <w:t>ntributed</w:t>
      </w:r>
      <w:r w:rsidR="00501BF6">
        <w:rPr>
          <w:rFonts w:ascii="Times New Roman" w:hAnsi="Times New Roman" w:cs="Times New Roman"/>
          <w:sz w:val="24"/>
          <w:szCs w:val="24"/>
        </w:rPr>
        <w:t xml:space="preserve"> to </w:t>
      </w:r>
      <w:r w:rsidR="00EA1251">
        <w:rPr>
          <w:rFonts w:ascii="Times New Roman" w:hAnsi="Times New Roman" w:cs="Times New Roman"/>
          <w:sz w:val="24"/>
          <w:szCs w:val="24"/>
        </w:rPr>
        <w:t xml:space="preserve">the </w:t>
      </w:r>
      <w:r w:rsidR="00501BF6">
        <w:rPr>
          <w:rFonts w:ascii="Times New Roman" w:hAnsi="Times New Roman" w:cs="Times New Roman"/>
          <w:sz w:val="24"/>
          <w:szCs w:val="24"/>
        </w:rPr>
        <w:t>improvements of the property both directly and indirectly.   The text messages between the couple bore evidence to the effect that the property was acq</w:t>
      </w:r>
      <w:r w:rsidR="00EA1251">
        <w:rPr>
          <w:rFonts w:ascii="Times New Roman" w:hAnsi="Times New Roman" w:cs="Times New Roman"/>
          <w:sz w:val="24"/>
          <w:szCs w:val="24"/>
        </w:rPr>
        <w:t>uired as a collaborative effort</w:t>
      </w:r>
      <w:r w:rsidR="00501BF6">
        <w:rPr>
          <w:rFonts w:ascii="Times New Roman" w:hAnsi="Times New Roman" w:cs="Times New Roman"/>
          <w:sz w:val="24"/>
          <w:szCs w:val="24"/>
        </w:rPr>
        <w:t xml:space="preserve"> of the parties to serve the mutual interests of both of them.  The parties consistently consulted </w:t>
      </w:r>
      <w:r w:rsidR="004A448A">
        <w:rPr>
          <w:rFonts w:ascii="Times New Roman" w:hAnsi="Times New Roman" w:cs="Times New Roman"/>
          <w:sz w:val="24"/>
          <w:szCs w:val="24"/>
        </w:rPr>
        <w:t>each other</w:t>
      </w:r>
      <w:r w:rsidR="00501BF6">
        <w:rPr>
          <w:rFonts w:ascii="Times New Roman" w:hAnsi="Times New Roman" w:cs="Times New Roman"/>
          <w:sz w:val="24"/>
          <w:szCs w:val="24"/>
        </w:rPr>
        <w:t xml:space="preserve"> on every intricate detail relating to the acquisition and renovation of the property.  </w:t>
      </w:r>
      <w:r w:rsidR="007B7E88">
        <w:rPr>
          <w:rFonts w:ascii="Times New Roman" w:hAnsi="Times New Roman" w:cs="Times New Roman"/>
          <w:sz w:val="24"/>
          <w:szCs w:val="24"/>
        </w:rPr>
        <w:t>Despite</w:t>
      </w:r>
      <w:r w:rsidR="00501BF6">
        <w:rPr>
          <w:rFonts w:ascii="Times New Roman" w:hAnsi="Times New Roman" w:cs="Times New Roman"/>
          <w:sz w:val="24"/>
          <w:szCs w:val="24"/>
        </w:rPr>
        <w:t xml:space="preserve"> the absence of a formalised agreement their collaborative efforts </w:t>
      </w:r>
      <w:r w:rsidR="00AA40EA">
        <w:rPr>
          <w:rFonts w:ascii="Times New Roman" w:hAnsi="Times New Roman" w:cs="Times New Roman"/>
          <w:sz w:val="24"/>
          <w:szCs w:val="24"/>
        </w:rPr>
        <w:t>are</w:t>
      </w:r>
      <w:r w:rsidR="00241B52">
        <w:rPr>
          <w:rFonts w:ascii="Times New Roman" w:hAnsi="Times New Roman" w:cs="Times New Roman"/>
          <w:sz w:val="24"/>
          <w:szCs w:val="24"/>
        </w:rPr>
        <w:t xml:space="preserve"> a </w:t>
      </w:r>
      <w:r w:rsidR="00501BF6">
        <w:rPr>
          <w:rFonts w:ascii="Times New Roman" w:hAnsi="Times New Roman" w:cs="Times New Roman"/>
          <w:sz w:val="24"/>
          <w:szCs w:val="24"/>
        </w:rPr>
        <w:t xml:space="preserve">reflection </w:t>
      </w:r>
      <w:r w:rsidR="002B09C6">
        <w:rPr>
          <w:rFonts w:ascii="Times New Roman" w:hAnsi="Times New Roman" w:cs="Times New Roman"/>
          <w:sz w:val="24"/>
          <w:szCs w:val="24"/>
        </w:rPr>
        <w:t>o</w:t>
      </w:r>
      <w:r w:rsidR="00241B52">
        <w:rPr>
          <w:rFonts w:ascii="Times New Roman" w:hAnsi="Times New Roman" w:cs="Times New Roman"/>
          <w:sz w:val="24"/>
          <w:szCs w:val="24"/>
        </w:rPr>
        <w:t>f a</w:t>
      </w:r>
      <w:r w:rsidR="002B09C6">
        <w:rPr>
          <w:rFonts w:ascii="Times New Roman" w:hAnsi="Times New Roman" w:cs="Times New Roman"/>
          <w:sz w:val="24"/>
          <w:szCs w:val="24"/>
        </w:rPr>
        <w:t xml:space="preserve">n </w:t>
      </w:r>
      <w:r w:rsidR="00501BF6">
        <w:rPr>
          <w:rFonts w:ascii="Times New Roman" w:hAnsi="Times New Roman" w:cs="Times New Roman"/>
          <w:sz w:val="24"/>
          <w:szCs w:val="24"/>
        </w:rPr>
        <w:t xml:space="preserve">intention to jointly benefit from any resulting advantage.  Their conduct during the acquisition and development of the property meets </w:t>
      </w:r>
      <w:r w:rsidR="002B09C6">
        <w:rPr>
          <w:rFonts w:ascii="Times New Roman" w:hAnsi="Times New Roman" w:cs="Times New Roman"/>
          <w:sz w:val="24"/>
          <w:szCs w:val="24"/>
        </w:rPr>
        <w:t xml:space="preserve">the </w:t>
      </w:r>
      <w:r w:rsidR="00501BF6">
        <w:rPr>
          <w:rFonts w:ascii="Times New Roman" w:hAnsi="Times New Roman" w:cs="Times New Roman"/>
          <w:sz w:val="24"/>
          <w:szCs w:val="24"/>
        </w:rPr>
        <w:t xml:space="preserve">requirements </w:t>
      </w:r>
      <w:r w:rsidR="007B7E88">
        <w:rPr>
          <w:rFonts w:ascii="Times New Roman" w:hAnsi="Times New Roman" w:cs="Times New Roman"/>
          <w:sz w:val="24"/>
          <w:szCs w:val="24"/>
        </w:rPr>
        <w:t xml:space="preserve">of a tacit universal </w:t>
      </w:r>
      <w:r w:rsidR="00A903CB">
        <w:rPr>
          <w:rFonts w:ascii="Times New Roman" w:hAnsi="Times New Roman" w:cs="Times New Roman"/>
          <w:sz w:val="24"/>
          <w:szCs w:val="24"/>
        </w:rPr>
        <w:t>p</w:t>
      </w:r>
      <w:r w:rsidR="00047EF8">
        <w:rPr>
          <w:rFonts w:ascii="Times New Roman" w:hAnsi="Times New Roman" w:cs="Times New Roman"/>
          <w:sz w:val="24"/>
          <w:szCs w:val="24"/>
        </w:rPr>
        <w:t xml:space="preserve">artnership namely </w:t>
      </w:r>
      <w:r w:rsidR="001846C5" w:rsidRPr="00A903CB">
        <w:rPr>
          <w:rFonts w:ascii="Times New Roman" w:hAnsi="Times New Roman" w:cs="Times New Roman"/>
          <w:sz w:val="24"/>
          <w:szCs w:val="24"/>
        </w:rPr>
        <w:t>that:</w:t>
      </w:r>
    </w:p>
    <w:p w14:paraId="462DC953" w14:textId="77777777" w:rsidR="00F166A8" w:rsidRDefault="007B7E88" w:rsidP="00E0472E">
      <w:pPr>
        <w:pStyle w:val="ListParagraph"/>
        <w:numPr>
          <w:ilvl w:val="0"/>
          <w:numId w:val="9"/>
        </w:numPr>
        <w:spacing w:after="0" w:line="480" w:lineRule="auto"/>
        <w:ind w:firstLine="54"/>
        <w:jc w:val="both"/>
        <w:rPr>
          <w:rFonts w:ascii="Times New Roman" w:hAnsi="Times New Roman" w:cs="Times New Roman"/>
          <w:sz w:val="24"/>
          <w:szCs w:val="24"/>
        </w:rPr>
      </w:pPr>
      <w:r w:rsidRPr="00F166A8">
        <w:rPr>
          <w:rFonts w:ascii="Times New Roman" w:hAnsi="Times New Roman" w:cs="Times New Roman"/>
          <w:sz w:val="24"/>
          <w:szCs w:val="24"/>
        </w:rPr>
        <w:t>each of the parties brought</w:t>
      </w:r>
      <w:r w:rsidR="00B57E3D" w:rsidRPr="00F166A8">
        <w:rPr>
          <w:rFonts w:ascii="Times New Roman" w:hAnsi="Times New Roman" w:cs="Times New Roman"/>
          <w:sz w:val="24"/>
          <w:szCs w:val="24"/>
        </w:rPr>
        <w:t xml:space="preserve"> something into the partnership</w:t>
      </w:r>
    </w:p>
    <w:p w14:paraId="389E964A" w14:textId="65915AD4" w:rsidR="005223D8" w:rsidRPr="00F166A8" w:rsidRDefault="007B7E88" w:rsidP="00E0472E">
      <w:pPr>
        <w:pStyle w:val="ListParagraph"/>
        <w:numPr>
          <w:ilvl w:val="0"/>
          <w:numId w:val="9"/>
        </w:numPr>
        <w:spacing w:after="0" w:line="480" w:lineRule="auto"/>
        <w:ind w:left="1418" w:hanging="284"/>
        <w:jc w:val="both"/>
        <w:rPr>
          <w:rFonts w:ascii="Times New Roman" w:hAnsi="Times New Roman" w:cs="Times New Roman"/>
          <w:sz w:val="24"/>
          <w:szCs w:val="24"/>
        </w:rPr>
      </w:pPr>
      <w:r w:rsidRPr="00F166A8">
        <w:rPr>
          <w:rFonts w:ascii="Times New Roman" w:hAnsi="Times New Roman" w:cs="Times New Roman"/>
          <w:sz w:val="24"/>
          <w:szCs w:val="24"/>
        </w:rPr>
        <w:t>The acquisition of property is carried on for the joint benefit of the parties</w:t>
      </w:r>
      <w:r w:rsidR="00265982" w:rsidRPr="00F166A8">
        <w:rPr>
          <w:rFonts w:ascii="Times New Roman" w:hAnsi="Times New Roman" w:cs="Times New Roman"/>
          <w:sz w:val="24"/>
          <w:szCs w:val="24"/>
        </w:rPr>
        <w:t>.   F</w:t>
      </w:r>
      <w:r w:rsidRPr="00F166A8">
        <w:rPr>
          <w:rFonts w:ascii="Times New Roman" w:hAnsi="Times New Roman" w:cs="Times New Roman"/>
          <w:sz w:val="24"/>
          <w:szCs w:val="24"/>
        </w:rPr>
        <w:t xml:space="preserve">urther in this case the parties were customarily married and acquired the property for their </w:t>
      </w:r>
      <w:r w:rsidR="00F321C3" w:rsidRPr="00F166A8">
        <w:rPr>
          <w:rFonts w:ascii="Times New Roman" w:hAnsi="Times New Roman" w:cs="Times New Roman"/>
          <w:sz w:val="24"/>
          <w:szCs w:val="24"/>
        </w:rPr>
        <w:t xml:space="preserve">benefit </w:t>
      </w:r>
      <w:r w:rsidRPr="00F166A8">
        <w:rPr>
          <w:rFonts w:ascii="Times New Roman" w:hAnsi="Times New Roman" w:cs="Times New Roman"/>
          <w:sz w:val="24"/>
          <w:szCs w:val="24"/>
        </w:rPr>
        <w:t>as a matrimonial home.</w:t>
      </w:r>
    </w:p>
    <w:p w14:paraId="23DB9EAE" w14:textId="77777777" w:rsidR="005223D8" w:rsidRPr="005223D8" w:rsidRDefault="005223D8" w:rsidP="005223D8">
      <w:pPr>
        <w:pStyle w:val="ListParagraph"/>
        <w:spacing w:after="0" w:line="240" w:lineRule="auto"/>
        <w:ind w:left="1080"/>
        <w:jc w:val="both"/>
        <w:rPr>
          <w:rFonts w:ascii="Times New Roman" w:hAnsi="Times New Roman" w:cs="Times New Roman"/>
          <w:sz w:val="24"/>
          <w:szCs w:val="24"/>
        </w:rPr>
      </w:pPr>
    </w:p>
    <w:p w14:paraId="20654728" w14:textId="14566384" w:rsidR="007B7E88" w:rsidRDefault="007B7E88" w:rsidP="00634C16">
      <w:pPr>
        <w:pStyle w:val="ListParagraph"/>
        <w:numPr>
          <w:ilvl w:val="0"/>
          <w:numId w:val="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It is settled that generally</w:t>
      </w:r>
      <w:r w:rsidR="00F166A8">
        <w:rPr>
          <w:rFonts w:ascii="Times New Roman" w:hAnsi="Times New Roman" w:cs="Times New Roman"/>
          <w:sz w:val="24"/>
          <w:szCs w:val="24"/>
        </w:rPr>
        <w:t>,</w:t>
      </w:r>
      <w:r>
        <w:rPr>
          <w:rFonts w:ascii="Times New Roman" w:hAnsi="Times New Roman" w:cs="Times New Roman"/>
          <w:sz w:val="24"/>
          <w:szCs w:val="24"/>
        </w:rPr>
        <w:t xml:space="preserve"> the notion of tacit universal partnership which is rooted in general legal principles is inapplicable to unions governed by customary law.  Nonetheless, in situations where customary law lacks jurisdiction to address disputes, establish rights or impose obligations, </w:t>
      </w:r>
      <w:r w:rsidR="00C30731">
        <w:rPr>
          <w:rFonts w:ascii="Times New Roman" w:hAnsi="Times New Roman" w:cs="Times New Roman"/>
          <w:sz w:val="24"/>
          <w:szCs w:val="24"/>
        </w:rPr>
        <w:t xml:space="preserve">general law serves </w:t>
      </w:r>
      <w:r>
        <w:rPr>
          <w:rFonts w:ascii="Times New Roman" w:hAnsi="Times New Roman" w:cs="Times New Roman"/>
          <w:sz w:val="24"/>
          <w:szCs w:val="24"/>
        </w:rPr>
        <w:t xml:space="preserve">as a supplementary </w:t>
      </w:r>
      <w:r w:rsidR="00B06F2B">
        <w:rPr>
          <w:rFonts w:ascii="Times New Roman" w:hAnsi="Times New Roman" w:cs="Times New Roman"/>
          <w:sz w:val="24"/>
          <w:szCs w:val="24"/>
        </w:rPr>
        <w:t>framework to fill thes</w:t>
      </w:r>
      <w:r w:rsidR="005223D8">
        <w:rPr>
          <w:rFonts w:ascii="Times New Roman" w:hAnsi="Times New Roman" w:cs="Times New Roman"/>
          <w:sz w:val="24"/>
          <w:szCs w:val="24"/>
        </w:rPr>
        <w:t>e gaps. Section</w:t>
      </w:r>
      <w:r w:rsidR="00B06F2B">
        <w:rPr>
          <w:rFonts w:ascii="Times New Roman" w:hAnsi="Times New Roman" w:cs="Times New Roman"/>
          <w:sz w:val="24"/>
          <w:szCs w:val="24"/>
        </w:rPr>
        <w:t xml:space="preserve"> 3 (1) of the Customary Law and Local Court act [</w:t>
      </w:r>
      <w:r w:rsidR="008323F9">
        <w:rPr>
          <w:rFonts w:ascii="Times New Roman" w:hAnsi="Times New Roman" w:cs="Times New Roman"/>
          <w:i/>
          <w:sz w:val="24"/>
          <w:szCs w:val="24"/>
        </w:rPr>
        <w:t>C</w:t>
      </w:r>
      <w:r w:rsidR="00B06F2B" w:rsidRPr="008323F9">
        <w:rPr>
          <w:rFonts w:ascii="Times New Roman" w:hAnsi="Times New Roman" w:cs="Times New Roman"/>
          <w:i/>
          <w:sz w:val="24"/>
          <w:szCs w:val="24"/>
        </w:rPr>
        <w:t xml:space="preserve">hapter </w:t>
      </w:r>
      <w:r w:rsidR="008323F9" w:rsidRPr="008323F9">
        <w:rPr>
          <w:rFonts w:ascii="Times New Roman" w:hAnsi="Times New Roman" w:cs="Times New Roman"/>
          <w:i/>
          <w:sz w:val="24"/>
          <w:szCs w:val="24"/>
        </w:rPr>
        <w:t>7:09</w:t>
      </w:r>
      <w:r w:rsidR="008323F9">
        <w:rPr>
          <w:rFonts w:ascii="Times New Roman" w:hAnsi="Times New Roman" w:cs="Times New Roman"/>
          <w:sz w:val="24"/>
          <w:szCs w:val="24"/>
        </w:rPr>
        <w:t>] regulates the application of customary law as follows:</w:t>
      </w:r>
    </w:p>
    <w:p w14:paraId="11A36451" w14:textId="4D0BE1C6" w:rsidR="008323F9" w:rsidRDefault="008323F9" w:rsidP="009810C7">
      <w:pPr>
        <w:spacing w:after="0" w:line="240" w:lineRule="auto"/>
        <w:ind w:left="720" w:firstLine="414"/>
        <w:jc w:val="both"/>
        <w:rPr>
          <w:rFonts w:ascii="Times New Roman" w:hAnsi="Times New Roman" w:cs="Times New Roman"/>
          <w:sz w:val="24"/>
          <w:szCs w:val="24"/>
        </w:rPr>
      </w:pPr>
      <w:r>
        <w:rPr>
          <w:rFonts w:ascii="Times New Roman" w:hAnsi="Times New Roman" w:cs="Times New Roman"/>
          <w:sz w:val="24"/>
          <w:szCs w:val="24"/>
        </w:rPr>
        <w:t>“3 Application of customary law:</w:t>
      </w:r>
    </w:p>
    <w:p w14:paraId="5BE1598C" w14:textId="6C665EF7" w:rsidR="008323F9" w:rsidRDefault="00083994" w:rsidP="00AB3E0B">
      <w:pPr>
        <w:pStyle w:val="ListParagraph"/>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Subject to this Act and any other enactment, unless the </w:t>
      </w:r>
      <w:r w:rsidR="00265982">
        <w:rPr>
          <w:rFonts w:ascii="Times New Roman" w:hAnsi="Times New Roman" w:cs="Times New Roman"/>
          <w:sz w:val="24"/>
          <w:szCs w:val="24"/>
        </w:rPr>
        <w:t>j</w:t>
      </w:r>
      <w:r>
        <w:rPr>
          <w:rFonts w:ascii="Times New Roman" w:hAnsi="Times New Roman" w:cs="Times New Roman"/>
          <w:sz w:val="24"/>
          <w:szCs w:val="24"/>
        </w:rPr>
        <w:t xml:space="preserve">ustice of the case otherwise requires – </w:t>
      </w:r>
    </w:p>
    <w:p w14:paraId="75ACB73E" w14:textId="43CCC5E4" w:rsidR="00083994" w:rsidRPr="009810C7" w:rsidRDefault="00265982" w:rsidP="009810C7">
      <w:pPr>
        <w:pStyle w:val="ListParagraph"/>
        <w:numPr>
          <w:ilvl w:val="0"/>
          <w:numId w:val="10"/>
        </w:numPr>
        <w:spacing w:after="0" w:line="240" w:lineRule="auto"/>
        <w:ind w:firstLine="1123"/>
        <w:jc w:val="both"/>
        <w:rPr>
          <w:rFonts w:ascii="Times New Roman" w:hAnsi="Times New Roman" w:cs="Times New Roman"/>
          <w:sz w:val="24"/>
          <w:szCs w:val="24"/>
        </w:rPr>
      </w:pPr>
      <w:r>
        <w:rPr>
          <w:rFonts w:ascii="Times New Roman" w:hAnsi="Times New Roman" w:cs="Times New Roman"/>
          <w:sz w:val="24"/>
          <w:szCs w:val="24"/>
        </w:rPr>
        <w:t>c</w:t>
      </w:r>
      <w:r w:rsidR="00083994" w:rsidRPr="009810C7">
        <w:rPr>
          <w:rFonts w:ascii="Times New Roman" w:hAnsi="Times New Roman" w:cs="Times New Roman"/>
          <w:sz w:val="24"/>
          <w:szCs w:val="24"/>
        </w:rPr>
        <w:t xml:space="preserve">ustomary law shall </w:t>
      </w:r>
      <w:r w:rsidR="001846C5" w:rsidRPr="009810C7">
        <w:rPr>
          <w:rFonts w:ascii="Times New Roman" w:hAnsi="Times New Roman" w:cs="Times New Roman"/>
          <w:sz w:val="24"/>
          <w:szCs w:val="24"/>
        </w:rPr>
        <w:t>apply in</w:t>
      </w:r>
      <w:r w:rsidR="00083994" w:rsidRPr="009810C7">
        <w:rPr>
          <w:rFonts w:ascii="Times New Roman" w:hAnsi="Times New Roman" w:cs="Times New Roman"/>
          <w:sz w:val="24"/>
          <w:szCs w:val="24"/>
        </w:rPr>
        <w:t xml:space="preserve"> any </w:t>
      </w:r>
      <w:r w:rsidR="00B708A5" w:rsidRPr="009810C7">
        <w:rPr>
          <w:rFonts w:ascii="Times New Roman" w:hAnsi="Times New Roman" w:cs="Times New Roman"/>
          <w:sz w:val="24"/>
          <w:szCs w:val="24"/>
        </w:rPr>
        <w:t xml:space="preserve">civil </w:t>
      </w:r>
      <w:r w:rsidR="00083994" w:rsidRPr="009810C7">
        <w:rPr>
          <w:rFonts w:ascii="Times New Roman" w:hAnsi="Times New Roman" w:cs="Times New Roman"/>
          <w:sz w:val="24"/>
          <w:szCs w:val="24"/>
        </w:rPr>
        <w:t>case w</w:t>
      </w:r>
      <w:r>
        <w:rPr>
          <w:rFonts w:ascii="Times New Roman" w:hAnsi="Times New Roman" w:cs="Times New Roman"/>
          <w:sz w:val="24"/>
          <w:szCs w:val="24"/>
        </w:rPr>
        <w:t>h</w:t>
      </w:r>
      <w:r w:rsidR="00083994" w:rsidRPr="009810C7">
        <w:rPr>
          <w:rFonts w:ascii="Times New Roman" w:hAnsi="Times New Roman" w:cs="Times New Roman"/>
          <w:sz w:val="24"/>
          <w:szCs w:val="24"/>
        </w:rPr>
        <w:t>ere –</w:t>
      </w:r>
    </w:p>
    <w:p w14:paraId="42597112" w14:textId="59D9CAB1" w:rsidR="00083994" w:rsidRDefault="009810C7" w:rsidP="009810C7">
      <w:pPr>
        <w:pStyle w:val="ListParagraph"/>
        <w:numPr>
          <w:ilvl w:val="0"/>
          <w:numId w:val="7"/>
        </w:numPr>
        <w:spacing w:after="0" w:line="240" w:lineRule="auto"/>
        <w:ind w:left="269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265982">
        <w:rPr>
          <w:rFonts w:ascii="Times New Roman" w:hAnsi="Times New Roman" w:cs="Times New Roman"/>
          <w:sz w:val="24"/>
          <w:szCs w:val="24"/>
        </w:rPr>
        <w:t>t</w:t>
      </w:r>
      <w:r w:rsidR="00083994">
        <w:rPr>
          <w:rFonts w:ascii="Times New Roman" w:hAnsi="Times New Roman" w:cs="Times New Roman"/>
          <w:sz w:val="24"/>
          <w:szCs w:val="24"/>
        </w:rPr>
        <w:t>he parties have expressly agreed that it should apply</w:t>
      </w:r>
      <w:r w:rsidR="00694974">
        <w:rPr>
          <w:rFonts w:ascii="Times New Roman" w:hAnsi="Times New Roman" w:cs="Times New Roman"/>
          <w:sz w:val="24"/>
          <w:szCs w:val="24"/>
        </w:rPr>
        <w:t>, or</w:t>
      </w:r>
    </w:p>
    <w:p w14:paraId="58288B73" w14:textId="6619628D" w:rsidR="00083994" w:rsidRDefault="00265982" w:rsidP="009810C7">
      <w:pPr>
        <w:pStyle w:val="ListParagraph"/>
        <w:numPr>
          <w:ilvl w:val="0"/>
          <w:numId w:val="7"/>
        </w:numPr>
        <w:spacing w:after="0" w:line="240" w:lineRule="auto"/>
        <w:ind w:left="2835" w:hanging="425"/>
        <w:jc w:val="both"/>
        <w:rPr>
          <w:rFonts w:ascii="Times New Roman" w:hAnsi="Times New Roman" w:cs="Times New Roman"/>
          <w:sz w:val="24"/>
          <w:szCs w:val="24"/>
        </w:rPr>
      </w:pPr>
      <w:r>
        <w:rPr>
          <w:rFonts w:ascii="Times New Roman" w:hAnsi="Times New Roman" w:cs="Times New Roman"/>
          <w:sz w:val="24"/>
          <w:szCs w:val="24"/>
        </w:rPr>
        <w:lastRenderedPageBreak/>
        <w:t>r</w:t>
      </w:r>
      <w:r w:rsidR="00083994">
        <w:rPr>
          <w:rFonts w:ascii="Times New Roman" w:hAnsi="Times New Roman" w:cs="Times New Roman"/>
          <w:sz w:val="24"/>
          <w:szCs w:val="24"/>
        </w:rPr>
        <w:t xml:space="preserve">egard being had to the nature of </w:t>
      </w:r>
      <w:r w:rsidR="00AC3BB4">
        <w:rPr>
          <w:rFonts w:ascii="Times New Roman" w:hAnsi="Times New Roman" w:cs="Times New Roman"/>
          <w:sz w:val="24"/>
          <w:szCs w:val="24"/>
        </w:rPr>
        <w:t xml:space="preserve">the </w:t>
      </w:r>
      <w:r w:rsidR="00083994">
        <w:rPr>
          <w:rFonts w:ascii="Times New Roman" w:hAnsi="Times New Roman" w:cs="Times New Roman"/>
          <w:sz w:val="24"/>
          <w:szCs w:val="24"/>
        </w:rPr>
        <w:t>case and</w:t>
      </w:r>
      <w:r>
        <w:rPr>
          <w:rFonts w:ascii="Times New Roman" w:hAnsi="Times New Roman" w:cs="Times New Roman"/>
          <w:sz w:val="24"/>
          <w:szCs w:val="24"/>
        </w:rPr>
        <w:t xml:space="preserve"> the surrounding circumstances, i</w:t>
      </w:r>
      <w:r w:rsidR="00083994">
        <w:rPr>
          <w:rFonts w:ascii="Times New Roman" w:hAnsi="Times New Roman" w:cs="Times New Roman"/>
          <w:sz w:val="24"/>
          <w:szCs w:val="24"/>
        </w:rPr>
        <w:t>t appears that the parties have agreed it should apply, or</w:t>
      </w:r>
    </w:p>
    <w:p w14:paraId="31C4B421" w14:textId="7E0BC6B3" w:rsidR="00083994" w:rsidRDefault="00265982" w:rsidP="009810C7">
      <w:pPr>
        <w:pStyle w:val="ListParagraph"/>
        <w:numPr>
          <w:ilvl w:val="0"/>
          <w:numId w:val="7"/>
        </w:numPr>
        <w:spacing w:after="0" w:line="240" w:lineRule="auto"/>
        <w:ind w:left="2835" w:hanging="425"/>
        <w:jc w:val="both"/>
        <w:rPr>
          <w:rFonts w:ascii="Times New Roman" w:hAnsi="Times New Roman" w:cs="Times New Roman"/>
          <w:sz w:val="24"/>
          <w:szCs w:val="24"/>
        </w:rPr>
      </w:pPr>
      <w:r>
        <w:rPr>
          <w:rFonts w:ascii="Times New Roman" w:hAnsi="Times New Roman" w:cs="Times New Roman"/>
          <w:sz w:val="24"/>
          <w:szCs w:val="24"/>
        </w:rPr>
        <w:t>r</w:t>
      </w:r>
      <w:r w:rsidR="00083994">
        <w:rPr>
          <w:rFonts w:ascii="Times New Roman" w:hAnsi="Times New Roman" w:cs="Times New Roman"/>
          <w:sz w:val="24"/>
          <w:szCs w:val="24"/>
        </w:rPr>
        <w:t xml:space="preserve">egard being had to the nature of the case and the surrounding circumstances, it appears just and </w:t>
      </w:r>
      <w:r w:rsidR="001846C5">
        <w:rPr>
          <w:rFonts w:ascii="Times New Roman" w:hAnsi="Times New Roman" w:cs="Times New Roman"/>
          <w:sz w:val="24"/>
          <w:szCs w:val="24"/>
        </w:rPr>
        <w:t>proper that</w:t>
      </w:r>
      <w:r w:rsidR="00083994">
        <w:rPr>
          <w:rFonts w:ascii="Times New Roman" w:hAnsi="Times New Roman" w:cs="Times New Roman"/>
          <w:sz w:val="24"/>
          <w:szCs w:val="24"/>
        </w:rPr>
        <w:t xml:space="preserve"> it should apply;</w:t>
      </w:r>
    </w:p>
    <w:p w14:paraId="1B2790BD" w14:textId="167A1F8F" w:rsidR="00083994" w:rsidRPr="009810C7" w:rsidRDefault="00AC3BB4" w:rsidP="009810C7">
      <w:pPr>
        <w:pStyle w:val="ListParagraph"/>
        <w:numPr>
          <w:ilvl w:val="0"/>
          <w:numId w:val="10"/>
        </w:numPr>
        <w:spacing w:after="0" w:line="240" w:lineRule="auto"/>
        <w:ind w:firstLine="1123"/>
        <w:jc w:val="both"/>
        <w:rPr>
          <w:rFonts w:ascii="Times New Roman" w:hAnsi="Times New Roman" w:cs="Times New Roman"/>
          <w:sz w:val="24"/>
          <w:szCs w:val="24"/>
        </w:rPr>
      </w:pPr>
      <w:r>
        <w:rPr>
          <w:rFonts w:ascii="Times New Roman" w:hAnsi="Times New Roman" w:cs="Times New Roman"/>
          <w:sz w:val="24"/>
          <w:szCs w:val="24"/>
        </w:rPr>
        <w:t>t</w:t>
      </w:r>
      <w:r w:rsidR="00083994" w:rsidRPr="009810C7">
        <w:rPr>
          <w:rFonts w:ascii="Times New Roman" w:hAnsi="Times New Roman" w:cs="Times New Roman"/>
          <w:sz w:val="24"/>
          <w:szCs w:val="24"/>
        </w:rPr>
        <w:t>he general law of Zimbabwe shall apply in all other cases.”</w:t>
      </w:r>
    </w:p>
    <w:p w14:paraId="550F49BE" w14:textId="77777777" w:rsidR="00F92F50" w:rsidRDefault="00F92F50" w:rsidP="00F92F50">
      <w:pPr>
        <w:pStyle w:val="ListParagraph"/>
        <w:spacing w:after="0" w:line="240" w:lineRule="auto"/>
        <w:ind w:left="2160"/>
        <w:jc w:val="both"/>
        <w:rPr>
          <w:rFonts w:ascii="Times New Roman" w:hAnsi="Times New Roman" w:cs="Times New Roman"/>
          <w:sz w:val="24"/>
          <w:szCs w:val="24"/>
        </w:rPr>
      </w:pPr>
    </w:p>
    <w:p w14:paraId="2BAA0A8C" w14:textId="77777777" w:rsidR="00562DFB" w:rsidRDefault="00562DFB" w:rsidP="00562DFB">
      <w:pPr>
        <w:spacing w:after="0" w:line="240" w:lineRule="auto"/>
        <w:jc w:val="both"/>
        <w:rPr>
          <w:rFonts w:ascii="Times New Roman" w:hAnsi="Times New Roman" w:cs="Times New Roman"/>
          <w:sz w:val="24"/>
          <w:szCs w:val="24"/>
        </w:rPr>
      </w:pPr>
    </w:p>
    <w:p w14:paraId="05E2CFB0" w14:textId="0A87B16E" w:rsidR="00562DFB" w:rsidRDefault="00562DFB" w:rsidP="00634C16">
      <w:pPr>
        <w:pStyle w:val="ListParagraph"/>
        <w:numPr>
          <w:ilvl w:val="0"/>
          <w:numId w:val="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Given the above provisions of the law it is clear that when it comes to equitable distribution of property</w:t>
      </w:r>
      <w:r w:rsidR="00AC3BB4">
        <w:rPr>
          <w:rFonts w:ascii="Times New Roman" w:hAnsi="Times New Roman" w:cs="Times New Roman"/>
          <w:sz w:val="24"/>
          <w:szCs w:val="24"/>
        </w:rPr>
        <w:t>,</w:t>
      </w:r>
      <w:r>
        <w:rPr>
          <w:rFonts w:ascii="Times New Roman" w:hAnsi="Times New Roman" w:cs="Times New Roman"/>
          <w:sz w:val="24"/>
          <w:szCs w:val="24"/>
        </w:rPr>
        <w:t xml:space="preserve"> general law application is resorted to in the interest of attaining justice.  This was</w:t>
      </w:r>
      <w:r w:rsidR="00C332E4">
        <w:rPr>
          <w:rFonts w:ascii="Times New Roman" w:hAnsi="Times New Roman" w:cs="Times New Roman"/>
          <w:sz w:val="24"/>
          <w:szCs w:val="24"/>
        </w:rPr>
        <w:t xml:space="preserve"> ably and clearly elaborated in </w:t>
      </w:r>
      <w:proofErr w:type="spellStart"/>
      <w:r w:rsidR="00C332E4" w:rsidRPr="00C332E4">
        <w:rPr>
          <w:rFonts w:ascii="Times New Roman" w:hAnsi="Times New Roman" w:cs="Times New Roman"/>
          <w:i/>
          <w:sz w:val="24"/>
          <w:szCs w:val="24"/>
        </w:rPr>
        <w:t>Maenzanise</w:t>
      </w:r>
      <w:proofErr w:type="spellEnd"/>
      <w:r w:rsidR="00C332E4" w:rsidRPr="00C332E4">
        <w:rPr>
          <w:rFonts w:ascii="Times New Roman" w:hAnsi="Times New Roman" w:cs="Times New Roman"/>
          <w:i/>
          <w:sz w:val="24"/>
          <w:szCs w:val="24"/>
        </w:rPr>
        <w:t xml:space="preserve"> </w:t>
      </w:r>
      <w:r w:rsidR="00C332E4">
        <w:rPr>
          <w:rFonts w:ascii="Times New Roman" w:hAnsi="Times New Roman" w:cs="Times New Roman"/>
          <w:sz w:val="24"/>
          <w:szCs w:val="24"/>
        </w:rPr>
        <w:t xml:space="preserve">v </w:t>
      </w:r>
      <w:proofErr w:type="spellStart"/>
      <w:r w:rsidR="00C332E4" w:rsidRPr="00C332E4">
        <w:rPr>
          <w:rFonts w:ascii="Times New Roman" w:hAnsi="Times New Roman" w:cs="Times New Roman"/>
          <w:i/>
          <w:sz w:val="24"/>
          <w:szCs w:val="24"/>
        </w:rPr>
        <w:t>Ratcliffe</w:t>
      </w:r>
      <w:proofErr w:type="spellEnd"/>
      <w:r w:rsidR="00C332E4">
        <w:rPr>
          <w:rFonts w:ascii="Times New Roman" w:hAnsi="Times New Roman" w:cs="Times New Roman"/>
          <w:sz w:val="24"/>
          <w:szCs w:val="24"/>
        </w:rPr>
        <w:t xml:space="preserve"> N.O </w:t>
      </w:r>
      <w:r w:rsidR="007214A1">
        <w:rPr>
          <w:rFonts w:ascii="Times New Roman" w:hAnsi="Times New Roman" w:cs="Times New Roman"/>
          <w:sz w:val="24"/>
          <w:szCs w:val="24"/>
        </w:rPr>
        <w:t xml:space="preserve">&amp; </w:t>
      </w:r>
      <w:r w:rsidR="00C332E4" w:rsidRPr="009810C7">
        <w:rPr>
          <w:rFonts w:ascii="Times New Roman" w:hAnsi="Times New Roman" w:cs="Times New Roman"/>
          <w:i/>
          <w:sz w:val="24"/>
          <w:szCs w:val="24"/>
        </w:rPr>
        <w:t>Anor</w:t>
      </w:r>
      <w:r w:rsidR="00C332E4">
        <w:rPr>
          <w:rFonts w:ascii="Times New Roman" w:hAnsi="Times New Roman" w:cs="Times New Roman"/>
          <w:sz w:val="24"/>
          <w:szCs w:val="24"/>
        </w:rPr>
        <w:t xml:space="preserve"> 2001(2) ZLR </w:t>
      </w:r>
      <w:r w:rsidR="00644EE2">
        <w:rPr>
          <w:rFonts w:ascii="Times New Roman" w:hAnsi="Times New Roman" w:cs="Times New Roman"/>
          <w:sz w:val="24"/>
          <w:szCs w:val="24"/>
        </w:rPr>
        <w:t xml:space="preserve">           </w:t>
      </w:r>
      <w:r w:rsidR="00C332E4">
        <w:rPr>
          <w:rFonts w:ascii="Times New Roman" w:hAnsi="Times New Roman" w:cs="Times New Roman"/>
          <w:sz w:val="24"/>
          <w:szCs w:val="24"/>
        </w:rPr>
        <w:t>2</w:t>
      </w:r>
      <w:r w:rsidR="00125C24">
        <w:rPr>
          <w:rFonts w:ascii="Times New Roman" w:hAnsi="Times New Roman" w:cs="Times New Roman"/>
          <w:sz w:val="24"/>
          <w:szCs w:val="24"/>
        </w:rPr>
        <w:t>5</w:t>
      </w:r>
      <w:r w:rsidR="00C332E4">
        <w:rPr>
          <w:rFonts w:ascii="Times New Roman" w:hAnsi="Times New Roman" w:cs="Times New Roman"/>
          <w:sz w:val="24"/>
          <w:szCs w:val="24"/>
        </w:rPr>
        <w:t>0</w:t>
      </w:r>
      <w:r w:rsidR="00644EE2">
        <w:rPr>
          <w:rFonts w:ascii="Times New Roman" w:hAnsi="Times New Roman" w:cs="Times New Roman"/>
          <w:sz w:val="24"/>
          <w:szCs w:val="24"/>
        </w:rPr>
        <w:t xml:space="preserve"> </w:t>
      </w:r>
      <w:r w:rsidR="00C332E4">
        <w:rPr>
          <w:rFonts w:ascii="Times New Roman" w:hAnsi="Times New Roman" w:cs="Times New Roman"/>
          <w:sz w:val="24"/>
          <w:szCs w:val="24"/>
        </w:rPr>
        <w:t xml:space="preserve">(H) wherein </w:t>
      </w:r>
      <w:r w:rsidR="000F6311">
        <w:rPr>
          <w:rFonts w:ascii="Times New Roman" w:hAnsi="Times New Roman" w:cs="Times New Roman"/>
          <w:sz w:val="24"/>
          <w:szCs w:val="24"/>
        </w:rPr>
        <w:t xml:space="preserve">the court interpreted the aforementioned provision </w:t>
      </w:r>
      <w:r w:rsidR="00672B50">
        <w:rPr>
          <w:rFonts w:ascii="Times New Roman" w:hAnsi="Times New Roman" w:cs="Times New Roman"/>
          <w:sz w:val="24"/>
          <w:szCs w:val="24"/>
        </w:rPr>
        <w:t xml:space="preserve">at p </w:t>
      </w:r>
      <w:r w:rsidR="00125C24">
        <w:rPr>
          <w:rFonts w:ascii="Times New Roman" w:hAnsi="Times New Roman" w:cs="Times New Roman"/>
          <w:sz w:val="24"/>
          <w:szCs w:val="24"/>
        </w:rPr>
        <w:t xml:space="preserve">257 </w:t>
      </w:r>
      <w:r w:rsidR="00672B50">
        <w:rPr>
          <w:rFonts w:ascii="Times New Roman" w:hAnsi="Times New Roman" w:cs="Times New Roman"/>
          <w:sz w:val="24"/>
          <w:szCs w:val="24"/>
        </w:rPr>
        <w:t xml:space="preserve">                             </w:t>
      </w:r>
      <w:proofErr w:type="gramStart"/>
      <w:r w:rsidR="00672B50">
        <w:rPr>
          <w:rFonts w:ascii="Times New Roman" w:hAnsi="Times New Roman" w:cs="Times New Roman"/>
          <w:sz w:val="24"/>
          <w:szCs w:val="24"/>
        </w:rPr>
        <w:t xml:space="preserve">   (</w:t>
      </w:r>
      <w:proofErr w:type="gramEnd"/>
      <w:r w:rsidR="00672B50">
        <w:rPr>
          <w:rFonts w:ascii="Times New Roman" w:hAnsi="Times New Roman" w:cs="Times New Roman"/>
          <w:sz w:val="24"/>
          <w:szCs w:val="24"/>
        </w:rPr>
        <w:t xml:space="preserve">F </w:t>
      </w:r>
      <w:r w:rsidR="00125C24">
        <w:rPr>
          <w:rFonts w:ascii="Times New Roman" w:hAnsi="Times New Roman" w:cs="Times New Roman"/>
          <w:sz w:val="24"/>
          <w:szCs w:val="24"/>
        </w:rPr>
        <w:t>-</w:t>
      </w:r>
      <w:r w:rsidR="000F6311">
        <w:rPr>
          <w:rFonts w:ascii="Times New Roman" w:hAnsi="Times New Roman" w:cs="Times New Roman"/>
          <w:sz w:val="24"/>
          <w:szCs w:val="24"/>
        </w:rPr>
        <w:t>as follows:-</w:t>
      </w:r>
    </w:p>
    <w:p w14:paraId="42889576" w14:textId="42E4D43C" w:rsidR="000F6311" w:rsidRDefault="000F6311" w:rsidP="00C30731">
      <w:pPr>
        <w:pStyle w:val="ListParagraph"/>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“The provision enjoins the court to make a choice of the law to apply in any such case before it – a choice between applying cust</w:t>
      </w:r>
      <w:r w:rsidR="00AC3BB4">
        <w:rPr>
          <w:rFonts w:ascii="Times New Roman" w:hAnsi="Times New Roman" w:cs="Times New Roman"/>
          <w:sz w:val="24"/>
          <w:szCs w:val="24"/>
        </w:rPr>
        <w:t>omary law or general law.  The j</w:t>
      </w:r>
      <w:r>
        <w:rPr>
          <w:rFonts w:ascii="Times New Roman" w:hAnsi="Times New Roman" w:cs="Times New Roman"/>
          <w:sz w:val="24"/>
          <w:szCs w:val="24"/>
        </w:rPr>
        <w:t xml:space="preserve">ustice of the case is the guiding factor.  </w:t>
      </w:r>
      <w:proofErr w:type="spellStart"/>
      <w:r w:rsidR="0036036C" w:rsidRPr="0036036C">
        <w:rPr>
          <w:rFonts w:ascii="Times New Roman" w:hAnsi="Times New Roman" w:cs="Times New Roman"/>
          <w:sz w:val="24"/>
          <w:szCs w:val="24"/>
        </w:rPr>
        <w:t>C</w:t>
      </w:r>
      <w:r w:rsidR="0036036C" w:rsidRPr="0036036C">
        <w:rPr>
          <w:rFonts w:ascii="Times New Roman" w:hAnsi="Times New Roman" w:cs="Times New Roman"/>
          <w:smallCaps/>
          <w:szCs w:val="24"/>
        </w:rPr>
        <w:t>hatikobo</w:t>
      </w:r>
      <w:proofErr w:type="spellEnd"/>
      <w:r w:rsidR="0036036C" w:rsidRPr="0036036C">
        <w:rPr>
          <w:rFonts w:ascii="Times New Roman" w:hAnsi="Times New Roman" w:cs="Times New Roman"/>
          <w:i/>
          <w:sz w:val="24"/>
          <w:szCs w:val="24"/>
        </w:rPr>
        <w:t xml:space="preserve"> </w:t>
      </w:r>
      <w:r w:rsidR="0036036C" w:rsidRPr="0036036C">
        <w:rPr>
          <w:rFonts w:ascii="Times New Roman" w:hAnsi="Times New Roman" w:cs="Times New Roman"/>
          <w:sz w:val="24"/>
          <w:szCs w:val="24"/>
        </w:rPr>
        <w:t>J</w:t>
      </w:r>
      <w:r w:rsidR="0036036C" w:rsidRPr="00F36A5E">
        <w:rPr>
          <w:rFonts w:ascii="Times New Roman" w:hAnsi="Times New Roman" w:cs="Times New Roman"/>
          <w:sz w:val="24"/>
          <w:szCs w:val="24"/>
        </w:rPr>
        <w:t xml:space="preserve"> </w:t>
      </w:r>
      <w:r>
        <w:rPr>
          <w:rFonts w:ascii="Times New Roman" w:hAnsi="Times New Roman" w:cs="Times New Roman"/>
          <w:sz w:val="24"/>
          <w:szCs w:val="24"/>
        </w:rPr>
        <w:t xml:space="preserve">in </w:t>
      </w:r>
      <w:proofErr w:type="spellStart"/>
      <w:r w:rsidRPr="00834356">
        <w:rPr>
          <w:rFonts w:ascii="Times New Roman" w:hAnsi="Times New Roman" w:cs="Times New Roman"/>
          <w:i/>
          <w:sz w:val="24"/>
          <w:szCs w:val="24"/>
        </w:rPr>
        <w:t>Matibiri</w:t>
      </w:r>
      <w:proofErr w:type="spellEnd"/>
      <w:r w:rsidRPr="00834356">
        <w:rPr>
          <w:rFonts w:ascii="Times New Roman" w:hAnsi="Times New Roman" w:cs="Times New Roman"/>
          <w:i/>
          <w:sz w:val="24"/>
          <w:szCs w:val="24"/>
        </w:rPr>
        <w:t xml:space="preserve"> </w:t>
      </w:r>
      <w:r w:rsidRPr="000F6311">
        <w:rPr>
          <w:rFonts w:ascii="Times New Roman" w:hAnsi="Times New Roman" w:cs="Times New Roman"/>
          <w:i/>
          <w:sz w:val="24"/>
          <w:szCs w:val="24"/>
        </w:rPr>
        <w:t xml:space="preserve">supra </w:t>
      </w:r>
      <w:r w:rsidR="00D0230B">
        <w:rPr>
          <w:rFonts w:ascii="Times New Roman" w:hAnsi="Times New Roman" w:cs="Times New Roman"/>
          <w:sz w:val="24"/>
          <w:szCs w:val="24"/>
        </w:rPr>
        <w:t>at p</w:t>
      </w:r>
      <w:r w:rsidR="0036036C">
        <w:rPr>
          <w:rFonts w:ascii="Times New Roman" w:hAnsi="Times New Roman" w:cs="Times New Roman"/>
          <w:sz w:val="24"/>
          <w:szCs w:val="24"/>
        </w:rPr>
        <w:t xml:space="preserve"> </w:t>
      </w:r>
      <w:r w:rsidR="00D0230B">
        <w:rPr>
          <w:rFonts w:ascii="Times New Roman" w:hAnsi="Times New Roman" w:cs="Times New Roman"/>
          <w:sz w:val="24"/>
          <w:szCs w:val="24"/>
        </w:rPr>
        <w:t>9</w:t>
      </w:r>
      <w:r>
        <w:rPr>
          <w:rFonts w:ascii="Times New Roman" w:hAnsi="Times New Roman" w:cs="Times New Roman"/>
          <w:sz w:val="24"/>
          <w:szCs w:val="24"/>
        </w:rPr>
        <w:t xml:space="preserve"> had this to say about the phrase ‘</w:t>
      </w:r>
      <w:r w:rsidR="00125C24">
        <w:rPr>
          <w:rFonts w:ascii="Times New Roman" w:hAnsi="Times New Roman" w:cs="Times New Roman"/>
          <w:sz w:val="24"/>
          <w:szCs w:val="24"/>
        </w:rPr>
        <w:t>u</w:t>
      </w:r>
      <w:r>
        <w:rPr>
          <w:rFonts w:ascii="Times New Roman" w:hAnsi="Times New Roman" w:cs="Times New Roman"/>
          <w:sz w:val="24"/>
          <w:szCs w:val="24"/>
        </w:rPr>
        <w:t>nless th</w:t>
      </w:r>
      <w:r w:rsidR="00834356">
        <w:rPr>
          <w:rFonts w:ascii="Times New Roman" w:hAnsi="Times New Roman" w:cs="Times New Roman"/>
          <w:sz w:val="24"/>
          <w:szCs w:val="24"/>
        </w:rPr>
        <w:t>e justice of the case requires</w:t>
      </w:r>
      <w:r w:rsidR="00FE2F6A">
        <w:rPr>
          <w:rFonts w:ascii="Times New Roman" w:hAnsi="Times New Roman" w:cs="Times New Roman"/>
          <w:sz w:val="24"/>
          <w:szCs w:val="24"/>
        </w:rPr>
        <w:t>’</w:t>
      </w:r>
      <w:proofErr w:type="gramStart"/>
      <w:r w:rsidR="002B4B3C">
        <w:rPr>
          <w:rFonts w:ascii="Times New Roman" w:hAnsi="Times New Roman" w:cs="Times New Roman"/>
          <w:sz w:val="24"/>
          <w:szCs w:val="24"/>
        </w:rPr>
        <w:t>”</w:t>
      </w:r>
      <w:r w:rsidR="00672B50">
        <w:rPr>
          <w:rFonts w:ascii="Times New Roman" w:hAnsi="Times New Roman" w:cs="Times New Roman"/>
          <w:sz w:val="24"/>
          <w:szCs w:val="24"/>
        </w:rPr>
        <w:t>:-</w:t>
      </w:r>
      <w:proofErr w:type="gramEnd"/>
    </w:p>
    <w:p w14:paraId="72077DF0" w14:textId="13A08C13" w:rsidR="000F6311" w:rsidRDefault="000F6311" w:rsidP="000F6311">
      <w:pPr>
        <w:pStyle w:val="ListParagraph"/>
        <w:spacing w:after="0" w:line="240" w:lineRule="auto"/>
        <w:ind w:left="1440"/>
        <w:jc w:val="both"/>
        <w:rPr>
          <w:rFonts w:ascii="Times New Roman" w:hAnsi="Times New Roman" w:cs="Times New Roman"/>
          <w:sz w:val="24"/>
          <w:szCs w:val="24"/>
        </w:rPr>
      </w:pPr>
    </w:p>
    <w:p w14:paraId="24774B90" w14:textId="57684FA2" w:rsidR="000F6311" w:rsidRDefault="00FE2F6A" w:rsidP="00125C24">
      <w:pPr>
        <w:pStyle w:val="ListParagraph"/>
        <w:spacing w:after="0" w:line="240" w:lineRule="auto"/>
        <w:ind w:left="1746"/>
        <w:jc w:val="both"/>
        <w:rPr>
          <w:rFonts w:ascii="Times New Roman" w:hAnsi="Times New Roman" w:cs="Times New Roman"/>
          <w:sz w:val="24"/>
          <w:szCs w:val="24"/>
        </w:rPr>
      </w:pPr>
      <w:r>
        <w:rPr>
          <w:rFonts w:ascii="Times New Roman" w:hAnsi="Times New Roman" w:cs="Times New Roman"/>
          <w:sz w:val="24"/>
          <w:szCs w:val="24"/>
        </w:rPr>
        <w:t>‘</w:t>
      </w:r>
      <w:r w:rsidR="000F6311">
        <w:rPr>
          <w:rFonts w:ascii="Times New Roman" w:hAnsi="Times New Roman" w:cs="Times New Roman"/>
          <w:sz w:val="24"/>
          <w:szCs w:val="24"/>
        </w:rPr>
        <w:t>In my view the only logical construction of the phrase “unless the justice of the case otherwise re</w:t>
      </w:r>
      <w:r w:rsidR="00834356">
        <w:rPr>
          <w:rFonts w:ascii="Times New Roman" w:hAnsi="Times New Roman" w:cs="Times New Roman"/>
          <w:sz w:val="24"/>
          <w:szCs w:val="24"/>
        </w:rPr>
        <w:t>quires” is that if the application</w:t>
      </w:r>
      <w:r w:rsidR="000F6311">
        <w:rPr>
          <w:rFonts w:ascii="Times New Roman" w:hAnsi="Times New Roman" w:cs="Times New Roman"/>
          <w:sz w:val="24"/>
          <w:szCs w:val="24"/>
        </w:rPr>
        <w:t xml:space="preserve"> of customary law does not conduce to the attainment of justice then the common law should apply.  This was </w:t>
      </w:r>
      <w:r w:rsidR="000673AE">
        <w:rPr>
          <w:rFonts w:ascii="Times New Roman" w:hAnsi="Times New Roman" w:cs="Times New Roman"/>
          <w:sz w:val="24"/>
          <w:szCs w:val="24"/>
        </w:rPr>
        <w:t>precisely</w:t>
      </w:r>
      <w:r w:rsidR="000F6311">
        <w:rPr>
          <w:rFonts w:ascii="Times New Roman" w:hAnsi="Times New Roman" w:cs="Times New Roman"/>
          <w:sz w:val="24"/>
          <w:szCs w:val="24"/>
        </w:rPr>
        <w:t xml:space="preserve"> the case in </w:t>
      </w:r>
      <w:proofErr w:type="spellStart"/>
      <w:r w:rsidR="000F6311" w:rsidRPr="000673AE">
        <w:rPr>
          <w:rFonts w:ascii="Times New Roman" w:hAnsi="Times New Roman" w:cs="Times New Roman"/>
          <w:i/>
          <w:sz w:val="24"/>
          <w:szCs w:val="24"/>
        </w:rPr>
        <w:t>Chikosi</w:t>
      </w:r>
      <w:proofErr w:type="spellEnd"/>
      <w:r w:rsidR="000F6311" w:rsidRPr="000673AE">
        <w:rPr>
          <w:rFonts w:ascii="Times New Roman" w:hAnsi="Times New Roman" w:cs="Times New Roman"/>
          <w:i/>
          <w:sz w:val="24"/>
          <w:szCs w:val="24"/>
        </w:rPr>
        <w:t xml:space="preserve"> </w:t>
      </w:r>
      <w:r w:rsidR="000F6311">
        <w:rPr>
          <w:rFonts w:ascii="Times New Roman" w:hAnsi="Times New Roman" w:cs="Times New Roman"/>
          <w:sz w:val="24"/>
          <w:szCs w:val="24"/>
        </w:rPr>
        <w:t xml:space="preserve">v </w:t>
      </w:r>
      <w:proofErr w:type="spellStart"/>
      <w:r w:rsidR="000F6311" w:rsidRPr="000673AE">
        <w:rPr>
          <w:rFonts w:ascii="Times New Roman" w:hAnsi="Times New Roman" w:cs="Times New Roman"/>
          <w:i/>
          <w:sz w:val="24"/>
          <w:szCs w:val="24"/>
        </w:rPr>
        <w:t>Chikosi</w:t>
      </w:r>
      <w:proofErr w:type="spellEnd"/>
      <w:r w:rsidR="000F6311" w:rsidRPr="000673AE">
        <w:rPr>
          <w:rFonts w:ascii="Times New Roman" w:hAnsi="Times New Roman" w:cs="Times New Roman"/>
          <w:i/>
          <w:sz w:val="24"/>
          <w:szCs w:val="24"/>
        </w:rPr>
        <w:t xml:space="preserve"> </w:t>
      </w:r>
      <w:r w:rsidR="000F6311">
        <w:rPr>
          <w:rFonts w:ascii="Times New Roman" w:hAnsi="Times New Roman" w:cs="Times New Roman"/>
          <w:sz w:val="24"/>
          <w:szCs w:val="24"/>
        </w:rPr>
        <w:t xml:space="preserve">(1) 1973 (3) SA 142 and </w:t>
      </w:r>
      <w:proofErr w:type="spellStart"/>
      <w:r w:rsidR="000F6311" w:rsidRPr="000673AE">
        <w:rPr>
          <w:rFonts w:ascii="Times New Roman" w:hAnsi="Times New Roman" w:cs="Times New Roman"/>
          <w:i/>
          <w:sz w:val="24"/>
          <w:szCs w:val="24"/>
        </w:rPr>
        <w:t>Chikosi</w:t>
      </w:r>
      <w:proofErr w:type="spellEnd"/>
      <w:r w:rsidR="000F6311">
        <w:rPr>
          <w:rFonts w:ascii="Times New Roman" w:hAnsi="Times New Roman" w:cs="Times New Roman"/>
          <w:sz w:val="24"/>
          <w:szCs w:val="24"/>
        </w:rPr>
        <w:t xml:space="preserve"> v </w:t>
      </w:r>
      <w:proofErr w:type="spellStart"/>
      <w:r w:rsidR="000F6311" w:rsidRPr="000673AE">
        <w:rPr>
          <w:rFonts w:ascii="Times New Roman" w:hAnsi="Times New Roman" w:cs="Times New Roman"/>
          <w:i/>
          <w:sz w:val="24"/>
          <w:szCs w:val="24"/>
        </w:rPr>
        <w:t>Chikosi</w:t>
      </w:r>
      <w:proofErr w:type="spellEnd"/>
      <w:r w:rsidR="000673AE">
        <w:rPr>
          <w:rFonts w:ascii="Times New Roman" w:hAnsi="Times New Roman" w:cs="Times New Roman"/>
          <w:i/>
          <w:sz w:val="24"/>
          <w:szCs w:val="24"/>
        </w:rPr>
        <w:t xml:space="preserve"> </w:t>
      </w:r>
      <w:r w:rsidR="000F6311">
        <w:rPr>
          <w:rFonts w:ascii="Times New Roman" w:hAnsi="Times New Roman" w:cs="Times New Roman"/>
          <w:sz w:val="24"/>
          <w:szCs w:val="24"/>
        </w:rPr>
        <w:t>(2) 1973 (3) SA 145R where it was held in essence that where the justice of the case requires common law principles shall apply</w:t>
      </w:r>
      <w:r w:rsidR="00125C24">
        <w:rPr>
          <w:rFonts w:ascii="Times New Roman" w:hAnsi="Times New Roman" w:cs="Times New Roman"/>
          <w:sz w:val="24"/>
          <w:szCs w:val="24"/>
        </w:rPr>
        <w:t>…W</w:t>
      </w:r>
      <w:r w:rsidR="000673AE">
        <w:rPr>
          <w:rFonts w:ascii="Times New Roman" w:hAnsi="Times New Roman" w:cs="Times New Roman"/>
          <w:sz w:val="24"/>
          <w:szCs w:val="24"/>
        </w:rPr>
        <w:t>hat emerges is that for one hundred years during which customary law has co</w:t>
      </w:r>
      <w:r w:rsidR="00AE2636">
        <w:rPr>
          <w:rFonts w:ascii="Times New Roman" w:hAnsi="Times New Roman" w:cs="Times New Roman"/>
          <w:sz w:val="24"/>
          <w:szCs w:val="24"/>
        </w:rPr>
        <w:t>-</w:t>
      </w:r>
      <w:r w:rsidR="000673AE">
        <w:rPr>
          <w:rFonts w:ascii="Times New Roman" w:hAnsi="Times New Roman" w:cs="Times New Roman"/>
          <w:sz w:val="24"/>
          <w:szCs w:val="24"/>
        </w:rPr>
        <w:t>existed with Roman</w:t>
      </w:r>
      <w:r w:rsidR="00AE2636">
        <w:rPr>
          <w:rFonts w:ascii="Times New Roman" w:hAnsi="Times New Roman" w:cs="Times New Roman"/>
          <w:sz w:val="24"/>
          <w:szCs w:val="24"/>
        </w:rPr>
        <w:t>-</w:t>
      </w:r>
      <w:r w:rsidR="000673AE">
        <w:rPr>
          <w:rFonts w:ascii="Times New Roman" w:hAnsi="Times New Roman" w:cs="Times New Roman"/>
          <w:sz w:val="24"/>
          <w:szCs w:val="24"/>
        </w:rPr>
        <w:t>Dutch law, it has always been provided through legislation that where the customary law rules were found to be inapplicable</w:t>
      </w:r>
      <w:r w:rsidR="00201AAD">
        <w:rPr>
          <w:rFonts w:ascii="Times New Roman" w:hAnsi="Times New Roman" w:cs="Times New Roman"/>
          <w:sz w:val="24"/>
          <w:szCs w:val="24"/>
        </w:rPr>
        <w:t xml:space="preserve"> to the just decision of any matt</w:t>
      </w:r>
      <w:r w:rsidR="000673AE">
        <w:rPr>
          <w:rFonts w:ascii="Times New Roman" w:hAnsi="Times New Roman" w:cs="Times New Roman"/>
          <w:sz w:val="24"/>
          <w:szCs w:val="24"/>
        </w:rPr>
        <w:t>e</w:t>
      </w:r>
      <w:r w:rsidR="00201AAD">
        <w:rPr>
          <w:rFonts w:ascii="Times New Roman" w:hAnsi="Times New Roman" w:cs="Times New Roman"/>
          <w:sz w:val="24"/>
          <w:szCs w:val="24"/>
        </w:rPr>
        <w:t>r</w:t>
      </w:r>
      <w:r w:rsidR="000673AE">
        <w:rPr>
          <w:rFonts w:ascii="Times New Roman" w:hAnsi="Times New Roman" w:cs="Times New Roman"/>
          <w:sz w:val="24"/>
          <w:szCs w:val="24"/>
        </w:rPr>
        <w:t xml:space="preserve"> in controversy, then in that event, resort should be had to common law principles.</w:t>
      </w:r>
      <w:r>
        <w:rPr>
          <w:rFonts w:ascii="Times New Roman" w:hAnsi="Times New Roman" w:cs="Times New Roman"/>
          <w:sz w:val="24"/>
          <w:szCs w:val="24"/>
        </w:rPr>
        <w:t>’</w:t>
      </w:r>
      <w:r w:rsidR="000673AE">
        <w:rPr>
          <w:rFonts w:ascii="Times New Roman" w:hAnsi="Times New Roman" w:cs="Times New Roman"/>
          <w:sz w:val="24"/>
          <w:szCs w:val="24"/>
        </w:rPr>
        <w:t>”</w:t>
      </w:r>
    </w:p>
    <w:p w14:paraId="3897BE09" w14:textId="77777777" w:rsidR="00401A43" w:rsidRDefault="00401A43" w:rsidP="000F6311">
      <w:pPr>
        <w:pStyle w:val="ListParagraph"/>
        <w:spacing w:after="0" w:line="240" w:lineRule="auto"/>
        <w:ind w:left="1440"/>
        <w:jc w:val="both"/>
        <w:rPr>
          <w:rFonts w:ascii="Times New Roman" w:hAnsi="Times New Roman" w:cs="Times New Roman"/>
          <w:sz w:val="24"/>
          <w:szCs w:val="24"/>
        </w:rPr>
      </w:pPr>
    </w:p>
    <w:p w14:paraId="371B733D" w14:textId="77777777" w:rsidR="000673AE" w:rsidRDefault="000673AE" w:rsidP="009810C7">
      <w:pPr>
        <w:spacing w:after="0" w:line="240" w:lineRule="auto"/>
        <w:jc w:val="both"/>
        <w:rPr>
          <w:rFonts w:ascii="Times New Roman" w:hAnsi="Times New Roman" w:cs="Times New Roman"/>
          <w:sz w:val="24"/>
          <w:szCs w:val="24"/>
        </w:rPr>
      </w:pPr>
    </w:p>
    <w:p w14:paraId="0E9CE1B0" w14:textId="64B32CB9" w:rsidR="000673AE" w:rsidRPr="002A53DC" w:rsidRDefault="00355119" w:rsidP="009F0D55">
      <w:pPr>
        <w:pStyle w:val="ListParagraph"/>
        <w:numPr>
          <w:ilvl w:val="0"/>
          <w:numId w:val="1"/>
        </w:numPr>
        <w:tabs>
          <w:tab w:val="left" w:pos="1134"/>
        </w:tabs>
        <w:spacing w:after="0" w:line="480" w:lineRule="auto"/>
        <w:ind w:left="360"/>
        <w:jc w:val="both"/>
        <w:rPr>
          <w:rFonts w:ascii="Times New Roman" w:hAnsi="Times New Roman" w:cs="Times New Roman"/>
          <w:sz w:val="24"/>
          <w:szCs w:val="24"/>
        </w:rPr>
      </w:pPr>
      <w:r w:rsidRPr="002A53DC">
        <w:rPr>
          <w:rFonts w:ascii="Times New Roman" w:hAnsi="Times New Roman" w:cs="Times New Roman"/>
          <w:sz w:val="24"/>
          <w:szCs w:val="24"/>
        </w:rPr>
        <w:t>I</w:t>
      </w:r>
      <w:r w:rsidR="000673AE" w:rsidRPr="002A53DC">
        <w:rPr>
          <w:rFonts w:ascii="Times New Roman" w:hAnsi="Times New Roman" w:cs="Times New Roman"/>
          <w:sz w:val="24"/>
          <w:szCs w:val="24"/>
        </w:rPr>
        <w:t xml:space="preserve">t follows therefore, that where the application of customary law would be unjust or </w:t>
      </w:r>
      <w:r w:rsidRPr="002A53DC">
        <w:rPr>
          <w:rFonts w:ascii="Times New Roman" w:hAnsi="Times New Roman" w:cs="Times New Roman"/>
          <w:sz w:val="24"/>
          <w:szCs w:val="24"/>
        </w:rPr>
        <w:t xml:space="preserve">      </w:t>
      </w:r>
      <w:r w:rsidR="000673AE" w:rsidRPr="002A53DC">
        <w:rPr>
          <w:rFonts w:ascii="Times New Roman" w:hAnsi="Times New Roman" w:cs="Times New Roman"/>
          <w:sz w:val="24"/>
          <w:szCs w:val="24"/>
        </w:rPr>
        <w:t>impractical</w:t>
      </w:r>
      <w:r w:rsidR="00E0472E">
        <w:rPr>
          <w:rFonts w:ascii="Times New Roman" w:hAnsi="Times New Roman" w:cs="Times New Roman"/>
          <w:sz w:val="24"/>
          <w:szCs w:val="24"/>
        </w:rPr>
        <w:t>,</w:t>
      </w:r>
      <w:r w:rsidR="000673AE" w:rsidRPr="002A53DC">
        <w:rPr>
          <w:rFonts w:ascii="Times New Roman" w:hAnsi="Times New Roman" w:cs="Times New Roman"/>
          <w:sz w:val="24"/>
          <w:szCs w:val="24"/>
        </w:rPr>
        <w:t xml:space="preserve"> then the court </w:t>
      </w:r>
      <w:r w:rsidR="00201AAD">
        <w:rPr>
          <w:rFonts w:ascii="Times New Roman" w:hAnsi="Times New Roman" w:cs="Times New Roman"/>
          <w:sz w:val="24"/>
          <w:szCs w:val="24"/>
        </w:rPr>
        <w:t>should have regard to the broa</w:t>
      </w:r>
      <w:r w:rsidR="007B6A08">
        <w:rPr>
          <w:rFonts w:ascii="Times New Roman" w:hAnsi="Times New Roman" w:cs="Times New Roman"/>
          <w:sz w:val="24"/>
          <w:szCs w:val="24"/>
        </w:rPr>
        <w:t>d,</w:t>
      </w:r>
      <w:r w:rsidR="000673AE" w:rsidRPr="002A53DC">
        <w:rPr>
          <w:rFonts w:ascii="Times New Roman" w:hAnsi="Times New Roman" w:cs="Times New Roman"/>
          <w:sz w:val="24"/>
          <w:szCs w:val="24"/>
        </w:rPr>
        <w:t xml:space="preserve"> established legal standards of common law.  Essenti</w:t>
      </w:r>
      <w:r w:rsidR="00F166A8">
        <w:rPr>
          <w:rFonts w:ascii="Times New Roman" w:hAnsi="Times New Roman" w:cs="Times New Roman"/>
          <w:sz w:val="24"/>
          <w:szCs w:val="24"/>
        </w:rPr>
        <w:t>ally, common law acts as a fall-</w:t>
      </w:r>
      <w:r w:rsidR="000673AE" w:rsidRPr="002A53DC">
        <w:rPr>
          <w:rFonts w:ascii="Times New Roman" w:hAnsi="Times New Roman" w:cs="Times New Roman"/>
          <w:sz w:val="24"/>
          <w:szCs w:val="24"/>
        </w:rPr>
        <w:t>back</w:t>
      </w:r>
      <w:r w:rsidRPr="002A53DC">
        <w:rPr>
          <w:rFonts w:ascii="Times New Roman" w:hAnsi="Times New Roman" w:cs="Times New Roman"/>
          <w:sz w:val="24"/>
          <w:szCs w:val="24"/>
        </w:rPr>
        <w:t xml:space="preserve"> system to guarantee fairness and legal clarity when customary law falls short.  This principle was ably elaborated by </w:t>
      </w:r>
      <w:proofErr w:type="spellStart"/>
      <w:r w:rsidRPr="002A53DC">
        <w:rPr>
          <w:rFonts w:ascii="Times New Roman" w:hAnsi="Times New Roman" w:cs="Times New Roman"/>
          <w:sz w:val="24"/>
          <w:szCs w:val="24"/>
        </w:rPr>
        <w:t>M</w:t>
      </w:r>
      <w:r w:rsidR="00401A43" w:rsidRPr="00401A43">
        <w:rPr>
          <w:rFonts w:ascii="Times New Roman" w:hAnsi="Times New Roman" w:cs="Times New Roman"/>
          <w:smallCaps/>
          <w:szCs w:val="24"/>
        </w:rPr>
        <w:t>athonsi</w:t>
      </w:r>
      <w:proofErr w:type="spellEnd"/>
      <w:r w:rsidRPr="002A53DC">
        <w:rPr>
          <w:rFonts w:ascii="Times New Roman" w:hAnsi="Times New Roman" w:cs="Times New Roman"/>
          <w:szCs w:val="24"/>
        </w:rPr>
        <w:t xml:space="preserve"> </w:t>
      </w:r>
      <w:r w:rsidRPr="002A53DC">
        <w:rPr>
          <w:rFonts w:ascii="Times New Roman" w:hAnsi="Times New Roman" w:cs="Times New Roman"/>
          <w:sz w:val="24"/>
          <w:szCs w:val="24"/>
        </w:rPr>
        <w:t xml:space="preserve">JA in the case of </w:t>
      </w:r>
      <w:proofErr w:type="spellStart"/>
      <w:r w:rsidRPr="002A53DC">
        <w:rPr>
          <w:rFonts w:ascii="Times New Roman" w:hAnsi="Times New Roman" w:cs="Times New Roman"/>
          <w:i/>
          <w:sz w:val="24"/>
          <w:szCs w:val="24"/>
        </w:rPr>
        <w:t>Nhende</w:t>
      </w:r>
      <w:proofErr w:type="spellEnd"/>
      <w:r w:rsidRPr="002A53DC">
        <w:rPr>
          <w:rFonts w:ascii="Times New Roman" w:hAnsi="Times New Roman" w:cs="Times New Roman"/>
          <w:sz w:val="24"/>
          <w:szCs w:val="24"/>
        </w:rPr>
        <w:t xml:space="preserve"> v </w:t>
      </w:r>
      <w:proofErr w:type="spellStart"/>
      <w:r w:rsidRPr="002A53DC">
        <w:rPr>
          <w:rFonts w:ascii="Times New Roman" w:hAnsi="Times New Roman" w:cs="Times New Roman"/>
          <w:i/>
          <w:sz w:val="24"/>
          <w:szCs w:val="24"/>
        </w:rPr>
        <w:t>Zigora</w:t>
      </w:r>
      <w:proofErr w:type="spellEnd"/>
      <w:r w:rsidRPr="002A53DC">
        <w:rPr>
          <w:rFonts w:ascii="Times New Roman" w:hAnsi="Times New Roman" w:cs="Times New Roman"/>
          <w:i/>
          <w:sz w:val="24"/>
          <w:szCs w:val="24"/>
        </w:rPr>
        <w:t xml:space="preserve"> </w:t>
      </w:r>
      <w:r w:rsidRPr="002A53DC">
        <w:rPr>
          <w:rFonts w:ascii="Times New Roman" w:hAnsi="Times New Roman" w:cs="Times New Roman"/>
          <w:sz w:val="24"/>
          <w:szCs w:val="24"/>
        </w:rPr>
        <w:t>SC10</w:t>
      </w:r>
      <w:r w:rsidR="00F166A8">
        <w:rPr>
          <w:rFonts w:ascii="Times New Roman" w:hAnsi="Times New Roman" w:cs="Times New Roman"/>
          <w:sz w:val="24"/>
          <w:szCs w:val="24"/>
        </w:rPr>
        <w:t>2-</w:t>
      </w:r>
      <w:r w:rsidRPr="002A53DC">
        <w:rPr>
          <w:rFonts w:ascii="Times New Roman" w:hAnsi="Times New Roman" w:cs="Times New Roman"/>
          <w:sz w:val="24"/>
          <w:szCs w:val="24"/>
        </w:rPr>
        <w:t>22 at p</w:t>
      </w:r>
      <w:r w:rsidR="0036036C">
        <w:rPr>
          <w:rFonts w:ascii="Times New Roman" w:hAnsi="Times New Roman" w:cs="Times New Roman"/>
          <w:sz w:val="24"/>
          <w:szCs w:val="24"/>
        </w:rPr>
        <w:t xml:space="preserve"> </w:t>
      </w:r>
      <w:r w:rsidRPr="002A53DC">
        <w:rPr>
          <w:rFonts w:ascii="Times New Roman" w:hAnsi="Times New Roman" w:cs="Times New Roman"/>
          <w:sz w:val="24"/>
          <w:szCs w:val="24"/>
        </w:rPr>
        <w:t>11 wherein the Honourable Judge underscored the need for general law to fill the gaps where customary law is silent.  He stated</w:t>
      </w:r>
      <w:r w:rsidR="00201AAD">
        <w:rPr>
          <w:rFonts w:ascii="Times New Roman" w:hAnsi="Times New Roman" w:cs="Times New Roman"/>
          <w:sz w:val="24"/>
          <w:szCs w:val="24"/>
        </w:rPr>
        <w:t xml:space="preserve"> the following</w:t>
      </w:r>
      <w:r w:rsidR="002A53DC" w:rsidRPr="002A53DC">
        <w:rPr>
          <w:rFonts w:ascii="Times New Roman" w:hAnsi="Times New Roman" w:cs="Times New Roman"/>
          <w:sz w:val="24"/>
          <w:szCs w:val="24"/>
        </w:rPr>
        <w:t>:</w:t>
      </w:r>
    </w:p>
    <w:p w14:paraId="58128A94" w14:textId="7632AF64" w:rsidR="002A53DC" w:rsidRPr="00A2364F" w:rsidRDefault="002A53DC" w:rsidP="00A2364F">
      <w:pPr>
        <w:pStyle w:val="ListParagraph"/>
        <w:spacing w:line="240" w:lineRule="auto"/>
        <w:ind w:left="1134"/>
        <w:rPr>
          <w:rFonts w:ascii="Times New Roman" w:hAnsi="Times New Roman" w:cs="Times New Roman"/>
          <w:sz w:val="24"/>
          <w:szCs w:val="24"/>
        </w:rPr>
      </w:pPr>
      <w:r>
        <w:rPr>
          <w:rFonts w:ascii="Times New Roman" w:hAnsi="Times New Roman" w:cs="Times New Roman"/>
          <w:sz w:val="24"/>
          <w:szCs w:val="24"/>
        </w:rPr>
        <w:lastRenderedPageBreak/>
        <w:t>“</w:t>
      </w:r>
      <w:r w:rsidR="00E440DD" w:rsidRPr="00E440DD">
        <w:rPr>
          <w:rFonts w:ascii="Times New Roman" w:hAnsi="Times New Roman" w:cs="Times New Roman"/>
          <w:sz w:val="24"/>
          <w:szCs w:val="24"/>
        </w:rPr>
        <w:t xml:space="preserve">The question whether the court </w:t>
      </w:r>
      <w:r w:rsidR="00E440DD" w:rsidRPr="00E440DD">
        <w:rPr>
          <w:rFonts w:ascii="Times New Roman" w:hAnsi="Times New Roman" w:cs="Times New Roman"/>
          <w:i/>
          <w:sz w:val="24"/>
          <w:szCs w:val="24"/>
        </w:rPr>
        <w:t xml:space="preserve">a quo </w:t>
      </w:r>
      <w:r w:rsidR="00E440DD" w:rsidRPr="00E440DD">
        <w:rPr>
          <w:rFonts w:ascii="Times New Roman" w:hAnsi="Times New Roman" w:cs="Times New Roman"/>
          <w:sz w:val="24"/>
          <w:szCs w:val="24"/>
        </w:rPr>
        <w:t>failed to relate to that issue or that the first respondent did not establish a cause of action by not pleading it was of no moment at all for two reasons.</w:t>
      </w:r>
      <w:r w:rsidR="00A2364F">
        <w:rPr>
          <w:rFonts w:ascii="Times New Roman" w:hAnsi="Times New Roman" w:cs="Times New Roman"/>
          <w:sz w:val="24"/>
          <w:szCs w:val="24"/>
        </w:rPr>
        <w:t xml:space="preserve"> </w:t>
      </w:r>
      <w:r w:rsidR="00E440DD" w:rsidRPr="00A2364F">
        <w:rPr>
          <w:rFonts w:ascii="Times New Roman" w:hAnsi="Times New Roman" w:cs="Times New Roman"/>
          <w:sz w:val="24"/>
          <w:szCs w:val="24"/>
        </w:rPr>
        <w:t xml:space="preserve">Firstly, the first respondent pleaded a general law concept of a tacit universal partnership which I have said was enough to establish a </w:t>
      </w:r>
      <w:r w:rsidR="00E440DD" w:rsidRPr="00A2364F">
        <w:rPr>
          <w:rFonts w:ascii="Times New Roman" w:hAnsi="Times New Roman" w:cs="Times New Roman"/>
          <w:i/>
          <w:sz w:val="24"/>
          <w:szCs w:val="24"/>
        </w:rPr>
        <w:t>prima facie</w:t>
      </w:r>
      <w:r w:rsidR="00E440DD" w:rsidRPr="00A2364F">
        <w:rPr>
          <w:rFonts w:ascii="Times New Roman" w:hAnsi="Times New Roman" w:cs="Times New Roman"/>
          <w:sz w:val="24"/>
          <w:szCs w:val="24"/>
        </w:rPr>
        <w:t xml:space="preserve"> right deserving protection by the court.”</w:t>
      </w:r>
    </w:p>
    <w:p w14:paraId="2B0D5DDE" w14:textId="77777777" w:rsidR="00003984" w:rsidRDefault="00003984" w:rsidP="00672B50">
      <w:pPr>
        <w:spacing w:after="0" w:line="240" w:lineRule="auto"/>
        <w:jc w:val="both"/>
        <w:rPr>
          <w:rFonts w:ascii="Times New Roman" w:hAnsi="Times New Roman" w:cs="Times New Roman"/>
          <w:sz w:val="24"/>
          <w:szCs w:val="24"/>
        </w:rPr>
      </w:pPr>
    </w:p>
    <w:p w14:paraId="79617DC8" w14:textId="65B77140" w:rsidR="00635C4B" w:rsidRDefault="00635C4B" w:rsidP="00634C16">
      <w:pPr>
        <w:pStyle w:val="ListParagraph"/>
        <w:numPr>
          <w:ilvl w:val="0"/>
          <w:numId w:val="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In the present case</w:t>
      </w:r>
      <w:r w:rsidR="00437288">
        <w:rPr>
          <w:rFonts w:ascii="Times New Roman" w:hAnsi="Times New Roman" w:cs="Times New Roman"/>
          <w:sz w:val="24"/>
          <w:szCs w:val="24"/>
        </w:rPr>
        <w:t>,</w:t>
      </w:r>
      <w:r>
        <w:rPr>
          <w:rFonts w:ascii="Times New Roman" w:hAnsi="Times New Roman" w:cs="Times New Roman"/>
          <w:sz w:val="24"/>
          <w:szCs w:val="24"/>
        </w:rPr>
        <w:t xml:space="preserve"> by pleading that the union was a tacit universal partnership the respondent effectively pleaded for general law to be adopted.  The reliance on tacit universal partnership and unjust enrichment</w:t>
      </w:r>
      <w:r w:rsidR="00C0446E">
        <w:rPr>
          <w:rFonts w:ascii="Times New Roman" w:hAnsi="Times New Roman" w:cs="Times New Roman"/>
          <w:sz w:val="24"/>
          <w:szCs w:val="24"/>
        </w:rPr>
        <w:t xml:space="preserve"> concepts on its own bring general law into operation.  </w:t>
      </w:r>
      <w:r w:rsidR="00C0446E" w:rsidRPr="00156E43">
        <w:rPr>
          <w:rFonts w:ascii="Times New Roman" w:hAnsi="Times New Roman" w:cs="Times New Roman"/>
          <w:sz w:val="24"/>
          <w:szCs w:val="24"/>
        </w:rPr>
        <w:t>In</w:t>
      </w:r>
      <w:r w:rsidR="00C0446E" w:rsidRPr="00C0446E">
        <w:rPr>
          <w:rFonts w:ascii="Times New Roman" w:hAnsi="Times New Roman" w:cs="Times New Roman"/>
          <w:i/>
          <w:sz w:val="24"/>
          <w:szCs w:val="24"/>
        </w:rPr>
        <w:t xml:space="preserve"> </w:t>
      </w:r>
      <w:proofErr w:type="spellStart"/>
      <w:r w:rsidR="00C0446E" w:rsidRPr="00C0446E">
        <w:rPr>
          <w:rFonts w:ascii="Times New Roman" w:hAnsi="Times New Roman" w:cs="Times New Roman"/>
          <w:i/>
          <w:sz w:val="24"/>
          <w:szCs w:val="24"/>
        </w:rPr>
        <w:t>casu</w:t>
      </w:r>
      <w:proofErr w:type="spellEnd"/>
      <w:r w:rsidR="00C0446E">
        <w:rPr>
          <w:rFonts w:ascii="Times New Roman" w:hAnsi="Times New Roman" w:cs="Times New Roman"/>
          <w:sz w:val="24"/>
          <w:szCs w:val="24"/>
        </w:rPr>
        <w:t xml:space="preserve">, the respondent established the parties jointly managed and contributed to the shared interests of the property.  In a case </w:t>
      </w:r>
      <w:r w:rsidR="00AC3BB4">
        <w:rPr>
          <w:rFonts w:ascii="Times New Roman" w:hAnsi="Times New Roman" w:cs="Times New Roman"/>
          <w:sz w:val="24"/>
          <w:szCs w:val="24"/>
        </w:rPr>
        <w:t>which</w:t>
      </w:r>
      <w:r w:rsidR="00C0446E">
        <w:rPr>
          <w:rFonts w:ascii="Times New Roman" w:hAnsi="Times New Roman" w:cs="Times New Roman"/>
          <w:sz w:val="24"/>
          <w:szCs w:val="24"/>
        </w:rPr>
        <w:t xml:space="preserve"> cannot be justly adjudicated without </w:t>
      </w:r>
      <w:r w:rsidR="007B6A08">
        <w:rPr>
          <w:rFonts w:ascii="Times New Roman" w:hAnsi="Times New Roman" w:cs="Times New Roman"/>
          <w:sz w:val="24"/>
          <w:szCs w:val="24"/>
        </w:rPr>
        <w:t>recourse</w:t>
      </w:r>
      <w:r w:rsidR="00C0446E">
        <w:rPr>
          <w:rFonts w:ascii="Times New Roman" w:hAnsi="Times New Roman" w:cs="Times New Roman"/>
          <w:sz w:val="24"/>
          <w:szCs w:val="24"/>
        </w:rPr>
        <w:t xml:space="preserve"> to gener</w:t>
      </w:r>
      <w:r w:rsidR="00437288">
        <w:rPr>
          <w:rFonts w:ascii="Times New Roman" w:hAnsi="Times New Roman" w:cs="Times New Roman"/>
          <w:sz w:val="24"/>
          <w:szCs w:val="24"/>
        </w:rPr>
        <w:t>al law, the application of the l</w:t>
      </w:r>
      <w:r w:rsidR="00C0446E">
        <w:rPr>
          <w:rFonts w:ascii="Times New Roman" w:hAnsi="Times New Roman" w:cs="Times New Roman"/>
          <w:sz w:val="24"/>
          <w:szCs w:val="24"/>
        </w:rPr>
        <w:t>atter is triggered so as to uphold the principles of justice.</w:t>
      </w:r>
    </w:p>
    <w:p w14:paraId="04181060" w14:textId="77777777" w:rsidR="009F0D55" w:rsidRDefault="009F0D55" w:rsidP="009F0D55">
      <w:pPr>
        <w:pStyle w:val="ListParagraph"/>
        <w:spacing w:after="0" w:line="240" w:lineRule="auto"/>
        <w:ind w:left="360"/>
        <w:jc w:val="both"/>
        <w:rPr>
          <w:rFonts w:ascii="Times New Roman" w:hAnsi="Times New Roman" w:cs="Times New Roman"/>
          <w:sz w:val="24"/>
          <w:szCs w:val="24"/>
        </w:rPr>
      </w:pPr>
    </w:p>
    <w:p w14:paraId="104D1FB0" w14:textId="3305E467" w:rsidR="00C0446E" w:rsidRDefault="009F0D55" w:rsidP="00FE2F6A">
      <w:pPr>
        <w:spacing w:after="0" w:line="240" w:lineRule="auto"/>
        <w:ind w:left="567" w:hanging="567"/>
        <w:jc w:val="both"/>
        <w:rPr>
          <w:rFonts w:ascii="Times New Roman" w:hAnsi="Times New Roman" w:cs="Times New Roman"/>
          <w:b/>
          <w:sz w:val="24"/>
          <w:szCs w:val="24"/>
        </w:rPr>
      </w:pPr>
      <w:r w:rsidRPr="009F0D55">
        <w:rPr>
          <w:rFonts w:ascii="Times New Roman" w:hAnsi="Times New Roman" w:cs="Times New Roman"/>
          <w:b/>
          <w:sz w:val="24"/>
          <w:szCs w:val="24"/>
        </w:rPr>
        <w:t xml:space="preserve">Whether or not the court </w:t>
      </w:r>
      <w:r w:rsidRPr="009F0D55">
        <w:rPr>
          <w:rFonts w:ascii="Times New Roman" w:hAnsi="Times New Roman" w:cs="Times New Roman"/>
          <w:b/>
          <w:i/>
          <w:sz w:val="24"/>
          <w:szCs w:val="24"/>
        </w:rPr>
        <w:t>a quo</w:t>
      </w:r>
      <w:r w:rsidRPr="009F0D55">
        <w:rPr>
          <w:rFonts w:ascii="Times New Roman" w:hAnsi="Times New Roman" w:cs="Times New Roman"/>
          <w:b/>
          <w:sz w:val="24"/>
          <w:szCs w:val="24"/>
        </w:rPr>
        <w:t xml:space="preserve"> judiciously divided the property between the parties</w:t>
      </w:r>
      <w:r>
        <w:rPr>
          <w:rFonts w:ascii="Times New Roman" w:hAnsi="Times New Roman" w:cs="Times New Roman"/>
          <w:b/>
          <w:sz w:val="24"/>
          <w:szCs w:val="24"/>
        </w:rPr>
        <w:t>.</w:t>
      </w:r>
    </w:p>
    <w:p w14:paraId="40B32100" w14:textId="77777777" w:rsidR="009F0D55" w:rsidRPr="009F0D55" w:rsidRDefault="009F0D55" w:rsidP="009F0D55">
      <w:pPr>
        <w:spacing w:after="0" w:line="240" w:lineRule="auto"/>
        <w:jc w:val="both"/>
        <w:rPr>
          <w:rFonts w:ascii="Times New Roman" w:hAnsi="Times New Roman" w:cs="Times New Roman"/>
          <w:b/>
          <w:sz w:val="24"/>
          <w:szCs w:val="24"/>
        </w:rPr>
      </w:pPr>
    </w:p>
    <w:p w14:paraId="188DDE9D" w14:textId="1142B1C4" w:rsidR="003D22D7" w:rsidRDefault="00C0446E" w:rsidP="00634C16">
      <w:pPr>
        <w:pStyle w:val="ListParagraph"/>
        <w:numPr>
          <w:ilvl w:val="0"/>
          <w:numId w:val="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Regarding whether or not the count court </w:t>
      </w:r>
      <w:r w:rsidRPr="00C0446E">
        <w:rPr>
          <w:rFonts w:ascii="Times New Roman" w:hAnsi="Times New Roman" w:cs="Times New Roman"/>
          <w:i/>
          <w:sz w:val="24"/>
          <w:szCs w:val="24"/>
        </w:rPr>
        <w:t>a quo</w:t>
      </w:r>
      <w:r w:rsidR="00437288">
        <w:rPr>
          <w:rFonts w:ascii="Times New Roman" w:hAnsi="Times New Roman" w:cs="Times New Roman"/>
          <w:sz w:val="24"/>
          <w:szCs w:val="24"/>
        </w:rPr>
        <w:t xml:space="preserve"> judiciously</w:t>
      </w:r>
      <w:r>
        <w:rPr>
          <w:rFonts w:ascii="Times New Roman" w:hAnsi="Times New Roman" w:cs="Times New Roman"/>
          <w:sz w:val="24"/>
          <w:szCs w:val="24"/>
        </w:rPr>
        <w:t xml:space="preserve"> divided the property</w:t>
      </w:r>
      <w:r w:rsidR="006634E1">
        <w:rPr>
          <w:rFonts w:ascii="Times New Roman" w:hAnsi="Times New Roman" w:cs="Times New Roman"/>
          <w:sz w:val="24"/>
          <w:szCs w:val="24"/>
        </w:rPr>
        <w:t>,</w:t>
      </w:r>
      <w:r>
        <w:rPr>
          <w:rFonts w:ascii="Times New Roman" w:hAnsi="Times New Roman" w:cs="Times New Roman"/>
          <w:sz w:val="24"/>
          <w:szCs w:val="24"/>
        </w:rPr>
        <w:t xml:space="preserve"> it is wort</w:t>
      </w:r>
      <w:r w:rsidR="00055CFE">
        <w:rPr>
          <w:rFonts w:ascii="Times New Roman" w:hAnsi="Times New Roman" w:cs="Times New Roman"/>
          <w:sz w:val="24"/>
          <w:szCs w:val="24"/>
        </w:rPr>
        <w:t>h</w:t>
      </w:r>
      <w:r w:rsidR="00ED3717">
        <w:rPr>
          <w:rFonts w:ascii="Times New Roman" w:hAnsi="Times New Roman" w:cs="Times New Roman"/>
          <w:sz w:val="24"/>
          <w:szCs w:val="24"/>
        </w:rPr>
        <w:t xml:space="preserve"> mentioning that the </w:t>
      </w:r>
      <w:r>
        <w:rPr>
          <w:rFonts w:ascii="Times New Roman" w:hAnsi="Times New Roman" w:cs="Times New Roman"/>
          <w:sz w:val="24"/>
          <w:szCs w:val="24"/>
        </w:rPr>
        <w:t xml:space="preserve">court </w:t>
      </w:r>
      <w:r w:rsidRPr="00C0446E">
        <w:rPr>
          <w:rFonts w:ascii="Times New Roman" w:hAnsi="Times New Roman" w:cs="Times New Roman"/>
          <w:i/>
          <w:sz w:val="24"/>
          <w:szCs w:val="24"/>
        </w:rPr>
        <w:t>a quo</w:t>
      </w:r>
      <w:r w:rsidR="00156E43">
        <w:rPr>
          <w:rFonts w:ascii="Times New Roman" w:hAnsi="Times New Roman" w:cs="Times New Roman"/>
          <w:sz w:val="24"/>
          <w:szCs w:val="24"/>
        </w:rPr>
        <w:t xml:space="preserve"> </w:t>
      </w:r>
      <w:r>
        <w:rPr>
          <w:rFonts w:ascii="Times New Roman" w:hAnsi="Times New Roman" w:cs="Times New Roman"/>
          <w:sz w:val="24"/>
          <w:szCs w:val="24"/>
        </w:rPr>
        <w:t xml:space="preserve">having found that the </w:t>
      </w:r>
      <w:r w:rsidR="00156E43">
        <w:rPr>
          <w:rFonts w:ascii="Times New Roman" w:hAnsi="Times New Roman" w:cs="Times New Roman"/>
          <w:sz w:val="24"/>
          <w:szCs w:val="24"/>
        </w:rPr>
        <w:t>parties were in a tacit universal</w:t>
      </w:r>
      <w:r w:rsidR="003D22D7">
        <w:rPr>
          <w:rFonts w:ascii="Times New Roman" w:hAnsi="Times New Roman" w:cs="Times New Roman"/>
          <w:sz w:val="24"/>
          <w:szCs w:val="24"/>
        </w:rPr>
        <w:t xml:space="preserve"> partnership exercised its discretion in dividing the property.  It is trite that the </w:t>
      </w:r>
      <w:r w:rsidR="009F0167">
        <w:rPr>
          <w:rFonts w:ascii="Times New Roman" w:hAnsi="Times New Roman" w:cs="Times New Roman"/>
          <w:sz w:val="24"/>
          <w:szCs w:val="24"/>
        </w:rPr>
        <w:t>appellate court is</w:t>
      </w:r>
      <w:r w:rsidR="00437288">
        <w:rPr>
          <w:rFonts w:ascii="Times New Roman" w:hAnsi="Times New Roman" w:cs="Times New Roman"/>
          <w:sz w:val="24"/>
          <w:szCs w:val="24"/>
        </w:rPr>
        <w:t xml:space="preserve"> loathe</w:t>
      </w:r>
      <w:r w:rsidR="00156E43">
        <w:rPr>
          <w:rFonts w:ascii="Times New Roman" w:hAnsi="Times New Roman" w:cs="Times New Roman"/>
          <w:sz w:val="24"/>
          <w:szCs w:val="24"/>
        </w:rPr>
        <w:t xml:space="preserve"> to </w:t>
      </w:r>
      <w:r w:rsidR="003D22D7">
        <w:rPr>
          <w:rFonts w:ascii="Times New Roman" w:hAnsi="Times New Roman" w:cs="Times New Roman"/>
          <w:sz w:val="24"/>
          <w:szCs w:val="24"/>
        </w:rPr>
        <w:t xml:space="preserve">interfere with the exercise of discretion by the court of </w:t>
      </w:r>
      <w:r w:rsidR="009F0D55">
        <w:rPr>
          <w:rFonts w:ascii="Times New Roman" w:hAnsi="Times New Roman" w:cs="Times New Roman"/>
          <w:sz w:val="24"/>
          <w:szCs w:val="24"/>
        </w:rPr>
        <w:t xml:space="preserve">first </w:t>
      </w:r>
      <w:r w:rsidR="003D22D7">
        <w:rPr>
          <w:rFonts w:ascii="Times New Roman" w:hAnsi="Times New Roman" w:cs="Times New Roman"/>
          <w:sz w:val="24"/>
          <w:szCs w:val="24"/>
        </w:rPr>
        <w:t>instance unless the exercise is unreasonable and is procedurally and legal</w:t>
      </w:r>
      <w:r w:rsidR="006634E1">
        <w:rPr>
          <w:rFonts w:ascii="Times New Roman" w:hAnsi="Times New Roman" w:cs="Times New Roman"/>
          <w:sz w:val="24"/>
          <w:szCs w:val="24"/>
        </w:rPr>
        <w:t>ly</w:t>
      </w:r>
      <w:r w:rsidR="003D22D7">
        <w:rPr>
          <w:rFonts w:ascii="Times New Roman" w:hAnsi="Times New Roman" w:cs="Times New Roman"/>
          <w:sz w:val="24"/>
          <w:szCs w:val="24"/>
        </w:rPr>
        <w:t xml:space="preserve"> wrong.  See </w:t>
      </w:r>
      <w:r w:rsidR="009F0D55">
        <w:rPr>
          <w:rFonts w:ascii="Times New Roman" w:hAnsi="Times New Roman" w:cs="Times New Roman"/>
          <w:i/>
          <w:sz w:val="24"/>
          <w:szCs w:val="24"/>
        </w:rPr>
        <w:t>Barro</w:t>
      </w:r>
      <w:r w:rsidR="003D22D7" w:rsidRPr="003D22D7">
        <w:rPr>
          <w:rFonts w:ascii="Times New Roman" w:hAnsi="Times New Roman" w:cs="Times New Roman"/>
          <w:i/>
          <w:sz w:val="24"/>
          <w:szCs w:val="24"/>
        </w:rPr>
        <w:t>s</w:t>
      </w:r>
      <w:r w:rsidR="003D22D7">
        <w:rPr>
          <w:rFonts w:ascii="Times New Roman" w:hAnsi="Times New Roman" w:cs="Times New Roman"/>
          <w:sz w:val="24"/>
          <w:szCs w:val="24"/>
        </w:rPr>
        <w:t xml:space="preserve"> v </w:t>
      </w:r>
      <w:proofErr w:type="spellStart"/>
      <w:r w:rsidR="00AC2E79">
        <w:rPr>
          <w:rFonts w:ascii="Times New Roman" w:hAnsi="Times New Roman" w:cs="Times New Roman"/>
          <w:i/>
          <w:sz w:val="24"/>
          <w:szCs w:val="24"/>
        </w:rPr>
        <w:t>Chimponda</w:t>
      </w:r>
      <w:proofErr w:type="spellEnd"/>
      <w:r w:rsidR="00AC2E79">
        <w:rPr>
          <w:rFonts w:ascii="Times New Roman" w:hAnsi="Times New Roman" w:cs="Times New Roman"/>
          <w:i/>
          <w:sz w:val="24"/>
          <w:szCs w:val="24"/>
        </w:rPr>
        <w:t xml:space="preserve"> </w:t>
      </w:r>
      <w:r w:rsidR="00B2211E">
        <w:rPr>
          <w:rFonts w:ascii="Times New Roman" w:hAnsi="Times New Roman" w:cs="Times New Roman"/>
          <w:sz w:val="24"/>
          <w:szCs w:val="24"/>
        </w:rPr>
        <w:t>191 (1) ZLR 58(</w:t>
      </w:r>
      <w:r w:rsidR="003D22D7">
        <w:rPr>
          <w:rFonts w:ascii="Times New Roman" w:hAnsi="Times New Roman" w:cs="Times New Roman"/>
          <w:sz w:val="24"/>
          <w:szCs w:val="24"/>
        </w:rPr>
        <w:t>5</w:t>
      </w:r>
      <w:r w:rsidR="00B2211E">
        <w:rPr>
          <w:rFonts w:ascii="Times New Roman" w:hAnsi="Times New Roman" w:cs="Times New Roman"/>
          <w:sz w:val="24"/>
          <w:szCs w:val="24"/>
        </w:rPr>
        <w:t>)</w:t>
      </w:r>
      <w:r w:rsidR="003D22D7">
        <w:rPr>
          <w:rFonts w:ascii="Times New Roman" w:hAnsi="Times New Roman" w:cs="Times New Roman"/>
          <w:sz w:val="24"/>
          <w:szCs w:val="24"/>
        </w:rPr>
        <w:t xml:space="preserve">.  </w:t>
      </w:r>
      <w:r w:rsidR="005C6D48">
        <w:rPr>
          <w:rFonts w:ascii="Times New Roman" w:hAnsi="Times New Roman" w:cs="Times New Roman"/>
          <w:sz w:val="24"/>
          <w:szCs w:val="24"/>
        </w:rPr>
        <w:t>Also see i</w:t>
      </w:r>
      <w:r w:rsidR="003D22D7">
        <w:rPr>
          <w:rFonts w:ascii="Times New Roman" w:hAnsi="Times New Roman" w:cs="Times New Roman"/>
          <w:sz w:val="24"/>
          <w:szCs w:val="24"/>
        </w:rPr>
        <w:t xml:space="preserve">n </w:t>
      </w:r>
      <w:proofErr w:type="spellStart"/>
      <w:r w:rsidR="006634E1">
        <w:rPr>
          <w:rFonts w:ascii="Times New Roman" w:hAnsi="Times New Roman" w:cs="Times New Roman"/>
          <w:i/>
          <w:sz w:val="24"/>
          <w:szCs w:val="24"/>
        </w:rPr>
        <w:t>Kanyek</w:t>
      </w:r>
      <w:r w:rsidR="003D22D7" w:rsidRPr="003D22D7">
        <w:rPr>
          <w:rFonts w:ascii="Times New Roman" w:hAnsi="Times New Roman" w:cs="Times New Roman"/>
          <w:i/>
          <w:sz w:val="24"/>
          <w:szCs w:val="24"/>
        </w:rPr>
        <w:t>anye</w:t>
      </w:r>
      <w:proofErr w:type="spellEnd"/>
      <w:r w:rsidR="00AC2E79">
        <w:rPr>
          <w:rFonts w:ascii="Times New Roman" w:hAnsi="Times New Roman" w:cs="Times New Roman"/>
          <w:sz w:val="24"/>
          <w:szCs w:val="24"/>
        </w:rPr>
        <w:t xml:space="preserve"> v </w:t>
      </w:r>
      <w:proofErr w:type="spellStart"/>
      <w:r w:rsidR="003D22D7" w:rsidRPr="003D22D7">
        <w:rPr>
          <w:rFonts w:ascii="Times New Roman" w:hAnsi="Times New Roman" w:cs="Times New Roman"/>
          <w:i/>
          <w:sz w:val="24"/>
          <w:szCs w:val="24"/>
        </w:rPr>
        <w:t>Kanyekanye</w:t>
      </w:r>
      <w:proofErr w:type="spellEnd"/>
      <w:r w:rsidR="00B2211E">
        <w:rPr>
          <w:rFonts w:ascii="Times New Roman" w:hAnsi="Times New Roman" w:cs="Times New Roman"/>
          <w:sz w:val="24"/>
          <w:szCs w:val="24"/>
        </w:rPr>
        <w:t xml:space="preserve"> SC 104</w:t>
      </w:r>
      <w:r w:rsidR="004226D7">
        <w:rPr>
          <w:rFonts w:ascii="Times New Roman" w:hAnsi="Times New Roman" w:cs="Times New Roman"/>
          <w:sz w:val="24"/>
          <w:szCs w:val="24"/>
        </w:rPr>
        <w:t>-</w:t>
      </w:r>
      <w:proofErr w:type="gramStart"/>
      <w:r w:rsidR="00B2211E">
        <w:rPr>
          <w:rFonts w:ascii="Times New Roman" w:hAnsi="Times New Roman" w:cs="Times New Roman"/>
          <w:sz w:val="24"/>
          <w:szCs w:val="24"/>
        </w:rPr>
        <w:t>23  at</w:t>
      </w:r>
      <w:proofErr w:type="gramEnd"/>
      <w:r w:rsidR="00B2211E">
        <w:rPr>
          <w:rFonts w:ascii="Times New Roman" w:hAnsi="Times New Roman" w:cs="Times New Roman"/>
          <w:sz w:val="24"/>
          <w:szCs w:val="24"/>
        </w:rPr>
        <w:t xml:space="preserve"> </w:t>
      </w:r>
      <w:r w:rsidR="005C6D48">
        <w:rPr>
          <w:rFonts w:ascii="Times New Roman" w:hAnsi="Times New Roman" w:cs="Times New Roman"/>
          <w:sz w:val="24"/>
          <w:szCs w:val="24"/>
        </w:rPr>
        <w:t xml:space="preserve">             </w:t>
      </w:r>
      <w:r w:rsidR="00B2211E">
        <w:rPr>
          <w:rFonts w:ascii="Times New Roman" w:hAnsi="Times New Roman" w:cs="Times New Roman"/>
          <w:sz w:val="24"/>
          <w:szCs w:val="24"/>
        </w:rPr>
        <w:t>p</w:t>
      </w:r>
      <w:r w:rsidR="009F0167">
        <w:rPr>
          <w:rFonts w:ascii="Times New Roman" w:hAnsi="Times New Roman" w:cs="Times New Roman"/>
          <w:sz w:val="24"/>
          <w:szCs w:val="24"/>
        </w:rPr>
        <w:t xml:space="preserve"> </w:t>
      </w:r>
      <w:r w:rsidR="003D22D7">
        <w:rPr>
          <w:rFonts w:ascii="Times New Roman" w:hAnsi="Times New Roman" w:cs="Times New Roman"/>
          <w:sz w:val="24"/>
          <w:szCs w:val="24"/>
        </w:rPr>
        <w:t>2</w:t>
      </w:r>
      <w:r w:rsidR="004226D7">
        <w:rPr>
          <w:rFonts w:ascii="Times New Roman" w:hAnsi="Times New Roman" w:cs="Times New Roman"/>
          <w:sz w:val="24"/>
          <w:szCs w:val="24"/>
        </w:rPr>
        <w:t>5</w:t>
      </w:r>
      <w:r w:rsidR="003D22D7">
        <w:rPr>
          <w:rFonts w:ascii="Times New Roman" w:hAnsi="Times New Roman" w:cs="Times New Roman"/>
          <w:sz w:val="24"/>
          <w:szCs w:val="24"/>
        </w:rPr>
        <w:t xml:space="preserve"> </w:t>
      </w:r>
      <w:proofErr w:type="spellStart"/>
      <w:r w:rsidR="003D22D7">
        <w:rPr>
          <w:rFonts w:ascii="Times New Roman" w:hAnsi="Times New Roman" w:cs="Times New Roman"/>
          <w:sz w:val="24"/>
          <w:szCs w:val="24"/>
        </w:rPr>
        <w:t>C</w:t>
      </w:r>
      <w:r w:rsidR="003D22D7" w:rsidRPr="003D22D7">
        <w:rPr>
          <w:rFonts w:ascii="Times New Roman" w:hAnsi="Times New Roman" w:cs="Times New Roman"/>
          <w:smallCaps/>
          <w:sz w:val="24"/>
          <w:szCs w:val="24"/>
        </w:rPr>
        <w:t>hiweshe</w:t>
      </w:r>
      <w:proofErr w:type="spellEnd"/>
      <w:r w:rsidR="003D22D7" w:rsidRPr="003D22D7">
        <w:rPr>
          <w:rFonts w:ascii="Times New Roman" w:hAnsi="Times New Roman" w:cs="Times New Roman"/>
          <w:smallCaps/>
          <w:sz w:val="24"/>
          <w:szCs w:val="24"/>
        </w:rPr>
        <w:t xml:space="preserve"> </w:t>
      </w:r>
      <w:r w:rsidR="003D22D7">
        <w:rPr>
          <w:rFonts w:ascii="Times New Roman" w:hAnsi="Times New Roman" w:cs="Times New Roman"/>
          <w:sz w:val="24"/>
          <w:szCs w:val="24"/>
        </w:rPr>
        <w:t>JA held as follows:</w:t>
      </w:r>
    </w:p>
    <w:p w14:paraId="5AB66D07" w14:textId="42A17392" w:rsidR="003D22D7" w:rsidRPr="003D22D7" w:rsidRDefault="003D22D7" w:rsidP="009810C7">
      <w:pPr>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“In determining the </w:t>
      </w:r>
      <w:r w:rsidR="00437288">
        <w:rPr>
          <w:rFonts w:ascii="Times New Roman" w:hAnsi="Times New Roman" w:cs="Times New Roman"/>
          <w:sz w:val="24"/>
          <w:szCs w:val="24"/>
        </w:rPr>
        <w:t xml:space="preserve">distribution of the </w:t>
      </w:r>
      <w:r w:rsidR="00F47A0A">
        <w:rPr>
          <w:rFonts w:ascii="Times New Roman" w:hAnsi="Times New Roman" w:cs="Times New Roman"/>
          <w:sz w:val="24"/>
          <w:szCs w:val="24"/>
        </w:rPr>
        <w:t>parties’</w:t>
      </w:r>
      <w:r w:rsidR="00067339">
        <w:rPr>
          <w:rFonts w:ascii="Times New Roman" w:hAnsi="Times New Roman" w:cs="Times New Roman"/>
          <w:sz w:val="24"/>
          <w:szCs w:val="24"/>
        </w:rPr>
        <w:t xml:space="preserve"> immovable property at divorce, the court </w:t>
      </w:r>
      <w:r w:rsidR="00067339" w:rsidRPr="009F0167">
        <w:rPr>
          <w:rFonts w:ascii="Times New Roman" w:hAnsi="Times New Roman" w:cs="Times New Roman"/>
          <w:i/>
          <w:sz w:val="24"/>
          <w:szCs w:val="24"/>
        </w:rPr>
        <w:t>a quo</w:t>
      </w:r>
      <w:r w:rsidR="00067339">
        <w:rPr>
          <w:rFonts w:ascii="Times New Roman" w:hAnsi="Times New Roman" w:cs="Times New Roman"/>
          <w:sz w:val="24"/>
          <w:szCs w:val="24"/>
        </w:rPr>
        <w:t xml:space="preserve"> was guided by the provisions of the Matrimonial Ca</w:t>
      </w:r>
      <w:r w:rsidR="005C6D48">
        <w:rPr>
          <w:rFonts w:ascii="Times New Roman" w:hAnsi="Times New Roman" w:cs="Times New Roman"/>
          <w:sz w:val="24"/>
          <w:szCs w:val="24"/>
        </w:rPr>
        <w:t>u</w:t>
      </w:r>
      <w:r w:rsidR="00067339">
        <w:rPr>
          <w:rFonts w:ascii="Times New Roman" w:hAnsi="Times New Roman" w:cs="Times New Roman"/>
          <w:sz w:val="24"/>
          <w:szCs w:val="24"/>
        </w:rPr>
        <w:t>ses Act and case law.  It exercised its discretion fairly and judicially after th</w:t>
      </w:r>
      <w:r w:rsidR="006634E1">
        <w:rPr>
          <w:rFonts w:ascii="Times New Roman" w:hAnsi="Times New Roman" w:cs="Times New Roman"/>
          <w:sz w:val="24"/>
          <w:szCs w:val="24"/>
        </w:rPr>
        <w:t>o</w:t>
      </w:r>
      <w:r w:rsidR="00067339">
        <w:rPr>
          <w:rFonts w:ascii="Times New Roman" w:hAnsi="Times New Roman" w:cs="Times New Roman"/>
          <w:sz w:val="24"/>
          <w:szCs w:val="24"/>
        </w:rPr>
        <w:t xml:space="preserve">rough interrogation of the facts.  An appeal court will not lightly interfere with the discretion of the court </w:t>
      </w:r>
      <w:r w:rsidR="00067339" w:rsidRPr="00067339">
        <w:rPr>
          <w:rFonts w:ascii="Times New Roman" w:hAnsi="Times New Roman" w:cs="Times New Roman"/>
          <w:i/>
          <w:sz w:val="24"/>
          <w:szCs w:val="24"/>
        </w:rPr>
        <w:t>a quo.</w:t>
      </w:r>
      <w:r w:rsidR="00067339">
        <w:rPr>
          <w:rFonts w:ascii="Times New Roman" w:hAnsi="Times New Roman" w:cs="Times New Roman"/>
          <w:sz w:val="24"/>
          <w:szCs w:val="24"/>
        </w:rPr>
        <w:t>”</w:t>
      </w:r>
    </w:p>
    <w:p w14:paraId="76B2E306" w14:textId="1AD3A0A8" w:rsidR="00731459" w:rsidRDefault="00F176AD" w:rsidP="00AC2E79">
      <w:pPr>
        <w:spacing w:after="0" w:line="480" w:lineRule="auto"/>
        <w:jc w:val="both"/>
      </w:pPr>
      <w:r>
        <w:rPr>
          <w:rFonts w:ascii="Times New Roman" w:hAnsi="Times New Roman" w:cs="Times New Roman"/>
          <w:sz w:val="24"/>
          <w:szCs w:val="24"/>
        </w:rPr>
        <w:tab/>
      </w:r>
      <w:r w:rsidR="00164000">
        <w:rPr>
          <w:rFonts w:ascii="Times New Roman" w:hAnsi="Times New Roman" w:cs="Times New Roman"/>
          <w:sz w:val="24"/>
          <w:szCs w:val="24"/>
        </w:rPr>
        <w:t xml:space="preserve"> </w:t>
      </w:r>
    </w:p>
    <w:p w14:paraId="0BE817E5" w14:textId="78813AF0" w:rsidR="00F734E6" w:rsidRDefault="00067339" w:rsidP="00634C16">
      <w:pPr>
        <w:pStyle w:val="NormalWeb"/>
        <w:numPr>
          <w:ilvl w:val="0"/>
          <w:numId w:val="1"/>
        </w:numPr>
        <w:shd w:val="clear" w:color="auto" w:fill="FFFFFF"/>
        <w:tabs>
          <w:tab w:val="left" w:pos="1134"/>
        </w:tabs>
        <w:spacing w:before="0" w:beforeAutospacing="0" w:after="0" w:afterAutospacing="0" w:line="480" w:lineRule="auto"/>
        <w:ind w:left="360"/>
        <w:jc w:val="both"/>
      </w:pPr>
      <w:r w:rsidRPr="00FE2F6A">
        <w:rPr>
          <w:i/>
        </w:rPr>
        <w:t xml:space="preserve">In </w:t>
      </w:r>
      <w:proofErr w:type="spellStart"/>
      <w:r w:rsidRPr="00245427">
        <w:rPr>
          <w:i/>
        </w:rPr>
        <w:t>casu</w:t>
      </w:r>
      <w:proofErr w:type="spellEnd"/>
      <w:r>
        <w:t xml:space="preserve"> the crux of the matter is whether or not the court </w:t>
      </w:r>
      <w:r w:rsidRPr="00F734E6">
        <w:rPr>
          <w:i/>
        </w:rPr>
        <w:t>a quo</w:t>
      </w:r>
      <w:r>
        <w:t xml:space="preserve"> was grossly unreasonable in awarding the appellant </w:t>
      </w:r>
      <w:r w:rsidR="006634E1">
        <w:t xml:space="preserve">a </w:t>
      </w:r>
      <w:r>
        <w:t>55% share and the responden</w:t>
      </w:r>
      <w:r w:rsidR="00FA032F">
        <w:t>t</w:t>
      </w:r>
      <w:r>
        <w:t xml:space="preserve"> </w:t>
      </w:r>
      <w:r w:rsidR="006634E1">
        <w:t xml:space="preserve">a </w:t>
      </w:r>
      <w:r>
        <w:t>45% share of the property.</w:t>
      </w:r>
      <w:r w:rsidR="00FA032F">
        <w:t xml:space="preserve">  The</w:t>
      </w:r>
      <w:r w:rsidR="007A7BE4">
        <w:t xml:space="preserve"> court </w:t>
      </w:r>
      <w:r w:rsidR="007A7BE4" w:rsidRPr="00245427">
        <w:rPr>
          <w:i/>
        </w:rPr>
        <w:t>a quo</w:t>
      </w:r>
      <w:r w:rsidR="00F47A0A">
        <w:t xml:space="preserve"> he</w:t>
      </w:r>
      <w:r w:rsidR="007A7BE4">
        <w:t xml:space="preserve">ld that considering the joint intent and manner in which the parties </w:t>
      </w:r>
      <w:r w:rsidR="00B2211E">
        <w:t xml:space="preserve">pulled </w:t>
      </w:r>
      <w:r w:rsidR="00B2211E">
        <w:lastRenderedPageBreak/>
        <w:t xml:space="preserve">their resources </w:t>
      </w:r>
      <w:r w:rsidR="007A7BE4">
        <w:t>to obtain and maintain the property</w:t>
      </w:r>
      <w:r w:rsidR="006634E1">
        <w:t>,</w:t>
      </w:r>
      <w:r w:rsidR="007A7BE4">
        <w:t xml:space="preserve"> a tacit universal partnership </w:t>
      </w:r>
      <w:r w:rsidR="00322EE5">
        <w:t>was established.  Reliance on s</w:t>
      </w:r>
      <w:r w:rsidR="00F734E6">
        <w:t xml:space="preserve"> </w:t>
      </w:r>
      <w:r w:rsidR="007A7BE4">
        <w:t>7 of the Act as a useful guidance in considering division of the property</w:t>
      </w:r>
      <w:r w:rsidR="006634E1">
        <w:t>,</w:t>
      </w:r>
      <w:r w:rsidR="007A7BE4">
        <w:t xml:space="preserve"> cannot be said to be unreasonable or unlawful.  This is</w:t>
      </w:r>
      <w:r w:rsidR="00FA775D">
        <w:t>,</w:t>
      </w:r>
      <w:r w:rsidR="007A7BE4">
        <w:t xml:space="preserve"> more so in view of the fact that the parties</w:t>
      </w:r>
      <w:r w:rsidR="006634E1">
        <w:t>,</w:t>
      </w:r>
      <w:r w:rsidR="007A7BE4">
        <w:t xml:space="preserve"> although in an unregistered customary union were </w:t>
      </w:r>
      <w:r w:rsidR="00354214">
        <w:t>for all intent</w:t>
      </w:r>
      <w:r w:rsidR="00245427">
        <w:t>s and purpose</w:t>
      </w:r>
      <w:r w:rsidR="006634E1">
        <w:t>s</w:t>
      </w:r>
      <w:r w:rsidR="00245427">
        <w:t xml:space="preserve"> </w:t>
      </w:r>
      <w:r w:rsidR="00354214">
        <w:t xml:space="preserve">living </w:t>
      </w:r>
      <w:r w:rsidR="008B7AC4">
        <w:t xml:space="preserve">as </w:t>
      </w:r>
      <w:r w:rsidR="009B59E9">
        <w:t>husband and wife.  The court</w:t>
      </w:r>
      <w:r w:rsidR="009B59E9" w:rsidRPr="00CC5673">
        <w:rPr>
          <w:i/>
        </w:rPr>
        <w:t xml:space="preserve"> a quo </w:t>
      </w:r>
      <w:r w:rsidR="009B59E9">
        <w:t xml:space="preserve">took </w:t>
      </w:r>
      <w:r w:rsidR="00F166A8">
        <w:t xml:space="preserve">the </w:t>
      </w:r>
      <w:r w:rsidR="009B59E9">
        <w:t xml:space="preserve">provisions </w:t>
      </w:r>
      <w:r w:rsidR="00CC5673">
        <w:t>of s</w:t>
      </w:r>
      <w:r w:rsidR="00F734E6">
        <w:t xml:space="preserve"> </w:t>
      </w:r>
      <w:r w:rsidR="009B59E9">
        <w:t xml:space="preserve">7 of the Act </w:t>
      </w:r>
      <w:r w:rsidR="00D307AB">
        <w:t xml:space="preserve">as </w:t>
      </w:r>
      <w:r w:rsidR="009B59E9">
        <w:t xml:space="preserve">useful guidance </w:t>
      </w:r>
      <w:r w:rsidR="00354214">
        <w:t>but</w:t>
      </w:r>
      <w:r w:rsidR="00891A3C">
        <w:t xml:space="preserve"> did not </w:t>
      </w:r>
      <w:r w:rsidR="009B59E9">
        <w:t xml:space="preserve">deviate from the fact </w:t>
      </w:r>
      <w:r w:rsidR="00F734E6">
        <w:t xml:space="preserve">that </w:t>
      </w:r>
      <w:r w:rsidR="00354214">
        <w:t>elements of</w:t>
      </w:r>
      <w:r w:rsidR="00D307AB">
        <w:t xml:space="preserve"> a universal partnership had been established. </w:t>
      </w:r>
    </w:p>
    <w:p w14:paraId="2C3E8D87" w14:textId="77777777" w:rsidR="00F734E6" w:rsidRDefault="00F734E6" w:rsidP="00F734E6">
      <w:pPr>
        <w:pStyle w:val="NormalWeb"/>
        <w:shd w:val="clear" w:color="auto" w:fill="FFFFFF"/>
        <w:tabs>
          <w:tab w:val="left" w:pos="1134"/>
        </w:tabs>
        <w:spacing w:before="0" w:beforeAutospacing="0" w:after="0" w:afterAutospacing="0"/>
        <w:ind w:left="360"/>
        <w:jc w:val="both"/>
      </w:pPr>
    </w:p>
    <w:p w14:paraId="31A6BAA9" w14:textId="08BEB6C6" w:rsidR="00D307AB" w:rsidRDefault="00D307AB" w:rsidP="00634C16">
      <w:pPr>
        <w:pStyle w:val="NormalWeb"/>
        <w:numPr>
          <w:ilvl w:val="0"/>
          <w:numId w:val="1"/>
        </w:numPr>
        <w:shd w:val="clear" w:color="auto" w:fill="FFFFFF"/>
        <w:tabs>
          <w:tab w:val="left" w:pos="1134"/>
        </w:tabs>
        <w:spacing w:before="0" w:beforeAutospacing="0" w:after="0" w:afterAutospacing="0" w:line="480" w:lineRule="auto"/>
        <w:ind w:left="360"/>
        <w:jc w:val="both"/>
      </w:pPr>
      <w:r>
        <w:t>This Court made pertinent remark</w:t>
      </w:r>
      <w:r w:rsidR="00354214">
        <w:t>s</w:t>
      </w:r>
      <w:r>
        <w:t xml:space="preserve"> which resonate with the present case in the case of </w:t>
      </w:r>
      <w:proofErr w:type="spellStart"/>
      <w:r w:rsidRPr="00D307AB">
        <w:rPr>
          <w:i/>
        </w:rPr>
        <w:t>Chapeyama</w:t>
      </w:r>
      <w:proofErr w:type="spellEnd"/>
      <w:r>
        <w:t xml:space="preserve"> v </w:t>
      </w:r>
      <w:proofErr w:type="spellStart"/>
      <w:r w:rsidRPr="00D307AB">
        <w:rPr>
          <w:i/>
        </w:rPr>
        <w:t>Matende</w:t>
      </w:r>
      <w:proofErr w:type="spellEnd"/>
      <w:r>
        <w:t xml:space="preserve"> and </w:t>
      </w:r>
      <w:r w:rsidRPr="00D307AB">
        <w:rPr>
          <w:i/>
        </w:rPr>
        <w:t>Anor</w:t>
      </w:r>
      <w:r>
        <w:t xml:space="preserve"> 2000 (</w:t>
      </w:r>
      <w:r w:rsidR="00FA775D">
        <w:t>2) ZLR 356</w:t>
      </w:r>
      <w:r w:rsidR="004361AC">
        <w:t xml:space="preserve"> (5) when it stated the following:</w:t>
      </w:r>
    </w:p>
    <w:p w14:paraId="7CC161E8" w14:textId="6EA17518" w:rsidR="0073404B" w:rsidRDefault="001A2DCA" w:rsidP="009810C7">
      <w:pPr>
        <w:pStyle w:val="NormalWeb"/>
        <w:shd w:val="clear" w:color="auto" w:fill="FFFFFF"/>
        <w:spacing w:before="0" w:beforeAutospacing="0"/>
        <w:ind w:left="1134"/>
        <w:jc w:val="both"/>
      </w:pPr>
      <w:r>
        <w:t>“</w:t>
      </w:r>
      <w:r w:rsidR="00FA775D">
        <w:t>….</w:t>
      </w:r>
      <w:r w:rsidR="00D307AB">
        <w:t xml:space="preserve"> the foundation for applying the conc</w:t>
      </w:r>
      <w:r w:rsidR="00891A3C">
        <w:t>e</w:t>
      </w:r>
      <w:r w:rsidR="00D307AB">
        <w:t xml:space="preserve">pt of a tacit universal partnership was </w:t>
      </w:r>
      <w:r w:rsidR="004361AC">
        <w:t>provided for in s</w:t>
      </w:r>
      <w:r w:rsidR="00F734E6">
        <w:t xml:space="preserve"> </w:t>
      </w:r>
      <w:r w:rsidR="006634E1">
        <w:t>3 of the Customary Law and Local C</w:t>
      </w:r>
      <w:r w:rsidR="00891A3C">
        <w:t>ourt Act [</w:t>
      </w:r>
      <w:r w:rsidR="00891A3C">
        <w:rPr>
          <w:i/>
        </w:rPr>
        <w:t>C</w:t>
      </w:r>
      <w:r w:rsidR="00891A3C" w:rsidRPr="00891A3C">
        <w:rPr>
          <w:i/>
        </w:rPr>
        <w:t xml:space="preserve">hapter </w:t>
      </w:r>
      <w:r w:rsidR="00BE3B87">
        <w:t>7:</w:t>
      </w:r>
      <w:r w:rsidR="00891A3C">
        <w:t>05], which provides that unless the justice of the case otherwise requires customary law applies in any civil case where the partners have expressly agreed that it should apply or</w:t>
      </w:r>
      <w:r w:rsidR="00AF3179">
        <w:t xml:space="preserve">, </w:t>
      </w:r>
      <w:r w:rsidR="00891A3C">
        <w:t>regard being h</w:t>
      </w:r>
      <w:r w:rsidR="00330AAD">
        <w:t>ad</w:t>
      </w:r>
      <w:r w:rsidR="00891A3C">
        <w:t xml:space="preserve"> to the nature</w:t>
      </w:r>
      <w:r>
        <w:t xml:space="preserve"> of the case and the surrounding circumstances, it appears that the parties have agreed that it should apply</w:t>
      </w:r>
      <w:r w:rsidR="00AF3179">
        <w:t>.</w:t>
      </w:r>
      <w:r w:rsidR="003B4232">
        <w:t xml:space="preserve">  </w:t>
      </w:r>
      <w:r>
        <w:t>A general law concept such as tacit u</w:t>
      </w:r>
      <w:r w:rsidR="00C20F71">
        <w:t>ni</w:t>
      </w:r>
      <w:r w:rsidR="00330AAD">
        <w:t>versal partnership may be reli</w:t>
      </w:r>
      <w:r w:rsidR="00C20F71">
        <w:t xml:space="preserve">ed </w:t>
      </w:r>
      <w:r>
        <w:t>on if in the circumstances the applic</w:t>
      </w:r>
      <w:r w:rsidR="00330AAD">
        <w:t xml:space="preserve">ation of customary law would </w:t>
      </w:r>
      <w:r w:rsidR="006634E1">
        <w:t xml:space="preserve">have </w:t>
      </w:r>
      <w:r w:rsidR="00330AAD">
        <w:t>l</w:t>
      </w:r>
      <w:r>
        <w:t>e</w:t>
      </w:r>
      <w:r w:rsidR="00330AAD">
        <w:t>d</w:t>
      </w:r>
      <w:r>
        <w:t xml:space="preserve"> to injustice</w:t>
      </w:r>
      <w:r w:rsidR="00330AAD">
        <w:t>.  W</w:t>
      </w:r>
      <w:r>
        <w:t xml:space="preserve">here the elements of a tacit universal partnership have been established useful guidance </w:t>
      </w:r>
      <w:r w:rsidR="00742BC9">
        <w:t>may also be found in s</w:t>
      </w:r>
      <w:r w:rsidR="00BE3B87">
        <w:t xml:space="preserve"> </w:t>
      </w:r>
      <w:r>
        <w:t>7 of t</w:t>
      </w:r>
      <w:r w:rsidR="00BE3B87">
        <w:t>he Matrimonial Causes Act [</w:t>
      </w:r>
      <w:r w:rsidRPr="001A2DCA">
        <w:rPr>
          <w:i/>
        </w:rPr>
        <w:t xml:space="preserve">Chapter </w:t>
      </w:r>
      <w:r w:rsidR="00A337CB">
        <w:t>5:</w:t>
      </w:r>
      <w:r w:rsidR="00BE3B87">
        <w:t>13]</w:t>
      </w:r>
      <w:r>
        <w:t xml:space="preserve"> in considering division of the union property”.</w:t>
      </w:r>
    </w:p>
    <w:p w14:paraId="34D9F7C3" w14:textId="77777777" w:rsidR="009810C7" w:rsidRDefault="009810C7" w:rsidP="009810C7">
      <w:pPr>
        <w:pStyle w:val="NormalWeb"/>
        <w:shd w:val="clear" w:color="auto" w:fill="FFFFFF"/>
        <w:spacing w:before="0" w:beforeAutospacing="0" w:after="0" w:afterAutospacing="0"/>
        <w:ind w:left="1134"/>
        <w:jc w:val="both"/>
      </w:pPr>
    </w:p>
    <w:p w14:paraId="1253ACB8" w14:textId="509B3B3D" w:rsidR="001A2DCA" w:rsidRDefault="00611C1A" w:rsidP="00634C16">
      <w:pPr>
        <w:pStyle w:val="NormalWeb"/>
        <w:numPr>
          <w:ilvl w:val="0"/>
          <w:numId w:val="1"/>
        </w:numPr>
        <w:shd w:val="clear" w:color="auto" w:fill="FFFFFF"/>
        <w:spacing w:before="0" w:beforeAutospacing="0" w:after="0" w:afterAutospacing="0" w:line="480" w:lineRule="auto"/>
        <w:ind w:left="360"/>
        <w:jc w:val="both"/>
      </w:pPr>
      <w:r>
        <w:t>In the present case</w:t>
      </w:r>
      <w:r w:rsidR="001A2DCA">
        <w:t xml:space="preserve">, the court </w:t>
      </w:r>
      <w:r w:rsidR="001A2DCA" w:rsidRPr="00FF7DA2">
        <w:rPr>
          <w:i/>
        </w:rPr>
        <w:t>a quo</w:t>
      </w:r>
      <w:r w:rsidR="001A2DCA">
        <w:t xml:space="preserve"> having found that the parties were in a universal tacit partnership and that resort to general law was called for to arrive at a just decision</w:t>
      </w:r>
      <w:r w:rsidR="0066611D">
        <w:t>,</w:t>
      </w:r>
      <w:r w:rsidR="001A2DCA">
        <w:t xml:space="preserve"> properly </w:t>
      </w:r>
      <w:r w:rsidR="00FF7DA2">
        <w:t>considered the parties</w:t>
      </w:r>
      <w:r w:rsidR="006634E1">
        <w:t>`</w:t>
      </w:r>
      <w:r w:rsidR="00FF7DA2">
        <w:t xml:space="preserve"> contributions.  </w:t>
      </w:r>
      <w:r>
        <w:t>It is common cause that the home</w:t>
      </w:r>
      <w:r w:rsidR="0073404B">
        <w:t xml:space="preserve"> lo</w:t>
      </w:r>
      <w:r w:rsidR="00FF7DA2">
        <w:t>an was in appellant’s name and repayments made in her nam</w:t>
      </w:r>
      <w:r w:rsidR="0073404B">
        <w:t>e.  It was also not in dispute that the</w:t>
      </w:r>
      <w:r w:rsidR="00FF7DA2">
        <w:t xml:space="preserve"> respondent paid for the improvements and reno</w:t>
      </w:r>
      <w:r w:rsidR="0073404B">
        <w:t>vations of the property and for insurance.</w:t>
      </w:r>
      <w:r w:rsidR="00FF7DA2">
        <w:t xml:space="preserve"> </w:t>
      </w:r>
      <w:r w:rsidR="0073404B">
        <w:t xml:space="preserve"> </w:t>
      </w:r>
      <w:r w:rsidR="00FF7DA2">
        <w:t xml:space="preserve">The court </w:t>
      </w:r>
      <w:r w:rsidR="00FF7DA2" w:rsidRPr="00FF7DA2">
        <w:rPr>
          <w:i/>
        </w:rPr>
        <w:t xml:space="preserve">a quo </w:t>
      </w:r>
      <w:r w:rsidR="00FF7DA2">
        <w:t xml:space="preserve">judiciously exercised its discretion in that it reasonably identified and appreciated the parties’ direct and indirect contributions.  It </w:t>
      </w:r>
      <w:r>
        <w:t>thus</w:t>
      </w:r>
      <w:r w:rsidR="00FF7DA2">
        <w:t xml:space="preserve"> awarded the appellant 55% as she made more direct </w:t>
      </w:r>
      <w:r>
        <w:t>contributions</w:t>
      </w:r>
      <w:r w:rsidR="00F5675A">
        <w:t xml:space="preserve"> and 45% award to the respondent as h</w:t>
      </w:r>
      <w:r>
        <w:t>e made fewer direct contributions</w:t>
      </w:r>
      <w:r w:rsidR="00F5675A">
        <w:t xml:space="preserve"> on renovations and improvements.  F</w:t>
      </w:r>
      <w:r w:rsidR="00195808">
        <w:t xml:space="preserve">urther the court </w:t>
      </w:r>
      <w:r w:rsidR="00195808" w:rsidRPr="0073404B">
        <w:rPr>
          <w:i/>
        </w:rPr>
        <w:t>a quo</w:t>
      </w:r>
      <w:r w:rsidR="00195808">
        <w:t xml:space="preserve"> cann</w:t>
      </w:r>
      <w:r>
        <w:t xml:space="preserve">ot be </w:t>
      </w:r>
      <w:r>
        <w:lastRenderedPageBreak/>
        <w:t>faulted</w:t>
      </w:r>
      <w:r w:rsidR="00F5675A">
        <w:t xml:space="preserve"> for not </w:t>
      </w:r>
      <w:r w:rsidR="00195808">
        <w:t xml:space="preserve">considering the </w:t>
      </w:r>
      <w:proofErr w:type="spellStart"/>
      <w:r w:rsidR="00195808">
        <w:t>Madokero</w:t>
      </w:r>
      <w:proofErr w:type="spellEnd"/>
      <w:r w:rsidR="00195808">
        <w:t xml:space="preserve"> </w:t>
      </w:r>
      <w:r w:rsidR="00F85AC8">
        <w:t xml:space="preserve">stand </w:t>
      </w:r>
      <w:r w:rsidR="0073404B">
        <w:t xml:space="preserve">when </w:t>
      </w:r>
      <w:r>
        <w:t>the same</w:t>
      </w:r>
      <w:r w:rsidR="0073404B">
        <w:t xml:space="preserve"> w</w:t>
      </w:r>
      <w:r w:rsidR="00195808">
        <w:t>as not</w:t>
      </w:r>
      <w:r w:rsidR="0073404B">
        <w:t xml:space="preserve"> </w:t>
      </w:r>
      <w:r w:rsidR="00E44381">
        <w:t>pleaded before it</w:t>
      </w:r>
      <w:r w:rsidR="006634E1">
        <w:t>. I</w:t>
      </w:r>
      <w:r w:rsidR="00E44381">
        <w:t>n any event</w:t>
      </w:r>
      <w:r w:rsidR="0073404B">
        <w:t xml:space="preserve"> </w:t>
      </w:r>
      <w:r w:rsidR="00F85AC8">
        <w:t>the s</w:t>
      </w:r>
      <w:r w:rsidR="006634E1">
        <w:t>t</w:t>
      </w:r>
      <w:r w:rsidR="00F85AC8">
        <w:t>and was acquired independently prior to the union when the parties agreed to pull resource</w:t>
      </w:r>
      <w:r w:rsidR="00E44381">
        <w:t>s together for their common good.</w:t>
      </w:r>
    </w:p>
    <w:p w14:paraId="3A10313D" w14:textId="77777777" w:rsidR="00EF233B" w:rsidRDefault="00EF233B" w:rsidP="00284E0F">
      <w:pPr>
        <w:pStyle w:val="NormalWeb"/>
        <w:shd w:val="clear" w:color="auto" w:fill="FFFFFF"/>
        <w:tabs>
          <w:tab w:val="left" w:pos="1134"/>
        </w:tabs>
        <w:spacing w:before="0" w:beforeAutospacing="0" w:after="0" w:afterAutospacing="0"/>
        <w:ind w:left="720"/>
        <w:jc w:val="both"/>
      </w:pPr>
    </w:p>
    <w:p w14:paraId="1653B247" w14:textId="128B5D88" w:rsidR="00F85AC8" w:rsidRDefault="00F85AC8" w:rsidP="005512DB">
      <w:pPr>
        <w:pStyle w:val="NormalWeb"/>
        <w:numPr>
          <w:ilvl w:val="0"/>
          <w:numId w:val="1"/>
        </w:numPr>
        <w:shd w:val="clear" w:color="auto" w:fill="FFFFFF"/>
        <w:tabs>
          <w:tab w:val="left" w:pos="1134"/>
        </w:tabs>
        <w:spacing w:before="0" w:beforeAutospacing="0" w:after="0" w:afterAutospacing="0" w:line="480" w:lineRule="auto"/>
        <w:ind w:left="360"/>
        <w:jc w:val="both"/>
      </w:pPr>
      <w:r>
        <w:t xml:space="preserve">Having concluded that there was </w:t>
      </w:r>
      <w:r w:rsidR="007D7088">
        <w:t>a shared intent and contribution</w:t>
      </w:r>
      <w:r>
        <w:t xml:space="preserve"> </w:t>
      </w:r>
      <w:r w:rsidR="00625DE2">
        <w:t>towards</w:t>
      </w:r>
      <w:r>
        <w:t xml:space="preserve"> the </w:t>
      </w:r>
      <w:r w:rsidR="00625DE2">
        <w:t>joint</w:t>
      </w:r>
      <w:r>
        <w:t xml:space="preserve"> ownership of the property </w:t>
      </w:r>
      <w:r w:rsidR="00F166A8">
        <w:t>and</w:t>
      </w:r>
      <w:r>
        <w:t xml:space="preserve"> t</w:t>
      </w:r>
      <w:r w:rsidR="00F166A8">
        <w:t>hat the parties were in a tacit</w:t>
      </w:r>
      <w:r>
        <w:t xml:space="preserve"> universal partnership</w:t>
      </w:r>
      <w:r w:rsidR="005512DB">
        <w:t>,</w:t>
      </w:r>
      <w:r>
        <w:t xml:space="preserve"> the court </w:t>
      </w:r>
      <w:r w:rsidRPr="00501515">
        <w:rPr>
          <w:i/>
        </w:rPr>
        <w:t>a quo</w:t>
      </w:r>
      <w:r>
        <w:t xml:space="preserve"> judiciously considered the 55</w:t>
      </w:r>
      <w:r w:rsidR="005512DB">
        <w:t>%</w:t>
      </w:r>
      <w:r>
        <w:t xml:space="preserve">:45% division of property for the appellant and respondent </w:t>
      </w:r>
      <w:r w:rsidR="007D7088">
        <w:t xml:space="preserve">respectively </w:t>
      </w:r>
      <w:r>
        <w:t>to be appropriate.  In the circumstance</w:t>
      </w:r>
      <w:r w:rsidR="00F166A8">
        <w:t>s,</w:t>
      </w:r>
      <w:r>
        <w:t xml:space="preserve"> there is no reason to </w:t>
      </w:r>
      <w:r w:rsidR="00625DE2">
        <w:t xml:space="preserve">interfere with the proper exercise of discretion by the court </w:t>
      </w:r>
      <w:r w:rsidR="00625DE2" w:rsidRPr="00625DE2">
        <w:rPr>
          <w:i/>
        </w:rPr>
        <w:t>a quo</w:t>
      </w:r>
      <w:r w:rsidR="00625DE2">
        <w:t>. The appeal has no merit.</w:t>
      </w:r>
    </w:p>
    <w:p w14:paraId="30B0E15F" w14:textId="77777777" w:rsidR="00B326BE" w:rsidRDefault="00B326BE" w:rsidP="00284E0F">
      <w:pPr>
        <w:pStyle w:val="ListParagraph"/>
        <w:spacing w:after="0" w:line="240" w:lineRule="auto"/>
      </w:pPr>
    </w:p>
    <w:p w14:paraId="5C59BF25" w14:textId="677426E7" w:rsidR="00625DE2" w:rsidRDefault="00625DE2" w:rsidP="00634C16">
      <w:pPr>
        <w:pStyle w:val="NormalWeb"/>
        <w:numPr>
          <w:ilvl w:val="0"/>
          <w:numId w:val="1"/>
        </w:numPr>
        <w:shd w:val="clear" w:color="auto" w:fill="FFFFFF"/>
        <w:tabs>
          <w:tab w:val="left" w:pos="1134"/>
        </w:tabs>
        <w:spacing w:before="0" w:beforeAutospacing="0" w:after="0" w:afterAutospacing="0" w:line="480" w:lineRule="auto"/>
        <w:ind w:left="360"/>
        <w:jc w:val="both"/>
      </w:pPr>
      <w:r>
        <w:t>Regarding costs</w:t>
      </w:r>
      <w:r w:rsidR="00F166A8">
        <w:t>,</w:t>
      </w:r>
      <w:r>
        <w:t xml:space="preserve"> this being a matrimonial matter</w:t>
      </w:r>
      <w:r w:rsidR="007C0D1D">
        <w:t>,</w:t>
      </w:r>
      <w:bookmarkStart w:id="0" w:name="_GoBack"/>
      <w:bookmarkEnd w:id="0"/>
      <w:r w:rsidR="003B4232">
        <w:t xml:space="preserve"> in the exercise of this Court`s discretion </w:t>
      </w:r>
      <w:r w:rsidR="007C0D1D">
        <w:t>we find no justification in awarding costs. There shall t</w:t>
      </w:r>
      <w:r w:rsidR="003B4232">
        <w:t>here</w:t>
      </w:r>
      <w:r w:rsidR="007C0D1D">
        <w:t>fore,</w:t>
      </w:r>
      <w:r w:rsidR="003B4232">
        <w:t xml:space="preserve"> be no order as to costs.</w:t>
      </w:r>
    </w:p>
    <w:p w14:paraId="16F280EC" w14:textId="77777777" w:rsidR="00501515" w:rsidRDefault="00501515" w:rsidP="00284E0F">
      <w:pPr>
        <w:pStyle w:val="NormalWeb"/>
        <w:shd w:val="clear" w:color="auto" w:fill="FFFFFF"/>
        <w:tabs>
          <w:tab w:val="left" w:pos="1134"/>
        </w:tabs>
        <w:spacing w:before="0" w:beforeAutospacing="0" w:after="0" w:afterAutospacing="0"/>
        <w:ind w:left="720"/>
        <w:jc w:val="both"/>
      </w:pPr>
    </w:p>
    <w:p w14:paraId="3D60908E" w14:textId="7A113832" w:rsidR="005961A5" w:rsidRDefault="00625DE2" w:rsidP="00F734E6">
      <w:pPr>
        <w:pStyle w:val="NormalWeb"/>
        <w:numPr>
          <w:ilvl w:val="0"/>
          <w:numId w:val="1"/>
        </w:numPr>
        <w:shd w:val="clear" w:color="auto" w:fill="FFFFFF"/>
        <w:tabs>
          <w:tab w:val="left" w:pos="1134"/>
        </w:tabs>
        <w:spacing w:before="0" w:beforeAutospacing="0" w:after="0" w:afterAutospacing="0" w:line="480" w:lineRule="auto"/>
        <w:ind w:left="360"/>
        <w:jc w:val="both"/>
      </w:pPr>
      <w:r>
        <w:t xml:space="preserve">It is </w:t>
      </w:r>
      <w:r w:rsidR="00B67346">
        <w:t>for</w:t>
      </w:r>
      <w:r>
        <w:t xml:space="preserve"> the above considerations that this Court dismissed</w:t>
      </w:r>
      <w:r w:rsidR="007D7088">
        <w:t xml:space="preserve"> the appeal with no order as to</w:t>
      </w:r>
      <w:r>
        <w:t xml:space="preserve"> costs.</w:t>
      </w:r>
    </w:p>
    <w:p w14:paraId="741F8208" w14:textId="77777777" w:rsidR="005961A5" w:rsidRDefault="005961A5" w:rsidP="00F734E6">
      <w:pPr>
        <w:pStyle w:val="NormalWeb"/>
        <w:shd w:val="clear" w:color="auto" w:fill="FFFFFF"/>
        <w:tabs>
          <w:tab w:val="left" w:pos="1134"/>
        </w:tabs>
        <w:spacing w:before="0" w:beforeAutospacing="0" w:after="0" w:afterAutospacing="0" w:line="480" w:lineRule="auto"/>
        <w:jc w:val="both"/>
      </w:pPr>
    </w:p>
    <w:p w14:paraId="77CC6709" w14:textId="5C0BDD0A" w:rsidR="005961A5" w:rsidRDefault="00A639CE" w:rsidP="00A639CE">
      <w:pPr>
        <w:pStyle w:val="NormalWeb"/>
        <w:shd w:val="clear" w:color="auto" w:fill="FFFFFF"/>
        <w:tabs>
          <w:tab w:val="left" w:pos="1134"/>
        </w:tabs>
        <w:spacing w:before="0" w:beforeAutospacing="0" w:after="0" w:afterAutospacing="0" w:line="480" w:lineRule="auto"/>
        <w:jc w:val="both"/>
      </w:pPr>
      <w:r>
        <w:tab/>
      </w:r>
      <w:r w:rsidR="005961A5" w:rsidRPr="005961A5">
        <w:rPr>
          <w:b/>
        </w:rPr>
        <w:t>MAVANGIRA JA</w:t>
      </w:r>
      <w:r w:rsidR="005961A5">
        <w:tab/>
        <w:t>:</w:t>
      </w:r>
      <w:r w:rsidR="005961A5">
        <w:tab/>
        <w:t>I agree</w:t>
      </w:r>
    </w:p>
    <w:p w14:paraId="71BA8D18" w14:textId="77777777" w:rsidR="00B326BE" w:rsidRDefault="00B326BE" w:rsidP="00F734E6">
      <w:pPr>
        <w:pStyle w:val="NormalWeb"/>
        <w:shd w:val="clear" w:color="auto" w:fill="FFFFFF"/>
        <w:tabs>
          <w:tab w:val="left" w:pos="1134"/>
        </w:tabs>
        <w:spacing w:before="0" w:beforeAutospacing="0" w:after="0" w:afterAutospacing="0" w:line="480" w:lineRule="auto"/>
        <w:jc w:val="both"/>
      </w:pPr>
    </w:p>
    <w:p w14:paraId="2F287C4C" w14:textId="77777777" w:rsidR="005961A5" w:rsidRDefault="005961A5" w:rsidP="00F734E6">
      <w:pPr>
        <w:pStyle w:val="NormalWeb"/>
        <w:shd w:val="clear" w:color="auto" w:fill="FFFFFF"/>
        <w:tabs>
          <w:tab w:val="left" w:pos="1134"/>
        </w:tabs>
        <w:spacing w:before="0" w:beforeAutospacing="0" w:after="0" w:afterAutospacing="0" w:line="480" w:lineRule="auto"/>
        <w:jc w:val="both"/>
      </w:pPr>
    </w:p>
    <w:p w14:paraId="6006D6F4" w14:textId="27AB8329" w:rsidR="005961A5" w:rsidRDefault="00A639CE" w:rsidP="00A639CE">
      <w:pPr>
        <w:pStyle w:val="NormalWeb"/>
        <w:shd w:val="clear" w:color="auto" w:fill="FFFFFF"/>
        <w:tabs>
          <w:tab w:val="left" w:pos="1134"/>
        </w:tabs>
        <w:spacing w:before="0" w:beforeAutospacing="0" w:after="0" w:afterAutospacing="0" w:line="480" w:lineRule="auto"/>
        <w:jc w:val="both"/>
      </w:pPr>
      <w:r>
        <w:tab/>
      </w:r>
      <w:r w:rsidR="005961A5" w:rsidRPr="005961A5">
        <w:rPr>
          <w:b/>
        </w:rPr>
        <w:t>CHIWESHE JA</w:t>
      </w:r>
      <w:r w:rsidR="005961A5">
        <w:tab/>
      </w:r>
      <w:r>
        <w:tab/>
      </w:r>
      <w:r w:rsidR="005961A5">
        <w:t>:</w:t>
      </w:r>
      <w:r w:rsidR="005961A5">
        <w:tab/>
        <w:t>I agree</w:t>
      </w:r>
    </w:p>
    <w:p w14:paraId="007DC684" w14:textId="77777777" w:rsidR="00284E0F" w:rsidRDefault="00284E0F" w:rsidP="00F734E6">
      <w:pPr>
        <w:pStyle w:val="NormalWeb"/>
        <w:shd w:val="clear" w:color="auto" w:fill="FFFFFF"/>
        <w:tabs>
          <w:tab w:val="left" w:pos="1134"/>
        </w:tabs>
        <w:spacing w:before="0" w:beforeAutospacing="0" w:after="0" w:afterAutospacing="0" w:line="480" w:lineRule="auto"/>
        <w:jc w:val="both"/>
      </w:pPr>
    </w:p>
    <w:p w14:paraId="3A13B1D7" w14:textId="77777777" w:rsidR="009810C7" w:rsidRDefault="009810C7" w:rsidP="00F734E6">
      <w:pPr>
        <w:pStyle w:val="NormalWeb"/>
        <w:shd w:val="clear" w:color="auto" w:fill="FFFFFF"/>
        <w:tabs>
          <w:tab w:val="left" w:pos="1134"/>
        </w:tabs>
        <w:spacing w:before="0" w:beforeAutospacing="0" w:after="0" w:afterAutospacing="0" w:line="480" w:lineRule="auto"/>
        <w:jc w:val="both"/>
      </w:pPr>
    </w:p>
    <w:p w14:paraId="01713BF7" w14:textId="26FE30A4" w:rsidR="005961A5" w:rsidRDefault="009810C7" w:rsidP="00F734E6">
      <w:pPr>
        <w:pStyle w:val="NormalWeb"/>
        <w:shd w:val="clear" w:color="auto" w:fill="FFFFFF"/>
        <w:tabs>
          <w:tab w:val="left" w:pos="1134"/>
        </w:tabs>
        <w:spacing w:before="0" w:beforeAutospacing="0" w:after="0" w:afterAutospacing="0" w:line="480" w:lineRule="auto"/>
        <w:jc w:val="both"/>
      </w:pPr>
      <w:proofErr w:type="spellStart"/>
      <w:r>
        <w:rPr>
          <w:i/>
        </w:rPr>
        <w:t>Muvingi</w:t>
      </w:r>
      <w:proofErr w:type="spellEnd"/>
      <w:r>
        <w:rPr>
          <w:i/>
        </w:rPr>
        <w:t xml:space="preserve">, </w:t>
      </w:r>
      <w:proofErr w:type="spellStart"/>
      <w:r>
        <w:rPr>
          <w:i/>
        </w:rPr>
        <w:t>Mugadza</w:t>
      </w:r>
      <w:proofErr w:type="spellEnd"/>
      <w:r>
        <w:rPr>
          <w:i/>
        </w:rPr>
        <w:t>,</w:t>
      </w:r>
      <w:r w:rsidR="009724E6">
        <w:t xml:space="preserve"> appellant’s</w:t>
      </w:r>
      <w:r w:rsidR="005961A5">
        <w:t xml:space="preserve"> legal practitioners</w:t>
      </w:r>
    </w:p>
    <w:p w14:paraId="2ED1946F" w14:textId="0C187970" w:rsidR="00245427" w:rsidRDefault="009810C7" w:rsidP="00A1794E">
      <w:pPr>
        <w:pStyle w:val="NormalWeb"/>
        <w:shd w:val="clear" w:color="auto" w:fill="FFFFFF"/>
        <w:tabs>
          <w:tab w:val="left" w:pos="1134"/>
        </w:tabs>
        <w:spacing w:before="0" w:beforeAutospacing="0" w:after="0" w:afterAutospacing="0" w:line="480" w:lineRule="auto"/>
        <w:jc w:val="both"/>
      </w:pPr>
      <w:proofErr w:type="spellStart"/>
      <w:r>
        <w:rPr>
          <w:i/>
        </w:rPr>
        <w:t>Zvimba</w:t>
      </w:r>
      <w:proofErr w:type="spellEnd"/>
      <w:r>
        <w:rPr>
          <w:i/>
        </w:rPr>
        <w:t xml:space="preserve"> Law Chambers,</w:t>
      </w:r>
      <w:r w:rsidR="005961A5">
        <w:rPr>
          <w:i/>
        </w:rPr>
        <w:t xml:space="preserve"> </w:t>
      </w:r>
      <w:r w:rsidR="005961A5">
        <w:t>respondent’s legal practitioners</w:t>
      </w:r>
      <w:r w:rsidR="00202CC8">
        <w:t xml:space="preserve">                                                                                                                                                                                                                                                                                                                                                                                                                                                                                                                                                                                                                                                                                                                                                                                                                                                                                                                                                                                                                                                                                                                                                                                                                                                                                                                                                                                                                                                                                                                                                                                                                                                                                                                                                                                                                                                                                                                                                                                                                                                                                                                                                                                                                                                                                                                                                                                                                                                                                                                                                                                                                                                                                                                                                                                                                                                                                                                                                                                                                                                                                                                                                                                                                                                                                                                                                                                                                                                                                                                                                                                                                                                                                                                                                                                                                                                                                                                                                                                                                                                                                                                                                                                                                                                                                                                                                                                                                                                                                                                                                                                                                                                                                                                                                                                                                                                                                                                                                 </w:t>
      </w:r>
    </w:p>
    <w:sectPr w:rsidR="0024542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7E1D0" w14:textId="77777777" w:rsidR="008C605C" w:rsidRDefault="008C605C" w:rsidP="00BC1BAA">
      <w:pPr>
        <w:spacing w:after="0" w:line="240" w:lineRule="auto"/>
      </w:pPr>
      <w:r>
        <w:separator/>
      </w:r>
    </w:p>
  </w:endnote>
  <w:endnote w:type="continuationSeparator" w:id="0">
    <w:p w14:paraId="5B33A760" w14:textId="77777777" w:rsidR="008C605C" w:rsidRDefault="008C605C" w:rsidP="00BC1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C08F4" w14:textId="77777777" w:rsidR="008C605C" w:rsidRDefault="008C605C" w:rsidP="00BC1BAA">
      <w:pPr>
        <w:spacing w:after="0" w:line="240" w:lineRule="auto"/>
      </w:pPr>
      <w:r>
        <w:separator/>
      </w:r>
    </w:p>
  </w:footnote>
  <w:footnote w:type="continuationSeparator" w:id="0">
    <w:p w14:paraId="05658D27" w14:textId="77777777" w:rsidR="008C605C" w:rsidRDefault="008C605C" w:rsidP="00BC1B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2915B" w14:textId="06DF1A5F" w:rsidR="001B52F4" w:rsidRDefault="001B52F4">
    <w:pPr>
      <w:pStyle w:val="Header"/>
    </w:pPr>
    <w:r>
      <w:rPr>
        <w:noProof/>
        <w:lang w:val="en-US"/>
      </w:rPr>
      <mc:AlternateContent>
        <mc:Choice Requires="wps">
          <w:drawing>
            <wp:anchor distT="0" distB="0" distL="114300" distR="114300" simplePos="0" relativeHeight="251660288" behindDoc="0" locked="0" layoutInCell="0" allowOverlap="1" wp14:anchorId="36EB598F" wp14:editId="7DD7A208">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6F6FB" w14:textId="14F3B8E4" w:rsidR="001B52F4" w:rsidRPr="00FB71B4" w:rsidRDefault="001B52F4">
                          <w:pPr>
                            <w:spacing w:after="0" w:line="240" w:lineRule="auto"/>
                            <w:jc w:val="right"/>
                            <w:rPr>
                              <w:rFonts w:ascii="Times New Roman" w:hAnsi="Times New Roman" w:cs="Times New Roman"/>
                              <w:b/>
                              <w:noProof/>
                              <w:sz w:val="24"/>
                              <w:szCs w:val="24"/>
                              <w:lang w:val="en-US"/>
                            </w:rPr>
                          </w:pPr>
                          <w:r>
                            <w:rPr>
                              <w:rFonts w:ascii="Times New Roman" w:hAnsi="Times New Roman" w:cs="Times New Roman"/>
                              <w:b/>
                              <w:noProof/>
                              <w:sz w:val="24"/>
                              <w:szCs w:val="24"/>
                              <w:lang w:val="en-US"/>
                            </w:rPr>
                            <w:t>Judgment No.</w:t>
                          </w:r>
                          <w:r w:rsidR="00BD6131">
                            <w:rPr>
                              <w:rFonts w:ascii="Times New Roman" w:hAnsi="Times New Roman" w:cs="Times New Roman"/>
                              <w:b/>
                              <w:noProof/>
                              <w:sz w:val="24"/>
                              <w:szCs w:val="24"/>
                              <w:lang w:val="en-US"/>
                            </w:rPr>
                            <w:t xml:space="preserve"> SC 68</w:t>
                          </w:r>
                          <w:r w:rsidR="002C1CFE">
                            <w:rPr>
                              <w:rFonts w:ascii="Times New Roman" w:hAnsi="Times New Roman" w:cs="Times New Roman"/>
                              <w:b/>
                              <w:noProof/>
                              <w:sz w:val="24"/>
                              <w:szCs w:val="24"/>
                              <w:lang w:val="en-US"/>
                            </w:rPr>
                            <w:t>/25</w:t>
                          </w:r>
                          <w:r>
                            <w:rPr>
                              <w:rFonts w:ascii="Times New Roman" w:hAnsi="Times New Roman" w:cs="Times New Roman"/>
                              <w:b/>
                              <w:noProof/>
                              <w:sz w:val="24"/>
                              <w:szCs w:val="24"/>
                              <w:lang w:val="en-US"/>
                            </w:rPr>
                            <w:t xml:space="preserve">     </w:t>
                          </w:r>
                        </w:p>
                        <w:p w14:paraId="71334725" w14:textId="2BDF59C3" w:rsidR="001B52F4" w:rsidRPr="00FB71B4" w:rsidRDefault="00B7669F">
                          <w:pPr>
                            <w:spacing w:after="0" w:line="240" w:lineRule="auto"/>
                            <w:jc w:val="right"/>
                            <w:rPr>
                              <w:rFonts w:ascii="Times New Roman" w:hAnsi="Times New Roman" w:cs="Times New Roman"/>
                              <w:b/>
                              <w:noProof/>
                              <w:sz w:val="24"/>
                              <w:szCs w:val="24"/>
                              <w:lang w:val="en-US"/>
                            </w:rPr>
                          </w:pPr>
                          <w:r>
                            <w:rPr>
                              <w:rFonts w:ascii="Times New Roman" w:hAnsi="Times New Roman" w:cs="Times New Roman"/>
                              <w:b/>
                              <w:noProof/>
                              <w:sz w:val="24"/>
                              <w:szCs w:val="24"/>
                              <w:lang w:val="en-US"/>
                            </w:rPr>
                            <w:t>Civil Appeal No. SC 687/</w:t>
                          </w:r>
                          <w:r w:rsidR="001B52F4">
                            <w:rPr>
                              <w:rFonts w:ascii="Times New Roman" w:hAnsi="Times New Roman" w:cs="Times New Roman"/>
                              <w:b/>
                              <w:noProof/>
                              <w:sz w:val="24"/>
                              <w:szCs w:val="24"/>
                              <w:lang w:val="en-US"/>
                            </w:rPr>
                            <w:t>24</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36EB598F"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4B76F6FB" w14:textId="14F3B8E4" w:rsidR="001B52F4" w:rsidRPr="00FB71B4" w:rsidRDefault="001B52F4">
                    <w:pPr>
                      <w:spacing w:after="0" w:line="240" w:lineRule="auto"/>
                      <w:jc w:val="right"/>
                      <w:rPr>
                        <w:rFonts w:ascii="Times New Roman" w:hAnsi="Times New Roman" w:cs="Times New Roman"/>
                        <w:b/>
                        <w:noProof/>
                        <w:sz w:val="24"/>
                        <w:szCs w:val="24"/>
                        <w:lang w:val="en-US"/>
                      </w:rPr>
                    </w:pPr>
                    <w:r>
                      <w:rPr>
                        <w:rFonts w:ascii="Times New Roman" w:hAnsi="Times New Roman" w:cs="Times New Roman"/>
                        <w:b/>
                        <w:noProof/>
                        <w:sz w:val="24"/>
                        <w:szCs w:val="24"/>
                        <w:lang w:val="en-US"/>
                      </w:rPr>
                      <w:t>Judgment No.</w:t>
                    </w:r>
                    <w:r w:rsidR="00BD6131">
                      <w:rPr>
                        <w:rFonts w:ascii="Times New Roman" w:hAnsi="Times New Roman" w:cs="Times New Roman"/>
                        <w:b/>
                        <w:noProof/>
                        <w:sz w:val="24"/>
                        <w:szCs w:val="24"/>
                        <w:lang w:val="en-US"/>
                      </w:rPr>
                      <w:t xml:space="preserve"> SC 68</w:t>
                    </w:r>
                    <w:r w:rsidR="002C1CFE">
                      <w:rPr>
                        <w:rFonts w:ascii="Times New Roman" w:hAnsi="Times New Roman" w:cs="Times New Roman"/>
                        <w:b/>
                        <w:noProof/>
                        <w:sz w:val="24"/>
                        <w:szCs w:val="24"/>
                        <w:lang w:val="en-US"/>
                      </w:rPr>
                      <w:t>/25</w:t>
                    </w:r>
                    <w:r>
                      <w:rPr>
                        <w:rFonts w:ascii="Times New Roman" w:hAnsi="Times New Roman" w:cs="Times New Roman"/>
                        <w:b/>
                        <w:noProof/>
                        <w:sz w:val="24"/>
                        <w:szCs w:val="24"/>
                        <w:lang w:val="en-US"/>
                      </w:rPr>
                      <w:t xml:space="preserve">     </w:t>
                    </w:r>
                  </w:p>
                  <w:p w14:paraId="71334725" w14:textId="2BDF59C3" w:rsidR="001B52F4" w:rsidRPr="00FB71B4" w:rsidRDefault="00B7669F">
                    <w:pPr>
                      <w:spacing w:after="0" w:line="240" w:lineRule="auto"/>
                      <w:jc w:val="right"/>
                      <w:rPr>
                        <w:rFonts w:ascii="Times New Roman" w:hAnsi="Times New Roman" w:cs="Times New Roman"/>
                        <w:b/>
                        <w:noProof/>
                        <w:sz w:val="24"/>
                        <w:szCs w:val="24"/>
                        <w:lang w:val="en-US"/>
                      </w:rPr>
                    </w:pPr>
                    <w:r>
                      <w:rPr>
                        <w:rFonts w:ascii="Times New Roman" w:hAnsi="Times New Roman" w:cs="Times New Roman"/>
                        <w:b/>
                        <w:noProof/>
                        <w:sz w:val="24"/>
                        <w:szCs w:val="24"/>
                        <w:lang w:val="en-US"/>
                      </w:rPr>
                      <w:t>Civil Appeal No. SC 687/</w:t>
                    </w:r>
                    <w:r w:rsidR="001B52F4">
                      <w:rPr>
                        <w:rFonts w:ascii="Times New Roman" w:hAnsi="Times New Roman" w:cs="Times New Roman"/>
                        <w:b/>
                        <w:noProof/>
                        <w:sz w:val="24"/>
                        <w:szCs w:val="24"/>
                        <w:lang w:val="en-US"/>
                      </w:rPr>
                      <w:t>24</w:t>
                    </w:r>
                  </w:p>
                </w:txbxContent>
              </v:textbox>
              <w10:wrap anchorx="margin" anchory="margin"/>
            </v:shape>
          </w:pict>
        </mc:Fallback>
      </mc:AlternateContent>
    </w:r>
    <w:r>
      <w:rPr>
        <w:noProof/>
        <w:lang w:val="en-US"/>
      </w:rPr>
      <mc:AlternateContent>
        <mc:Choice Requires="wps">
          <w:drawing>
            <wp:anchor distT="0" distB="0" distL="114300" distR="114300" simplePos="0" relativeHeight="251659264" behindDoc="0" locked="0" layoutInCell="0" allowOverlap="1" wp14:anchorId="546FFA00" wp14:editId="66D6BDD2">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185FB55D" w14:textId="63E23272" w:rsidR="001B52F4" w:rsidRDefault="001B52F4">
                          <w:pPr>
                            <w:spacing w:after="0" w:line="240" w:lineRule="auto"/>
                            <w:rPr>
                              <w:color w:val="FFFFFF" w:themeColor="background1"/>
                            </w:rPr>
                          </w:pPr>
                          <w:r>
                            <w:fldChar w:fldCharType="begin"/>
                          </w:r>
                          <w:r>
                            <w:instrText xml:space="preserve"> PAGE   \* MERGEFORMAT </w:instrText>
                          </w:r>
                          <w:r>
                            <w:fldChar w:fldCharType="separate"/>
                          </w:r>
                          <w:r w:rsidR="007C0D1D" w:rsidRPr="007C0D1D">
                            <w:rPr>
                              <w:noProof/>
                              <w:color w:val="FFFFFF" w:themeColor="background1"/>
                            </w:rPr>
                            <w:t>11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546FFA00"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185FB55D" w14:textId="63E23272" w:rsidR="001B52F4" w:rsidRDefault="001B52F4">
                    <w:pPr>
                      <w:spacing w:after="0" w:line="240" w:lineRule="auto"/>
                      <w:rPr>
                        <w:color w:val="FFFFFF" w:themeColor="background1"/>
                      </w:rPr>
                    </w:pPr>
                    <w:r>
                      <w:fldChar w:fldCharType="begin"/>
                    </w:r>
                    <w:r>
                      <w:instrText xml:space="preserve"> PAGE   \* MERGEFORMAT </w:instrText>
                    </w:r>
                    <w:r>
                      <w:fldChar w:fldCharType="separate"/>
                    </w:r>
                    <w:r w:rsidR="007C0D1D" w:rsidRPr="007C0D1D">
                      <w:rPr>
                        <w:noProof/>
                        <w:color w:val="FFFFFF" w:themeColor="background1"/>
                      </w:rPr>
                      <w:t>11</w:t>
                    </w:r>
                    <w:r>
                      <w:rPr>
                        <w:noProof/>
                        <w:color w:val="FFFFFF" w:themeColor="background1"/>
                      </w:rPr>
                      <w:fldChar w:fldCharType="end"/>
                    </w:r>
                  </w:p>
                </w:txbxContent>
              </v:textbox>
              <w10:wrap anchorx="page" anchory="margin"/>
            </v:shape>
          </w:pict>
        </mc:Fallback>
      </mc:AlternateContent>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6036D"/>
    <w:multiLevelType w:val="hybridMultilevel"/>
    <w:tmpl w:val="0E5415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95560B"/>
    <w:multiLevelType w:val="hybridMultilevel"/>
    <w:tmpl w:val="CB1CAD66"/>
    <w:lvl w:ilvl="0" w:tplc="EBD621D8">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36BB665A"/>
    <w:multiLevelType w:val="hybridMultilevel"/>
    <w:tmpl w:val="057480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EBE3C22"/>
    <w:multiLevelType w:val="hybridMultilevel"/>
    <w:tmpl w:val="1B38B95C"/>
    <w:lvl w:ilvl="0" w:tplc="8A8EF5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703059"/>
    <w:multiLevelType w:val="hybridMultilevel"/>
    <w:tmpl w:val="747E9E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6D31AD0"/>
    <w:multiLevelType w:val="hybridMultilevel"/>
    <w:tmpl w:val="F48AFCD8"/>
    <w:lvl w:ilvl="0" w:tplc="C10C6B8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5A9B2ACA"/>
    <w:multiLevelType w:val="hybridMultilevel"/>
    <w:tmpl w:val="1ED67370"/>
    <w:lvl w:ilvl="0" w:tplc="A16C23C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6472462F"/>
    <w:multiLevelType w:val="hybridMultilevel"/>
    <w:tmpl w:val="481A6542"/>
    <w:lvl w:ilvl="0" w:tplc="0226A764">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6F253497"/>
    <w:multiLevelType w:val="hybridMultilevel"/>
    <w:tmpl w:val="6998874A"/>
    <w:lvl w:ilvl="0" w:tplc="743220CA">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9F61807"/>
    <w:multiLevelType w:val="hybridMultilevel"/>
    <w:tmpl w:val="E62CAE2A"/>
    <w:lvl w:ilvl="0" w:tplc="0B7260B8">
      <w:start w:val="1"/>
      <w:numFmt w:val="lowerLetter"/>
      <w:lvlText w:val="(%1)"/>
      <w:lvlJc w:val="left"/>
      <w:pPr>
        <w:ind w:left="2160" w:hanging="36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7FDB49C8"/>
    <w:multiLevelType w:val="hybridMultilevel"/>
    <w:tmpl w:val="EAC2DAAC"/>
    <w:lvl w:ilvl="0" w:tplc="42E4AB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9"/>
  </w:num>
  <w:num w:numId="4">
    <w:abstractNumId w:val="2"/>
  </w:num>
  <w:num w:numId="5">
    <w:abstractNumId w:val="6"/>
  </w:num>
  <w:num w:numId="6">
    <w:abstractNumId w:val="5"/>
  </w:num>
  <w:num w:numId="7">
    <w:abstractNumId w:val="1"/>
  </w:num>
  <w:num w:numId="8">
    <w:abstractNumId w:val="8"/>
  </w:num>
  <w:num w:numId="9">
    <w:abstractNumId w:val="10"/>
  </w:num>
  <w:num w:numId="10">
    <w:abstractNumId w:val="7"/>
  </w:num>
  <w:num w:numId="11">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D9A"/>
    <w:rsid w:val="00002BD2"/>
    <w:rsid w:val="00003984"/>
    <w:rsid w:val="000047E9"/>
    <w:rsid w:val="00006CA4"/>
    <w:rsid w:val="00007094"/>
    <w:rsid w:val="000129DD"/>
    <w:rsid w:val="00014E20"/>
    <w:rsid w:val="000152F9"/>
    <w:rsid w:val="000174D2"/>
    <w:rsid w:val="00017F2B"/>
    <w:rsid w:val="00020835"/>
    <w:rsid w:val="0002089A"/>
    <w:rsid w:val="000238C6"/>
    <w:rsid w:val="00024075"/>
    <w:rsid w:val="0002416B"/>
    <w:rsid w:val="00031A15"/>
    <w:rsid w:val="000329ED"/>
    <w:rsid w:val="0003453A"/>
    <w:rsid w:val="0003597A"/>
    <w:rsid w:val="00037CE9"/>
    <w:rsid w:val="00043AD4"/>
    <w:rsid w:val="00043C85"/>
    <w:rsid w:val="000448C0"/>
    <w:rsid w:val="00047EF8"/>
    <w:rsid w:val="000556E8"/>
    <w:rsid w:val="00055CFE"/>
    <w:rsid w:val="0006254D"/>
    <w:rsid w:val="0006390B"/>
    <w:rsid w:val="00067339"/>
    <w:rsid w:val="000673AE"/>
    <w:rsid w:val="0007463C"/>
    <w:rsid w:val="00083994"/>
    <w:rsid w:val="00083CD4"/>
    <w:rsid w:val="00084D34"/>
    <w:rsid w:val="000852F7"/>
    <w:rsid w:val="000863BB"/>
    <w:rsid w:val="00091054"/>
    <w:rsid w:val="00092E88"/>
    <w:rsid w:val="00093362"/>
    <w:rsid w:val="000A13F6"/>
    <w:rsid w:val="000A2298"/>
    <w:rsid w:val="000A41D7"/>
    <w:rsid w:val="000A555F"/>
    <w:rsid w:val="000B21BE"/>
    <w:rsid w:val="000C120F"/>
    <w:rsid w:val="000C27FA"/>
    <w:rsid w:val="000C2C3F"/>
    <w:rsid w:val="000C6EF8"/>
    <w:rsid w:val="000D02A1"/>
    <w:rsid w:val="000D22A5"/>
    <w:rsid w:val="000D255D"/>
    <w:rsid w:val="000D430B"/>
    <w:rsid w:val="000E1905"/>
    <w:rsid w:val="000E2268"/>
    <w:rsid w:val="000E3994"/>
    <w:rsid w:val="000E6D41"/>
    <w:rsid w:val="000E6DF2"/>
    <w:rsid w:val="000F2577"/>
    <w:rsid w:val="000F6311"/>
    <w:rsid w:val="000F647A"/>
    <w:rsid w:val="00100F1A"/>
    <w:rsid w:val="00101DF3"/>
    <w:rsid w:val="00103ECB"/>
    <w:rsid w:val="00106F6A"/>
    <w:rsid w:val="001113B2"/>
    <w:rsid w:val="001138F4"/>
    <w:rsid w:val="001154A6"/>
    <w:rsid w:val="00115F41"/>
    <w:rsid w:val="001164D3"/>
    <w:rsid w:val="001233F3"/>
    <w:rsid w:val="00124D4B"/>
    <w:rsid w:val="00125ABE"/>
    <w:rsid w:val="00125C24"/>
    <w:rsid w:val="001340D1"/>
    <w:rsid w:val="0013426F"/>
    <w:rsid w:val="00140DCF"/>
    <w:rsid w:val="001410D2"/>
    <w:rsid w:val="001427D6"/>
    <w:rsid w:val="00152281"/>
    <w:rsid w:val="00156E43"/>
    <w:rsid w:val="0016069B"/>
    <w:rsid w:val="00164000"/>
    <w:rsid w:val="00164B82"/>
    <w:rsid w:val="001677C1"/>
    <w:rsid w:val="0017195C"/>
    <w:rsid w:val="00173FDC"/>
    <w:rsid w:val="001770E0"/>
    <w:rsid w:val="0017755D"/>
    <w:rsid w:val="00180B90"/>
    <w:rsid w:val="00181829"/>
    <w:rsid w:val="001838B7"/>
    <w:rsid w:val="001846C5"/>
    <w:rsid w:val="00185020"/>
    <w:rsid w:val="00190D3E"/>
    <w:rsid w:val="001926B9"/>
    <w:rsid w:val="00192E09"/>
    <w:rsid w:val="00194173"/>
    <w:rsid w:val="00195808"/>
    <w:rsid w:val="00196C08"/>
    <w:rsid w:val="001A20EE"/>
    <w:rsid w:val="001A2DCA"/>
    <w:rsid w:val="001A7BA2"/>
    <w:rsid w:val="001B48CD"/>
    <w:rsid w:val="001B52F4"/>
    <w:rsid w:val="001C23F4"/>
    <w:rsid w:val="001D3ED6"/>
    <w:rsid w:val="001D51E5"/>
    <w:rsid w:val="001D6FEF"/>
    <w:rsid w:val="001D7A3C"/>
    <w:rsid w:val="001E0893"/>
    <w:rsid w:val="001E45EF"/>
    <w:rsid w:val="001E7759"/>
    <w:rsid w:val="001F43AD"/>
    <w:rsid w:val="001F6305"/>
    <w:rsid w:val="00201229"/>
    <w:rsid w:val="00201AAD"/>
    <w:rsid w:val="00202CC8"/>
    <w:rsid w:val="0020572C"/>
    <w:rsid w:val="0021240E"/>
    <w:rsid w:val="00214094"/>
    <w:rsid w:val="002213AD"/>
    <w:rsid w:val="00221841"/>
    <w:rsid w:val="002230A6"/>
    <w:rsid w:val="00226580"/>
    <w:rsid w:val="00226935"/>
    <w:rsid w:val="00233C88"/>
    <w:rsid w:val="002378A3"/>
    <w:rsid w:val="00241B52"/>
    <w:rsid w:val="002434A7"/>
    <w:rsid w:val="00245427"/>
    <w:rsid w:val="002469DC"/>
    <w:rsid w:val="00246AEC"/>
    <w:rsid w:val="00247073"/>
    <w:rsid w:val="00250A7C"/>
    <w:rsid w:val="00251C46"/>
    <w:rsid w:val="00252EA8"/>
    <w:rsid w:val="00256836"/>
    <w:rsid w:val="00262BF3"/>
    <w:rsid w:val="00265982"/>
    <w:rsid w:val="00271670"/>
    <w:rsid w:val="00276030"/>
    <w:rsid w:val="00277C25"/>
    <w:rsid w:val="00282C45"/>
    <w:rsid w:val="00284550"/>
    <w:rsid w:val="00284E0F"/>
    <w:rsid w:val="00286798"/>
    <w:rsid w:val="00286992"/>
    <w:rsid w:val="00287FEB"/>
    <w:rsid w:val="0029140D"/>
    <w:rsid w:val="00291961"/>
    <w:rsid w:val="00292E04"/>
    <w:rsid w:val="002950D0"/>
    <w:rsid w:val="002973E4"/>
    <w:rsid w:val="00297C7C"/>
    <w:rsid w:val="002A28AF"/>
    <w:rsid w:val="002A53DC"/>
    <w:rsid w:val="002B09C6"/>
    <w:rsid w:val="002B4B3C"/>
    <w:rsid w:val="002B68AF"/>
    <w:rsid w:val="002C0BDA"/>
    <w:rsid w:val="002C1CFE"/>
    <w:rsid w:val="002C2CF6"/>
    <w:rsid w:val="002C43C5"/>
    <w:rsid w:val="002C509A"/>
    <w:rsid w:val="002C5633"/>
    <w:rsid w:val="002C5BFC"/>
    <w:rsid w:val="002D427A"/>
    <w:rsid w:val="002D4AA6"/>
    <w:rsid w:val="002E5693"/>
    <w:rsid w:val="002E6742"/>
    <w:rsid w:val="002E7280"/>
    <w:rsid w:val="002F0F3F"/>
    <w:rsid w:val="002F166E"/>
    <w:rsid w:val="002F2DC7"/>
    <w:rsid w:val="002F35E8"/>
    <w:rsid w:val="002F4F95"/>
    <w:rsid w:val="002F5977"/>
    <w:rsid w:val="002F7714"/>
    <w:rsid w:val="0030515F"/>
    <w:rsid w:val="003052A8"/>
    <w:rsid w:val="0031177E"/>
    <w:rsid w:val="00315145"/>
    <w:rsid w:val="00321A94"/>
    <w:rsid w:val="003226B9"/>
    <w:rsid w:val="00322C85"/>
    <w:rsid w:val="00322EE5"/>
    <w:rsid w:val="00330AAD"/>
    <w:rsid w:val="003322A6"/>
    <w:rsid w:val="0033332C"/>
    <w:rsid w:val="00335C86"/>
    <w:rsid w:val="00337346"/>
    <w:rsid w:val="00337511"/>
    <w:rsid w:val="00340BA0"/>
    <w:rsid w:val="0034303E"/>
    <w:rsid w:val="00343D23"/>
    <w:rsid w:val="003444F3"/>
    <w:rsid w:val="0034572D"/>
    <w:rsid w:val="00353CC0"/>
    <w:rsid w:val="00354214"/>
    <w:rsid w:val="00355119"/>
    <w:rsid w:val="00355C8F"/>
    <w:rsid w:val="00355FC5"/>
    <w:rsid w:val="0035682C"/>
    <w:rsid w:val="00357CEF"/>
    <w:rsid w:val="0036036C"/>
    <w:rsid w:val="00360FE2"/>
    <w:rsid w:val="003655D0"/>
    <w:rsid w:val="00366972"/>
    <w:rsid w:val="00372F08"/>
    <w:rsid w:val="003752FF"/>
    <w:rsid w:val="00377817"/>
    <w:rsid w:val="003813DA"/>
    <w:rsid w:val="0038435C"/>
    <w:rsid w:val="00384AA2"/>
    <w:rsid w:val="0038522B"/>
    <w:rsid w:val="00385B54"/>
    <w:rsid w:val="00392016"/>
    <w:rsid w:val="00393865"/>
    <w:rsid w:val="00393CEE"/>
    <w:rsid w:val="0039777D"/>
    <w:rsid w:val="003A2FB8"/>
    <w:rsid w:val="003B1B88"/>
    <w:rsid w:val="003B1ED9"/>
    <w:rsid w:val="003B37D0"/>
    <w:rsid w:val="003B4232"/>
    <w:rsid w:val="003B624D"/>
    <w:rsid w:val="003B66F4"/>
    <w:rsid w:val="003C2C0B"/>
    <w:rsid w:val="003C69C3"/>
    <w:rsid w:val="003D22D7"/>
    <w:rsid w:val="003D67EE"/>
    <w:rsid w:val="003D69EA"/>
    <w:rsid w:val="003D6C6C"/>
    <w:rsid w:val="003D78D5"/>
    <w:rsid w:val="003E1EC5"/>
    <w:rsid w:val="003E2388"/>
    <w:rsid w:val="003E3398"/>
    <w:rsid w:val="003E56F7"/>
    <w:rsid w:val="003E5E9C"/>
    <w:rsid w:val="003F0A30"/>
    <w:rsid w:val="003F1C61"/>
    <w:rsid w:val="003F2C28"/>
    <w:rsid w:val="003F4135"/>
    <w:rsid w:val="003F68CB"/>
    <w:rsid w:val="00401A43"/>
    <w:rsid w:val="00403701"/>
    <w:rsid w:val="00410CA6"/>
    <w:rsid w:val="0041150A"/>
    <w:rsid w:val="00415E06"/>
    <w:rsid w:val="00420732"/>
    <w:rsid w:val="00420956"/>
    <w:rsid w:val="00420FB9"/>
    <w:rsid w:val="004226D7"/>
    <w:rsid w:val="00425393"/>
    <w:rsid w:val="00427F05"/>
    <w:rsid w:val="004361AC"/>
    <w:rsid w:val="00437288"/>
    <w:rsid w:val="004373AE"/>
    <w:rsid w:val="00440C97"/>
    <w:rsid w:val="0044373E"/>
    <w:rsid w:val="00443DD5"/>
    <w:rsid w:val="00447B41"/>
    <w:rsid w:val="0045070B"/>
    <w:rsid w:val="0045238E"/>
    <w:rsid w:val="00453370"/>
    <w:rsid w:val="004540C6"/>
    <w:rsid w:val="0045702B"/>
    <w:rsid w:val="00467AD4"/>
    <w:rsid w:val="00470B7C"/>
    <w:rsid w:val="00470C05"/>
    <w:rsid w:val="00472D33"/>
    <w:rsid w:val="004730E3"/>
    <w:rsid w:val="00480F6A"/>
    <w:rsid w:val="00481E4F"/>
    <w:rsid w:val="004833E0"/>
    <w:rsid w:val="00485894"/>
    <w:rsid w:val="00485EFB"/>
    <w:rsid w:val="0049488E"/>
    <w:rsid w:val="004954F5"/>
    <w:rsid w:val="004A448A"/>
    <w:rsid w:val="004A521D"/>
    <w:rsid w:val="004A6ABF"/>
    <w:rsid w:val="004B1FAF"/>
    <w:rsid w:val="004B2A46"/>
    <w:rsid w:val="004B5B6C"/>
    <w:rsid w:val="004B6895"/>
    <w:rsid w:val="004B74D8"/>
    <w:rsid w:val="004B7954"/>
    <w:rsid w:val="004C059B"/>
    <w:rsid w:val="004C093C"/>
    <w:rsid w:val="004C2F4E"/>
    <w:rsid w:val="004C6B9B"/>
    <w:rsid w:val="004D1BC2"/>
    <w:rsid w:val="004D5DEE"/>
    <w:rsid w:val="004E5B2B"/>
    <w:rsid w:val="004E6681"/>
    <w:rsid w:val="004E7EC1"/>
    <w:rsid w:val="004F106B"/>
    <w:rsid w:val="004F18C5"/>
    <w:rsid w:val="004F21C7"/>
    <w:rsid w:val="004F2B19"/>
    <w:rsid w:val="004F6784"/>
    <w:rsid w:val="004F70BF"/>
    <w:rsid w:val="00501515"/>
    <w:rsid w:val="00501BF6"/>
    <w:rsid w:val="0050508F"/>
    <w:rsid w:val="005104AC"/>
    <w:rsid w:val="005112DA"/>
    <w:rsid w:val="00514102"/>
    <w:rsid w:val="00514D1E"/>
    <w:rsid w:val="0051733E"/>
    <w:rsid w:val="00517BE3"/>
    <w:rsid w:val="005211C9"/>
    <w:rsid w:val="00521BA2"/>
    <w:rsid w:val="005223D8"/>
    <w:rsid w:val="00522AF4"/>
    <w:rsid w:val="0052384A"/>
    <w:rsid w:val="0052527C"/>
    <w:rsid w:val="005253ED"/>
    <w:rsid w:val="00530A41"/>
    <w:rsid w:val="0053283E"/>
    <w:rsid w:val="00532F5A"/>
    <w:rsid w:val="00534EB2"/>
    <w:rsid w:val="00537016"/>
    <w:rsid w:val="00547C7A"/>
    <w:rsid w:val="00547C85"/>
    <w:rsid w:val="005512DB"/>
    <w:rsid w:val="005517C4"/>
    <w:rsid w:val="00553743"/>
    <w:rsid w:val="00560267"/>
    <w:rsid w:val="00562DFB"/>
    <w:rsid w:val="00565AC1"/>
    <w:rsid w:val="005679D9"/>
    <w:rsid w:val="00575088"/>
    <w:rsid w:val="00577594"/>
    <w:rsid w:val="00580881"/>
    <w:rsid w:val="00580C22"/>
    <w:rsid w:val="005837D0"/>
    <w:rsid w:val="0058623E"/>
    <w:rsid w:val="00592B97"/>
    <w:rsid w:val="00593862"/>
    <w:rsid w:val="00593E0D"/>
    <w:rsid w:val="005961A5"/>
    <w:rsid w:val="005A1FC4"/>
    <w:rsid w:val="005A5611"/>
    <w:rsid w:val="005B00A6"/>
    <w:rsid w:val="005B2667"/>
    <w:rsid w:val="005C1EEE"/>
    <w:rsid w:val="005C6D48"/>
    <w:rsid w:val="005D17C1"/>
    <w:rsid w:val="005D36AD"/>
    <w:rsid w:val="005D6D9A"/>
    <w:rsid w:val="005D6F8F"/>
    <w:rsid w:val="005E0D67"/>
    <w:rsid w:val="005E12D9"/>
    <w:rsid w:val="005E1557"/>
    <w:rsid w:val="005E32FA"/>
    <w:rsid w:val="005E4BAB"/>
    <w:rsid w:val="005E5ECD"/>
    <w:rsid w:val="005E623B"/>
    <w:rsid w:val="005E6A15"/>
    <w:rsid w:val="005F0152"/>
    <w:rsid w:val="005F1708"/>
    <w:rsid w:val="00600B9D"/>
    <w:rsid w:val="00602CA5"/>
    <w:rsid w:val="0060314F"/>
    <w:rsid w:val="00604B40"/>
    <w:rsid w:val="006070C6"/>
    <w:rsid w:val="00610E50"/>
    <w:rsid w:val="00611631"/>
    <w:rsid w:val="00611C1A"/>
    <w:rsid w:val="00622ABD"/>
    <w:rsid w:val="00625DE2"/>
    <w:rsid w:val="00631F19"/>
    <w:rsid w:val="00633824"/>
    <w:rsid w:val="00634C16"/>
    <w:rsid w:val="00635C4B"/>
    <w:rsid w:val="0063754F"/>
    <w:rsid w:val="0064090C"/>
    <w:rsid w:val="006434E1"/>
    <w:rsid w:val="00643EA2"/>
    <w:rsid w:val="00644EE2"/>
    <w:rsid w:val="00647699"/>
    <w:rsid w:val="00653A2B"/>
    <w:rsid w:val="006572AA"/>
    <w:rsid w:val="006634E1"/>
    <w:rsid w:val="0066611D"/>
    <w:rsid w:val="00667EE6"/>
    <w:rsid w:val="00670F51"/>
    <w:rsid w:val="00672947"/>
    <w:rsid w:val="00672B50"/>
    <w:rsid w:val="006736BC"/>
    <w:rsid w:val="00676AEC"/>
    <w:rsid w:val="006806A3"/>
    <w:rsid w:val="006814A9"/>
    <w:rsid w:val="00681F18"/>
    <w:rsid w:val="00686EC7"/>
    <w:rsid w:val="006870FF"/>
    <w:rsid w:val="006916C4"/>
    <w:rsid w:val="00692FFA"/>
    <w:rsid w:val="00694974"/>
    <w:rsid w:val="006959F1"/>
    <w:rsid w:val="0069722F"/>
    <w:rsid w:val="006A086A"/>
    <w:rsid w:val="006A0DDD"/>
    <w:rsid w:val="006A1A2A"/>
    <w:rsid w:val="006A4F8F"/>
    <w:rsid w:val="006A6EFC"/>
    <w:rsid w:val="006B07B8"/>
    <w:rsid w:val="006B1965"/>
    <w:rsid w:val="006B2818"/>
    <w:rsid w:val="006B6453"/>
    <w:rsid w:val="006C12E2"/>
    <w:rsid w:val="006C1AA0"/>
    <w:rsid w:val="006D0818"/>
    <w:rsid w:val="006D2004"/>
    <w:rsid w:val="006E3C51"/>
    <w:rsid w:val="006E53FD"/>
    <w:rsid w:val="006E7CE4"/>
    <w:rsid w:val="006F48C7"/>
    <w:rsid w:val="006F4DCB"/>
    <w:rsid w:val="00700BB1"/>
    <w:rsid w:val="00703328"/>
    <w:rsid w:val="007124CD"/>
    <w:rsid w:val="007134A1"/>
    <w:rsid w:val="00715C45"/>
    <w:rsid w:val="00716198"/>
    <w:rsid w:val="007214A1"/>
    <w:rsid w:val="007242C7"/>
    <w:rsid w:val="00725E5F"/>
    <w:rsid w:val="00725ECB"/>
    <w:rsid w:val="007275F7"/>
    <w:rsid w:val="00731459"/>
    <w:rsid w:val="007314A3"/>
    <w:rsid w:val="00734032"/>
    <w:rsid w:val="0073404B"/>
    <w:rsid w:val="007378A1"/>
    <w:rsid w:val="00737AD4"/>
    <w:rsid w:val="007422B2"/>
    <w:rsid w:val="00742BC9"/>
    <w:rsid w:val="007449A1"/>
    <w:rsid w:val="00746809"/>
    <w:rsid w:val="007470D6"/>
    <w:rsid w:val="0074739C"/>
    <w:rsid w:val="00752846"/>
    <w:rsid w:val="00752CAD"/>
    <w:rsid w:val="00754B05"/>
    <w:rsid w:val="0076029B"/>
    <w:rsid w:val="00766254"/>
    <w:rsid w:val="00766621"/>
    <w:rsid w:val="00773C17"/>
    <w:rsid w:val="00774986"/>
    <w:rsid w:val="0077505D"/>
    <w:rsid w:val="00776F4B"/>
    <w:rsid w:val="0077766A"/>
    <w:rsid w:val="00777830"/>
    <w:rsid w:val="00780488"/>
    <w:rsid w:val="007805E6"/>
    <w:rsid w:val="007833E9"/>
    <w:rsid w:val="00786410"/>
    <w:rsid w:val="00790851"/>
    <w:rsid w:val="007911F4"/>
    <w:rsid w:val="00794C98"/>
    <w:rsid w:val="007A0D97"/>
    <w:rsid w:val="007A1C2C"/>
    <w:rsid w:val="007A2F7A"/>
    <w:rsid w:val="007A622E"/>
    <w:rsid w:val="007A7BE4"/>
    <w:rsid w:val="007B3952"/>
    <w:rsid w:val="007B5DB5"/>
    <w:rsid w:val="007B6A08"/>
    <w:rsid w:val="007B7E88"/>
    <w:rsid w:val="007C0D1D"/>
    <w:rsid w:val="007C3449"/>
    <w:rsid w:val="007C4422"/>
    <w:rsid w:val="007D7088"/>
    <w:rsid w:val="007E1643"/>
    <w:rsid w:val="007E2833"/>
    <w:rsid w:val="007E532A"/>
    <w:rsid w:val="007E6961"/>
    <w:rsid w:val="007F0215"/>
    <w:rsid w:val="007F04F6"/>
    <w:rsid w:val="007F0C0D"/>
    <w:rsid w:val="007F1204"/>
    <w:rsid w:val="007F1C20"/>
    <w:rsid w:val="007F20D3"/>
    <w:rsid w:val="007F2869"/>
    <w:rsid w:val="007F7511"/>
    <w:rsid w:val="00802219"/>
    <w:rsid w:val="008043D4"/>
    <w:rsid w:val="00806D23"/>
    <w:rsid w:val="0081032C"/>
    <w:rsid w:val="00811BA4"/>
    <w:rsid w:val="00811F81"/>
    <w:rsid w:val="00812175"/>
    <w:rsid w:val="008137DF"/>
    <w:rsid w:val="008149E9"/>
    <w:rsid w:val="0081664B"/>
    <w:rsid w:val="00816E7F"/>
    <w:rsid w:val="00817998"/>
    <w:rsid w:val="00820A4A"/>
    <w:rsid w:val="00821BFD"/>
    <w:rsid w:val="0082469E"/>
    <w:rsid w:val="0082706C"/>
    <w:rsid w:val="00830418"/>
    <w:rsid w:val="00832224"/>
    <w:rsid w:val="008323F9"/>
    <w:rsid w:val="008325C8"/>
    <w:rsid w:val="00833791"/>
    <w:rsid w:val="00834356"/>
    <w:rsid w:val="00834B7B"/>
    <w:rsid w:val="0083652D"/>
    <w:rsid w:val="00836BB5"/>
    <w:rsid w:val="00842EED"/>
    <w:rsid w:val="00844C3F"/>
    <w:rsid w:val="00846253"/>
    <w:rsid w:val="00851668"/>
    <w:rsid w:val="00857DBC"/>
    <w:rsid w:val="008600BF"/>
    <w:rsid w:val="00862897"/>
    <w:rsid w:val="0086664D"/>
    <w:rsid w:val="00875869"/>
    <w:rsid w:val="00883176"/>
    <w:rsid w:val="0088370A"/>
    <w:rsid w:val="00883A4E"/>
    <w:rsid w:val="00885FB6"/>
    <w:rsid w:val="00886894"/>
    <w:rsid w:val="00891A3C"/>
    <w:rsid w:val="008962DF"/>
    <w:rsid w:val="008A0211"/>
    <w:rsid w:val="008A206B"/>
    <w:rsid w:val="008A46A3"/>
    <w:rsid w:val="008A5DCE"/>
    <w:rsid w:val="008B3117"/>
    <w:rsid w:val="008B4F89"/>
    <w:rsid w:val="008B60D7"/>
    <w:rsid w:val="008B6DEE"/>
    <w:rsid w:val="008B7AC4"/>
    <w:rsid w:val="008C38BC"/>
    <w:rsid w:val="008C3986"/>
    <w:rsid w:val="008C47B9"/>
    <w:rsid w:val="008C48BE"/>
    <w:rsid w:val="008C605C"/>
    <w:rsid w:val="008D253A"/>
    <w:rsid w:val="008E029D"/>
    <w:rsid w:val="008E0600"/>
    <w:rsid w:val="008E348B"/>
    <w:rsid w:val="008E47A1"/>
    <w:rsid w:val="008E5766"/>
    <w:rsid w:val="008E5908"/>
    <w:rsid w:val="008E6272"/>
    <w:rsid w:val="008E7D84"/>
    <w:rsid w:val="008F1538"/>
    <w:rsid w:val="008F22F2"/>
    <w:rsid w:val="008F577C"/>
    <w:rsid w:val="009010A6"/>
    <w:rsid w:val="00901286"/>
    <w:rsid w:val="00904734"/>
    <w:rsid w:val="0090683A"/>
    <w:rsid w:val="00910C59"/>
    <w:rsid w:val="00912F99"/>
    <w:rsid w:val="0091758F"/>
    <w:rsid w:val="00917F78"/>
    <w:rsid w:val="00920A03"/>
    <w:rsid w:val="00920C0F"/>
    <w:rsid w:val="0092111A"/>
    <w:rsid w:val="00923866"/>
    <w:rsid w:val="00927146"/>
    <w:rsid w:val="00927535"/>
    <w:rsid w:val="00927F7B"/>
    <w:rsid w:val="00932CAA"/>
    <w:rsid w:val="009335C4"/>
    <w:rsid w:val="00933ABF"/>
    <w:rsid w:val="0093416A"/>
    <w:rsid w:val="0093551B"/>
    <w:rsid w:val="00935E6B"/>
    <w:rsid w:val="009361C9"/>
    <w:rsid w:val="009374DC"/>
    <w:rsid w:val="009414E2"/>
    <w:rsid w:val="00941E2B"/>
    <w:rsid w:val="009438B3"/>
    <w:rsid w:val="00945907"/>
    <w:rsid w:val="00945F5D"/>
    <w:rsid w:val="009557F3"/>
    <w:rsid w:val="00966782"/>
    <w:rsid w:val="009669CF"/>
    <w:rsid w:val="00967BC7"/>
    <w:rsid w:val="00970D30"/>
    <w:rsid w:val="009724E6"/>
    <w:rsid w:val="00975B9F"/>
    <w:rsid w:val="00980B1A"/>
    <w:rsid w:val="009810C7"/>
    <w:rsid w:val="00982F5C"/>
    <w:rsid w:val="00986C49"/>
    <w:rsid w:val="009877F6"/>
    <w:rsid w:val="009928BA"/>
    <w:rsid w:val="00993C02"/>
    <w:rsid w:val="0099423D"/>
    <w:rsid w:val="009943B2"/>
    <w:rsid w:val="00995164"/>
    <w:rsid w:val="00996982"/>
    <w:rsid w:val="009A162A"/>
    <w:rsid w:val="009A1AF1"/>
    <w:rsid w:val="009A1BE0"/>
    <w:rsid w:val="009A1EC1"/>
    <w:rsid w:val="009A2E90"/>
    <w:rsid w:val="009A5866"/>
    <w:rsid w:val="009A5D48"/>
    <w:rsid w:val="009A65EE"/>
    <w:rsid w:val="009B350E"/>
    <w:rsid w:val="009B3925"/>
    <w:rsid w:val="009B46E2"/>
    <w:rsid w:val="009B59E9"/>
    <w:rsid w:val="009B6AB2"/>
    <w:rsid w:val="009B7114"/>
    <w:rsid w:val="009C00DD"/>
    <w:rsid w:val="009C1333"/>
    <w:rsid w:val="009C1375"/>
    <w:rsid w:val="009C3B7C"/>
    <w:rsid w:val="009C7259"/>
    <w:rsid w:val="009D0023"/>
    <w:rsid w:val="009D0274"/>
    <w:rsid w:val="009D1018"/>
    <w:rsid w:val="009D17D9"/>
    <w:rsid w:val="009D206A"/>
    <w:rsid w:val="009D2682"/>
    <w:rsid w:val="009E0083"/>
    <w:rsid w:val="009E22DE"/>
    <w:rsid w:val="009E4E7D"/>
    <w:rsid w:val="009F0167"/>
    <w:rsid w:val="009F0B88"/>
    <w:rsid w:val="009F0D55"/>
    <w:rsid w:val="009F1553"/>
    <w:rsid w:val="009F1807"/>
    <w:rsid w:val="009F60BB"/>
    <w:rsid w:val="009F7B88"/>
    <w:rsid w:val="00A019C4"/>
    <w:rsid w:val="00A01F32"/>
    <w:rsid w:val="00A07A23"/>
    <w:rsid w:val="00A10F9F"/>
    <w:rsid w:val="00A1794E"/>
    <w:rsid w:val="00A2211A"/>
    <w:rsid w:val="00A2364F"/>
    <w:rsid w:val="00A27547"/>
    <w:rsid w:val="00A3219F"/>
    <w:rsid w:val="00A32916"/>
    <w:rsid w:val="00A337CB"/>
    <w:rsid w:val="00A3437A"/>
    <w:rsid w:val="00A343E8"/>
    <w:rsid w:val="00A34A78"/>
    <w:rsid w:val="00A3511E"/>
    <w:rsid w:val="00A43A1E"/>
    <w:rsid w:val="00A504D6"/>
    <w:rsid w:val="00A5493C"/>
    <w:rsid w:val="00A5581B"/>
    <w:rsid w:val="00A568E3"/>
    <w:rsid w:val="00A571B2"/>
    <w:rsid w:val="00A60091"/>
    <w:rsid w:val="00A639CE"/>
    <w:rsid w:val="00A641E4"/>
    <w:rsid w:val="00A6440E"/>
    <w:rsid w:val="00A71F8B"/>
    <w:rsid w:val="00A73501"/>
    <w:rsid w:val="00A76634"/>
    <w:rsid w:val="00A82D2B"/>
    <w:rsid w:val="00A903CB"/>
    <w:rsid w:val="00A90EC7"/>
    <w:rsid w:val="00A91A30"/>
    <w:rsid w:val="00A93C8C"/>
    <w:rsid w:val="00A96CF1"/>
    <w:rsid w:val="00A97E10"/>
    <w:rsid w:val="00AA0F49"/>
    <w:rsid w:val="00AA40EA"/>
    <w:rsid w:val="00AA4AAB"/>
    <w:rsid w:val="00AA5238"/>
    <w:rsid w:val="00AA5D16"/>
    <w:rsid w:val="00AA5F20"/>
    <w:rsid w:val="00AB30AA"/>
    <w:rsid w:val="00AB3E0B"/>
    <w:rsid w:val="00AB5E62"/>
    <w:rsid w:val="00AB7C83"/>
    <w:rsid w:val="00AC06D0"/>
    <w:rsid w:val="00AC2E79"/>
    <w:rsid w:val="00AC2F56"/>
    <w:rsid w:val="00AC30F2"/>
    <w:rsid w:val="00AC32DE"/>
    <w:rsid w:val="00AC3BB4"/>
    <w:rsid w:val="00AC7C91"/>
    <w:rsid w:val="00AD02E5"/>
    <w:rsid w:val="00AD66CC"/>
    <w:rsid w:val="00AE1885"/>
    <w:rsid w:val="00AE18DE"/>
    <w:rsid w:val="00AE2636"/>
    <w:rsid w:val="00AE6A18"/>
    <w:rsid w:val="00AF128D"/>
    <w:rsid w:val="00AF3179"/>
    <w:rsid w:val="00B06F2B"/>
    <w:rsid w:val="00B1072E"/>
    <w:rsid w:val="00B11D40"/>
    <w:rsid w:val="00B126F8"/>
    <w:rsid w:val="00B14085"/>
    <w:rsid w:val="00B15423"/>
    <w:rsid w:val="00B16BDE"/>
    <w:rsid w:val="00B2211E"/>
    <w:rsid w:val="00B236E7"/>
    <w:rsid w:val="00B31DE3"/>
    <w:rsid w:val="00B326BE"/>
    <w:rsid w:val="00B32EC6"/>
    <w:rsid w:val="00B33917"/>
    <w:rsid w:val="00B444C3"/>
    <w:rsid w:val="00B455B7"/>
    <w:rsid w:val="00B459F3"/>
    <w:rsid w:val="00B57E3D"/>
    <w:rsid w:val="00B65393"/>
    <w:rsid w:val="00B65876"/>
    <w:rsid w:val="00B661AE"/>
    <w:rsid w:val="00B67346"/>
    <w:rsid w:val="00B708A5"/>
    <w:rsid w:val="00B71643"/>
    <w:rsid w:val="00B744FC"/>
    <w:rsid w:val="00B7669F"/>
    <w:rsid w:val="00B8162D"/>
    <w:rsid w:val="00B83765"/>
    <w:rsid w:val="00B83F22"/>
    <w:rsid w:val="00B852CC"/>
    <w:rsid w:val="00B92004"/>
    <w:rsid w:val="00B922DA"/>
    <w:rsid w:val="00B94B2C"/>
    <w:rsid w:val="00B95609"/>
    <w:rsid w:val="00BA12D9"/>
    <w:rsid w:val="00BB0B29"/>
    <w:rsid w:val="00BB2CDE"/>
    <w:rsid w:val="00BB37F3"/>
    <w:rsid w:val="00BB49CA"/>
    <w:rsid w:val="00BB72F1"/>
    <w:rsid w:val="00BB7C6E"/>
    <w:rsid w:val="00BC1BAA"/>
    <w:rsid w:val="00BC21BC"/>
    <w:rsid w:val="00BC342B"/>
    <w:rsid w:val="00BD108D"/>
    <w:rsid w:val="00BD1D3C"/>
    <w:rsid w:val="00BD4880"/>
    <w:rsid w:val="00BD6015"/>
    <w:rsid w:val="00BD6131"/>
    <w:rsid w:val="00BD6726"/>
    <w:rsid w:val="00BD673A"/>
    <w:rsid w:val="00BE03BE"/>
    <w:rsid w:val="00BE32A0"/>
    <w:rsid w:val="00BE390C"/>
    <w:rsid w:val="00BE3B87"/>
    <w:rsid w:val="00BE5D9B"/>
    <w:rsid w:val="00BF00F1"/>
    <w:rsid w:val="00BF07D1"/>
    <w:rsid w:val="00BF3AFE"/>
    <w:rsid w:val="00BF4454"/>
    <w:rsid w:val="00BF4888"/>
    <w:rsid w:val="00C02EB5"/>
    <w:rsid w:val="00C03277"/>
    <w:rsid w:val="00C0446E"/>
    <w:rsid w:val="00C05567"/>
    <w:rsid w:val="00C14A10"/>
    <w:rsid w:val="00C152FE"/>
    <w:rsid w:val="00C173F1"/>
    <w:rsid w:val="00C20F71"/>
    <w:rsid w:val="00C2168F"/>
    <w:rsid w:val="00C26C45"/>
    <w:rsid w:val="00C30731"/>
    <w:rsid w:val="00C332E4"/>
    <w:rsid w:val="00C40DFA"/>
    <w:rsid w:val="00C45358"/>
    <w:rsid w:val="00C470C4"/>
    <w:rsid w:val="00C47944"/>
    <w:rsid w:val="00C47B19"/>
    <w:rsid w:val="00C47FF8"/>
    <w:rsid w:val="00C51097"/>
    <w:rsid w:val="00C52186"/>
    <w:rsid w:val="00C525DF"/>
    <w:rsid w:val="00C554BC"/>
    <w:rsid w:val="00C555AB"/>
    <w:rsid w:val="00C57264"/>
    <w:rsid w:val="00C57DE2"/>
    <w:rsid w:val="00C645DC"/>
    <w:rsid w:val="00C64FBA"/>
    <w:rsid w:val="00C67C87"/>
    <w:rsid w:val="00C727C0"/>
    <w:rsid w:val="00C82AB6"/>
    <w:rsid w:val="00C84BD1"/>
    <w:rsid w:val="00C87DEE"/>
    <w:rsid w:val="00C90393"/>
    <w:rsid w:val="00C95BCA"/>
    <w:rsid w:val="00CA15F7"/>
    <w:rsid w:val="00CA709C"/>
    <w:rsid w:val="00CB54E2"/>
    <w:rsid w:val="00CC048E"/>
    <w:rsid w:val="00CC33F3"/>
    <w:rsid w:val="00CC3C33"/>
    <w:rsid w:val="00CC4812"/>
    <w:rsid w:val="00CC5673"/>
    <w:rsid w:val="00CD6995"/>
    <w:rsid w:val="00CD78FB"/>
    <w:rsid w:val="00CE0536"/>
    <w:rsid w:val="00CE2473"/>
    <w:rsid w:val="00CE417C"/>
    <w:rsid w:val="00CE5AE0"/>
    <w:rsid w:val="00CF1E45"/>
    <w:rsid w:val="00CF3BB6"/>
    <w:rsid w:val="00CF5E5E"/>
    <w:rsid w:val="00CF7761"/>
    <w:rsid w:val="00D0230B"/>
    <w:rsid w:val="00D02B9C"/>
    <w:rsid w:val="00D02BBD"/>
    <w:rsid w:val="00D05C65"/>
    <w:rsid w:val="00D07BDD"/>
    <w:rsid w:val="00D10104"/>
    <w:rsid w:val="00D10332"/>
    <w:rsid w:val="00D12504"/>
    <w:rsid w:val="00D16D29"/>
    <w:rsid w:val="00D23708"/>
    <w:rsid w:val="00D2383B"/>
    <w:rsid w:val="00D24877"/>
    <w:rsid w:val="00D2536C"/>
    <w:rsid w:val="00D257E1"/>
    <w:rsid w:val="00D25908"/>
    <w:rsid w:val="00D25B59"/>
    <w:rsid w:val="00D2672C"/>
    <w:rsid w:val="00D2788F"/>
    <w:rsid w:val="00D307AB"/>
    <w:rsid w:val="00D327F5"/>
    <w:rsid w:val="00D33DDB"/>
    <w:rsid w:val="00D34359"/>
    <w:rsid w:val="00D40504"/>
    <w:rsid w:val="00D40C32"/>
    <w:rsid w:val="00D4116C"/>
    <w:rsid w:val="00D41A9E"/>
    <w:rsid w:val="00D42DBA"/>
    <w:rsid w:val="00D4462A"/>
    <w:rsid w:val="00D44F67"/>
    <w:rsid w:val="00D4696D"/>
    <w:rsid w:val="00D46F9A"/>
    <w:rsid w:val="00D47C5A"/>
    <w:rsid w:val="00D51CBD"/>
    <w:rsid w:val="00D523EF"/>
    <w:rsid w:val="00D53020"/>
    <w:rsid w:val="00D55FF1"/>
    <w:rsid w:val="00D5762D"/>
    <w:rsid w:val="00D60B00"/>
    <w:rsid w:val="00D62C42"/>
    <w:rsid w:val="00D654B6"/>
    <w:rsid w:val="00D658D9"/>
    <w:rsid w:val="00D66F01"/>
    <w:rsid w:val="00D735E4"/>
    <w:rsid w:val="00D74C49"/>
    <w:rsid w:val="00D76329"/>
    <w:rsid w:val="00D76EB0"/>
    <w:rsid w:val="00D805EE"/>
    <w:rsid w:val="00D81176"/>
    <w:rsid w:val="00D8256E"/>
    <w:rsid w:val="00D82F4A"/>
    <w:rsid w:val="00D83376"/>
    <w:rsid w:val="00D91B16"/>
    <w:rsid w:val="00D97A83"/>
    <w:rsid w:val="00DA259C"/>
    <w:rsid w:val="00DA31C6"/>
    <w:rsid w:val="00DA77DF"/>
    <w:rsid w:val="00DB1376"/>
    <w:rsid w:val="00DC0798"/>
    <w:rsid w:val="00DC18B2"/>
    <w:rsid w:val="00DC46A5"/>
    <w:rsid w:val="00DC4982"/>
    <w:rsid w:val="00DC4C29"/>
    <w:rsid w:val="00DD12B6"/>
    <w:rsid w:val="00DD1CB5"/>
    <w:rsid w:val="00DD2C7A"/>
    <w:rsid w:val="00DD4EE6"/>
    <w:rsid w:val="00DD6C10"/>
    <w:rsid w:val="00DD7E0E"/>
    <w:rsid w:val="00DE076B"/>
    <w:rsid w:val="00DE0907"/>
    <w:rsid w:val="00DE0EEE"/>
    <w:rsid w:val="00DE18F5"/>
    <w:rsid w:val="00DE3D9B"/>
    <w:rsid w:val="00DF10D3"/>
    <w:rsid w:val="00DF18F5"/>
    <w:rsid w:val="00DF2C75"/>
    <w:rsid w:val="00DF5384"/>
    <w:rsid w:val="00DF6508"/>
    <w:rsid w:val="00DF7CBC"/>
    <w:rsid w:val="00E02D5A"/>
    <w:rsid w:val="00E02E1F"/>
    <w:rsid w:val="00E03831"/>
    <w:rsid w:val="00E03F34"/>
    <w:rsid w:val="00E0472E"/>
    <w:rsid w:val="00E05008"/>
    <w:rsid w:val="00E06479"/>
    <w:rsid w:val="00E073EC"/>
    <w:rsid w:val="00E108A0"/>
    <w:rsid w:val="00E13D9A"/>
    <w:rsid w:val="00E17AE9"/>
    <w:rsid w:val="00E210CF"/>
    <w:rsid w:val="00E21CF5"/>
    <w:rsid w:val="00E22C1A"/>
    <w:rsid w:val="00E24A5A"/>
    <w:rsid w:val="00E24EBB"/>
    <w:rsid w:val="00E256C7"/>
    <w:rsid w:val="00E3488C"/>
    <w:rsid w:val="00E4042C"/>
    <w:rsid w:val="00E440DD"/>
    <w:rsid w:val="00E44381"/>
    <w:rsid w:val="00E45A73"/>
    <w:rsid w:val="00E45A7E"/>
    <w:rsid w:val="00E45F1B"/>
    <w:rsid w:val="00E47B33"/>
    <w:rsid w:val="00E5134B"/>
    <w:rsid w:val="00E53C47"/>
    <w:rsid w:val="00E569DD"/>
    <w:rsid w:val="00E60FA7"/>
    <w:rsid w:val="00E6213B"/>
    <w:rsid w:val="00E64BCF"/>
    <w:rsid w:val="00E72255"/>
    <w:rsid w:val="00E74B1B"/>
    <w:rsid w:val="00E774C9"/>
    <w:rsid w:val="00E80032"/>
    <w:rsid w:val="00E82725"/>
    <w:rsid w:val="00E843C2"/>
    <w:rsid w:val="00E86528"/>
    <w:rsid w:val="00E931F2"/>
    <w:rsid w:val="00E953A4"/>
    <w:rsid w:val="00E96551"/>
    <w:rsid w:val="00EA1251"/>
    <w:rsid w:val="00EA3FA6"/>
    <w:rsid w:val="00EA44F2"/>
    <w:rsid w:val="00EB1417"/>
    <w:rsid w:val="00EB3A26"/>
    <w:rsid w:val="00EB3E33"/>
    <w:rsid w:val="00EB3F8A"/>
    <w:rsid w:val="00EB67EE"/>
    <w:rsid w:val="00EB79AC"/>
    <w:rsid w:val="00EC0292"/>
    <w:rsid w:val="00EC2612"/>
    <w:rsid w:val="00EC447E"/>
    <w:rsid w:val="00EC5AE3"/>
    <w:rsid w:val="00EC7963"/>
    <w:rsid w:val="00ED3717"/>
    <w:rsid w:val="00ED431F"/>
    <w:rsid w:val="00ED62B9"/>
    <w:rsid w:val="00ED7971"/>
    <w:rsid w:val="00EE2215"/>
    <w:rsid w:val="00EE2872"/>
    <w:rsid w:val="00EE50FA"/>
    <w:rsid w:val="00EE6F95"/>
    <w:rsid w:val="00EE7C20"/>
    <w:rsid w:val="00EF233B"/>
    <w:rsid w:val="00EF5E07"/>
    <w:rsid w:val="00EF7D01"/>
    <w:rsid w:val="00F0047C"/>
    <w:rsid w:val="00F02606"/>
    <w:rsid w:val="00F02927"/>
    <w:rsid w:val="00F07551"/>
    <w:rsid w:val="00F11355"/>
    <w:rsid w:val="00F12337"/>
    <w:rsid w:val="00F14724"/>
    <w:rsid w:val="00F158D4"/>
    <w:rsid w:val="00F166A8"/>
    <w:rsid w:val="00F176AD"/>
    <w:rsid w:val="00F221D2"/>
    <w:rsid w:val="00F223DD"/>
    <w:rsid w:val="00F30FF0"/>
    <w:rsid w:val="00F321C3"/>
    <w:rsid w:val="00F32469"/>
    <w:rsid w:val="00F35509"/>
    <w:rsid w:val="00F36255"/>
    <w:rsid w:val="00F36620"/>
    <w:rsid w:val="00F36A5E"/>
    <w:rsid w:val="00F371C9"/>
    <w:rsid w:val="00F41BD9"/>
    <w:rsid w:val="00F43780"/>
    <w:rsid w:val="00F44E36"/>
    <w:rsid w:val="00F45C62"/>
    <w:rsid w:val="00F47A0A"/>
    <w:rsid w:val="00F525E3"/>
    <w:rsid w:val="00F538F0"/>
    <w:rsid w:val="00F54011"/>
    <w:rsid w:val="00F564FF"/>
    <w:rsid w:val="00F5675A"/>
    <w:rsid w:val="00F608D9"/>
    <w:rsid w:val="00F62FD6"/>
    <w:rsid w:val="00F734E6"/>
    <w:rsid w:val="00F73D23"/>
    <w:rsid w:val="00F7665E"/>
    <w:rsid w:val="00F774E4"/>
    <w:rsid w:val="00F837EF"/>
    <w:rsid w:val="00F84515"/>
    <w:rsid w:val="00F85AC8"/>
    <w:rsid w:val="00F85AF8"/>
    <w:rsid w:val="00F87279"/>
    <w:rsid w:val="00F87335"/>
    <w:rsid w:val="00F90643"/>
    <w:rsid w:val="00F914AA"/>
    <w:rsid w:val="00F92F50"/>
    <w:rsid w:val="00F94CAD"/>
    <w:rsid w:val="00F95517"/>
    <w:rsid w:val="00F95E89"/>
    <w:rsid w:val="00FA032F"/>
    <w:rsid w:val="00FA4652"/>
    <w:rsid w:val="00FA775D"/>
    <w:rsid w:val="00FA7E4E"/>
    <w:rsid w:val="00FB1141"/>
    <w:rsid w:val="00FB1393"/>
    <w:rsid w:val="00FB2230"/>
    <w:rsid w:val="00FB33FD"/>
    <w:rsid w:val="00FB3BFD"/>
    <w:rsid w:val="00FB4A36"/>
    <w:rsid w:val="00FB625F"/>
    <w:rsid w:val="00FB71B4"/>
    <w:rsid w:val="00FC218D"/>
    <w:rsid w:val="00FC3784"/>
    <w:rsid w:val="00FC3854"/>
    <w:rsid w:val="00FC6B81"/>
    <w:rsid w:val="00FD4EC1"/>
    <w:rsid w:val="00FD5289"/>
    <w:rsid w:val="00FD7107"/>
    <w:rsid w:val="00FE110C"/>
    <w:rsid w:val="00FE12D9"/>
    <w:rsid w:val="00FE2F6A"/>
    <w:rsid w:val="00FE4DA5"/>
    <w:rsid w:val="00FE5E93"/>
    <w:rsid w:val="00FE7810"/>
    <w:rsid w:val="00FF0BC1"/>
    <w:rsid w:val="00FF3701"/>
    <w:rsid w:val="00FF787C"/>
    <w:rsid w:val="00FF7DA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A0CCCBE"/>
  <w15:chartTrackingRefBased/>
  <w15:docId w15:val="{C39C4E81-CA9B-4CC5-A329-AC4B12C3D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F0B8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E53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3D9A"/>
    <w:pPr>
      <w:ind w:left="720"/>
      <w:contextualSpacing/>
    </w:pPr>
  </w:style>
  <w:style w:type="paragraph" w:styleId="FootnoteText">
    <w:name w:val="footnote text"/>
    <w:basedOn w:val="Normal"/>
    <w:link w:val="FootnoteTextChar"/>
    <w:uiPriority w:val="99"/>
    <w:semiHidden/>
    <w:unhideWhenUsed/>
    <w:rsid w:val="00BC1B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C1BAA"/>
    <w:rPr>
      <w:sz w:val="20"/>
      <w:szCs w:val="20"/>
    </w:rPr>
  </w:style>
  <w:style w:type="character" w:styleId="FootnoteReference">
    <w:name w:val="footnote reference"/>
    <w:basedOn w:val="DefaultParagraphFont"/>
    <w:uiPriority w:val="99"/>
    <w:semiHidden/>
    <w:unhideWhenUsed/>
    <w:rsid w:val="00BC1BAA"/>
    <w:rPr>
      <w:vertAlign w:val="superscript"/>
    </w:rPr>
  </w:style>
  <w:style w:type="paragraph" w:styleId="Header">
    <w:name w:val="header"/>
    <w:basedOn w:val="Normal"/>
    <w:link w:val="HeaderChar"/>
    <w:uiPriority w:val="99"/>
    <w:unhideWhenUsed/>
    <w:rsid w:val="00565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5AC1"/>
  </w:style>
  <w:style w:type="paragraph" w:styleId="Footer">
    <w:name w:val="footer"/>
    <w:basedOn w:val="Normal"/>
    <w:link w:val="FooterChar"/>
    <w:uiPriority w:val="99"/>
    <w:unhideWhenUsed/>
    <w:rsid w:val="00565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5AC1"/>
  </w:style>
  <w:style w:type="paragraph" w:customStyle="1" w:styleId="LG-a-">
    <w:name w:val="LG-a-"/>
    <w:basedOn w:val="Normal"/>
    <w:rsid w:val="00AB5E62"/>
    <w:pPr>
      <w:tabs>
        <w:tab w:val="left" w:pos="20"/>
        <w:tab w:val="left" w:pos="454"/>
      </w:tabs>
      <w:overflowPunct w:val="0"/>
      <w:autoSpaceDE w:val="0"/>
      <w:autoSpaceDN w:val="0"/>
      <w:adjustRightInd w:val="0"/>
      <w:spacing w:after="0" w:line="180" w:lineRule="exact"/>
      <w:ind w:left="454" w:hanging="454"/>
      <w:jc w:val="both"/>
      <w:textAlignment w:val="baseline"/>
    </w:pPr>
    <w:rPr>
      <w:rFonts w:ascii="Times New Roman" w:eastAsia="Times New Roman" w:hAnsi="Times New Roman" w:cs="Times New Roman"/>
      <w:sz w:val="17"/>
      <w:szCs w:val="20"/>
      <w:lang w:val="en-US" w:eastAsia="en-GB"/>
    </w:rPr>
  </w:style>
  <w:style w:type="paragraph" w:customStyle="1" w:styleId="LG-i-a">
    <w:name w:val="LG-i-(a)"/>
    <w:basedOn w:val="Normal"/>
    <w:rsid w:val="00AB5E62"/>
    <w:pPr>
      <w:tabs>
        <w:tab w:val="right" w:pos="737"/>
        <w:tab w:val="left" w:pos="851"/>
      </w:tabs>
      <w:overflowPunct w:val="0"/>
      <w:autoSpaceDE w:val="0"/>
      <w:autoSpaceDN w:val="0"/>
      <w:adjustRightInd w:val="0"/>
      <w:spacing w:after="0" w:line="180" w:lineRule="exact"/>
      <w:ind w:left="851" w:hanging="851"/>
      <w:jc w:val="both"/>
      <w:textAlignment w:val="baseline"/>
    </w:pPr>
    <w:rPr>
      <w:rFonts w:ascii="Times New Roman" w:eastAsia="Times New Roman" w:hAnsi="Times New Roman" w:cs="Times New Roman"/>
      <w:sz w:val="17"/>
      <w:szCs w:val="20"/>
      <w:lang w:val="en-US" w:eastAsia="en-GB"/>
    </w:rPr>
  </w:style>
  <w:style w:type="paragraph" w:customStyle="1" w:styleId="LG-para3">
    <w:name w:val="LG-para3"/>
    <w:basedOn w:val="Normal"/>
    <w:rsid w:val="00AB5E62"/>
    <w:pPr>
      <w:overflowPunct w:val="0"/>
      <w:autoSpaceDE w:val="0"/>
      <w:autoSpaceDN w:val="0"/>
      <w:adjustRightInd w:val="0"/>
      <w:spacing w:before="40" w:after="0" w:line="180" w:lineRule="exact"/>
      <w:ind w:firstLine="170"/>
      <w:jc w:val="both"/>
      <w:textAlignment w:val="baseline"/>
    </w:pPr>
    <w:rPr>
      <w:rFonts w:ascii="Times New Roman" w:eastAsia="Times New Roman" w:hAnsi="Times New Roman" w:cs="Times New Roman"/>
      <w:sz w:val="17"/>
      <w:szCs w:val="20"/>
      <w:lang w:val="en-US" w:eastAsia="en-GB"/>
    </w:rPr>
  </w:style>
  <w:style w:type="paragraph" w:customStyle="1" w:styleId="LG-section">
    <w:name w:val="LG-section"/>
    <w:basedOn w:val="Normal"/>
    <w:rsid w:val="00AB5E62"/>
    <w:pPr>
      <w:keepNext/>
      <w:keepLines/>
      <w:tabs>
        <w:tab w:val="left" w:pos="284"/>
      </w:tabs>
      <w:suppressAutoHyphens/>
      <w:overflowPunct w:val="0"/>
      <w:autoSpaceDE w:val="0"/>
      <w:autoSpaceDN w:val="0"/>
      <w:adjustRightInd w:val="0"/>
      <w:spacing w:before="80" w:after="0" w:line="180" w:lineRule="exact"/>
      <w:ind w:left="284" w:hanging="284"/>
      <w:textAlignment w:val="baseline"/>
    </w:pPr>
    <w:rPr>
      <w:rFonts w:ascii="Helvetica" w:eastAsia="Times New Roman" w:hAnsi="Helvetica" w:cs="Times New Roman"/>
      <w:b/>
      <w:sz w:val="17"/>
      <w:szCs w:val="20"/>
      <w:lang w:val="en-US" w:eastAsia="en-GB"/>
    </w:rPr>
  </w:style>
  <w:style w:type="paragraph" w:customStyle="1" w:styleId="NormalText">
    <w:name w:val="Normal Text"/>
    <w:rsid w:val="00AB5E62"/>
    <w:pPr>
      <w:overflowPunct w:val="0"/>
      <w:autoSpaceDE w:val="0"/>
      <w:autoSpaceDN w:val="0"/>
      <w:adjustRightInd w:val="0"/>
      <w:spacing w:before="40" w:after="0" w:line="180" w:lineRule="exact"/>
      <w:jc w:val="both"/>
      <w:textAlignment w:val="baseline"/>
    </w:pPr>
    <w:rPr>
      <w:rFonts w:ascii="Times New Roman" w:eastAsia="Times New Roman" w:hAnsi="Times New Roman" w:cs="Times New Roman"/>
      <w:sz w:val="17"/>
      <w:szCs w:val="20"/>
      <w:lang w:val="en-US" w:eastAsia="en-GB"/>
    </w:rPr>
  </w:style>
  <w:style w:type="paragraph" w:styleId="NormalWeb">
    <w:name w:val="Normal (Web)"/>
    <w:basedOn w:val="Normal"/>
    <w:uiPriority w:val="99"/>
    <w:unhideWhenUsed/>
    <w:rsid w:val="003752FF"/>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Emphasis">
    <w:name w:val="Emphasis"/>
    <w:basedOn w:val="DefaultParagraphFont"/>
    <w:uiPriority w:val="20"/>
    <w:qFormat/>
    <w:rsid w:val="00292E04"/>
    <w:rPr>
      <w:i/>
      <w:iCs/>
    </w:rPr>
  </w:style>
  <w:style w:type="character" w:customStyle="1" w:styleId="Heading1Char">
    <w:name w:val="Heading 1 Char"/>
    <w:basedOn w:val="DefaultParagraphFont"/>
    <w:link w:val="Heading1"/>
    <w:uiPriority w:val="9"/>
    <w:rsid w:val="009F0B8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BD108D"/>
    <w:rPr>
      <w:sz w:val="16"/>
      <w:szCs w:val="16"/>
    </w:rPr>
  </w:style>
  <w:style w:type="paragraph" w:styleId="CommentText">
    <w:name w:val="annotation text"/>
    <w:basedOn w:val="Normal"/>
    <w:link w:val="CommentTextChar"/>
    <w:uiPriority w:val="99"/>
    <w:semiHidden/>
    <w:unhideWhenUsed/>
    <w:rsid w:val="00BD108D"/>
    <w:pPr>
      <w:spacing w:line="240" w:lineRule="auto"/>
    </w:pPr>
    <w:rPr>
      <w:sz w:val="20"/>
      <w:szCs w:val="20"/>
    </w:rPr>
  </w:style>
  <w:style w:type="character" w:customStyle="1" w:styleId="CommentTextChar">
    <w:name w:val="Comment Text Char"/>
    <w:basedOn w:val="DefaultParagraphFont"/>
    <w:link w:val="CommentText"/>
    <w:uiPriority w:val="99"/>
    <w:semiHidden/>
    <w:rsid w:val="00BD108D"/>
    <w:rPr>
      <w:sz w:val="20"/>
      <w:szCs w:val="20"/>
    </w:rPr>
  </w:style>
  <w:style w:type="paragraph" w:styleId="CommentSubject">
    <w:name w:val="annotation subject"/>
    <w:basedOn w:val="CommentText"/>
    <w:next w:val="CommentText"/>
    <w:link w:val="CommentSubjectChar"/>
    <w:uiPriority w:val="99"/>
    <w:semiHidden/>
    <w:unhideWhenUsed/>
    <w:rsid w:val="00BD108D"/>
    <w:rPr>
      <w:b/>
      <w:bCs/>
    </w:rPr>
  </w:style>
  <w:style w:type="character" w:customStyle="1" w:styleId="CommentSubjectChar">
    <w:name w:val="Comment Subject Char"/>
    <w:basedOn w:val="CommentTextChar"/>
    <w:link w:val="CommentSubject"/>
    <w:uiPriority w:val="99"/>
    <w:semiHidden/>
    <w:rsid w:val="00BD108D"/>
    <w:rPr>
      <w:b/>
      <w:bCs/>
      <w:sz w:val="20"/>
      <w:szCs w:val="20"/>
    </w:rPr>
  </w:style>
  <w:style w:type="paragraph" w:styleId="BalloonText">
    <w:name w:val="Balloon Text"/>
    <w:basedOn w:val="Normal"/>
    <w:link w:val="BalloonTextChar"/>
    <w:uiPriority w:val="99"/>
    <w:semiHidden/>
    <w:unhideWhenUsed/>
    <w:rsid w:val="00BD10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108D"/>
    <w:rPr>
      <w:rFonts w:ascii="Segoe UI" w:hAnsi="Segoe UI" w:cs="Segoe UI"/>
      <w:sz w:val="18"/>
      <w:szCs w:val="18"/>
    </w:rPr>
  </w:style>
  <w:style w:type="character" w:customStyle="1" w:styleId="Heading2Char">
    <w:name w:val="Heading 2 Char"/>
    <w:basedOn w:val="DefaultParagraphFont"/>
    <w:link w:val="Heading2"/>
    <w:uiPriority w:val="9"/>
    <w:rsid w:val="007E532A"/>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2968">
      <w:bodyDiv w:val="1"/>
      <w:marLeft w:val="0"/>
      <w:marRight w:val="0"/>
      <w:marTop w:val="0"/>
      <w:marBottom w:val="0"/>
      <w:divBdr>
        <w:top w:val="none" w:sz="0" w:space="0" w:color="auto"/>
        <w:left w:val="none" w:sz="0" w:space="0" w:color="auto"/>
        <w:bottom w:val="none" w:sz="0" w:space="0" w:color="auto"/>
        <w:right w:val="none" w:sz="0" w:space="0" w:color="auto"/>
      </w:divBdr>
    </w:div>
    <w:div w:id="667101925">
      <w:bodyDiv w:val="1"/>
      <w:marLeft w:val="0"/>
      <w:marRight w:val="0"/>
      <w:marTop w:val="0"/>
      <w:marBottom w:val="0"/>
      <w:divBdr>
        <w:top w:val="none" w:sz="0" w:space="0" w:color="auto"/>
        <w:left w:val="none" w:sz="0" w:space="0" w:color="auto"/>
        <w:bottom w:val="none" w:sz="0" w:space="0" w:color="auto"/>
        <w:right w:val="none" w:sz="0" w:space="0" w:color="auto"/>
      </w:divBdr>
    </w:div>
    <w:div w:id="1261065212">
      <w:bodyDiv w:val="1"/>
      <w:marLeft w:val="0"/>
      <w:marRight w:val="0"/>
      <w:marTop w:val="0"/>
      <w:marBottom w:val="0"/>
      <w:divBdr>
        <w:top w:val="none" w:sz="0" w:space="0" w:color="auto"/>
        <w:left w:val="none" w:sz="0" w:space="0" w:color="auto"/>
        <w:bottom w:val="none" w:sz="0" w:space="0" w:color="auto"/>
        <w:right w:val="none" w:sz="0" w:space="0" w:color="auto"/>
      </w:divBdr>
    </w:div>
    <w:div w:id="1891725962">
      <w:bodyDiv w:val="1"/>
      <w:marLeft w:val="0"/>
      <w:marRight w:val="0"/>
      <w:marTop w:val="0"/>
      <w:marBottom w:val="0"/>
      <w:divBdr>
        <w:top w:val="none" w:sz="0" w:space="0" w:color="auto"/>
        <w:left w:val="none" w:sz="0" w:space="0" w:color="auto"/>
        <w:bottom w:val="none" w:sz="0" w:space="0" w:color="auto"/>
        <w:right w:val="none" w:sz="0" w:space="0" w:color="auto"/>
      </w:divBdr>
    </w:div>
    <w:div w:id="1963073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FE61B-799B-4A43-98F4-32690287E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3751</Words>
  <Characters>23893</Characters>
  <Application>Microsoft Office Word</Application>
  <DocSecurity>0</DocSecurity>
  <Lines>199</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RESEARCH</dc:creator>
  <cp:keywords/>
  <dc:description/>
  <cp:lastModifiedBy>USER</cp:lastModifiedBy>
  <cp:revision>7</cp:revision>
  <cp:lastPrinted>2025-07-30T09:37:00Z</cp:lastPrinted>
  <dcterms:created xsi:type="dcterms:W3CDTF">2025-07-30T09:37:00Z</dcterms:created>
  <dcterms:modified xsi:type="dcterms:W3CDTF">2025-07-30T10:06:00Z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03aa082560750095462d18116b72f4f698b45374acfc51f432dbbdd6166964a4</vt:lpwstr>
  </property>
</Properties>
</file>