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5CC" w:rsidRDefault="005055CC" w:rsidP="00131A1D">
      <w:pPr>
        <w:spacing w:after="0" w:line="240" w:lineRule="auto"/>
        <w:jc w:val="both"/>
        <w:rPr>
          <w:sz w:val="24"/>
          <w:szCs w:val="24"/>
        </w:rPr>
      </w:pPr>
      <w:r>
        <w:rPr>
          <w:sz w:val="24"/>
          <w:szCs w:val="24"/>
        </w:rPr>
        <w:t xml:space="preserve">                                                                                                                                        </w:t>
      </w:r>
    </w:p>
    <w:p w:rsidR="005055CC" w:rsidRPr="00131A1D" w:rsidRDefault="005055CC" w:rsidP="00131A1D">
      <w:pPr>
        <w:spacing w:after="0" w:line="240" w:lineRule="auto"/>
        <w:jc w:val="both"/>
        <w:rPr>
          <w:rFonts w:ascii="Times New Roman" w:hAnsi="Times New Roman" w:cs="Times New Roman"/>
          <w:sz w:val="24"/>
          <w:szCs w:val="24"/>
        </w:rPr>
      </w:pPr>
      <w:r w:rsidRPr="00131A1D">
        <w:rPr>
          <w:rFonts w:ascii="Times New Roman" w:hAnsi="Times New Roman" w:cs="Times New Roman"/>
          <w:sz w:val="24"/>
          <w:szCs w:val="24"/>
        </w:rPr>
        <w:t xml:space="preserve">PAARLWEB INVESTMENTS (PRIVATE) LIMITED                                                      </w:t>
      </w:r>
    </w:p>
    <w:p w:rsidR="00887783" w:rsidRPr="00131A1D" w:rsidRDefault="005055CC" w:rsidP="00131A1D">
      <w:pPr>
        <w:spacing w:after="0" w:line="240" w:lineRule="auto"/>
        <w:jc w:val="both"/>
        <w:rPr>
          <w:rFonts w:ascii="Times New Roman" w:hAnsi="Times New Roman" w:cs="Times New Roman"/>
          <w:sz w:val="24"/>
          <w:szCs w:val="24"/>
        </w:rPr>
      </w:pPr>
      <w:r w:rsidRPr="00131A1D">
        <w:rPr>
          <w:rFonts w:ascii="Times New Roman" w:hAnsi="Times New Roman" w:cs="Times New Roman"/>
          <w:sz w:val="24"/>
          <w:szCs w:val="24"/>
        </w:rPr>
        <w:t xml:space="preserve">(Under Corporate Rescue)                                                                                         </w:t>
      </w:r>
    </w:p>
    <w:p w:rsidR="005055CC" w:rsidRPr="00131A1D" w:rsidRDefault="00131A1D" w:rsidP="00131A1D">
      <w:pPr>
        <w:spacing w:after="0" w:line="240" w:lineRule="auto"/>
        <w:jc w:val="both"/>
        <w:rPr>
          <w:rFonts w:ascii="Times New Roman" w:hAnsi="Times New Roman" w:cs="Times New Roman"/>
          <w:sz w:val="24"/>
          <w:szCs w:val="24"/>
        </w:rPr>
      </w:pPr>
      <w:r w:rsidRPr="00131A1D">
        <w:rPr>
          <w:rFonts w:ascii="Times New Roman" w:hAnsi="Times New Roman" w:cs="Times New Roman"/>
          <w:sz w:val="24"/>
          <w:szCs w:val="24"/>
        </w:rPr>
        <w:t>v</w:t>
      </w:r>
      <w:r w:rsidR="005055CC" w:rsidRPr="00131A1D">
        <w:rPr>
          <w:rFonts w:ascii="Times New Roman" w:hAnsi="Times New Roman" w:cs="Times New Roman"/>
          <w:sz w:val="24"/>
          <w:szCs w:val="24"/>
        </w:rPr>
        <w:t>ersus</w:t>
      </w:r>
    </w:p>
    <w:p w:rsidR="005055CC" w:rsidRPr="00131A1D" w:rsidRDefault="005055CC" w:rsidP="00131A1D">
      <w:pPr>
        <w:spacing w:after="0" w:line="240" w:lineRule="auto"/>
        <w:jc w:val="both"/>
        <w:rPr>
          <w:rFonts w:ascii="Times New Roman" w:hAnsi="Times New Roman" w:cs="Times New Roman"/>
          <w:sz w:val="24"/>
          <w:szCs w:val="24"/>
        </w:rPr>
      </w:pPr>
      <w:r w:rsidRPr="00131A1D">
        <w:rPr>
          <w:rFonts w:ascii="Times New Roman" w:hAnsi="Times New Roman" w:cs="Times New Roman"/>
          <w:sz w:val="24"/>
          <w:szCs w:val="24"/>
        </w:rPr>
        <w:t>HWANGE COAL GASIFICATION COMPANY (PRIVATE) LIMITED</w:t>
      </w:r>
    </w:p>
    <w:p w:rsidR="005055CC" w:rsidRPr="00131A1D" w:rsidRDefault="00131A1D" w:rsidP="00131A1D">
      <w:pPr>
        <w:spacing w:after="0" w:line="240" w:lineRule="auto"/>
        <w:jc w:val="both"/>
        <w:rPr>
          <w:rFonts w:ascii="Times New Roman" w:hAnsi="Times New Roman" w:cs="Times New Roman"/>
          <w:sz w:val="24"/>
          <w:szCs w:val="24"/>
        </w:rPr>
      </w:pPr>
      <w:r w:rsidRPr="00131A1D">
        <w:rPr>
          <w:rFonts w:ascii="Times New Roman" w:hAnsi="Times New Roman" w:cs="Times New Roman"/>
          <w:sz w:val="24"/>
          <w:szCs w:val="24"/>
        </w:rPr>
        <w:t>a</w:t>
      </w:r>
      <w:r w:rsidR="005055CC" w:rsidRPr="00131A1D">
        <w:rPr>
          <w:rFonts w:ascii="Times New Roman" w:hAnsi="Times New Roman" w:cs="Times New Roman"/>
          <w:sz w:val="24"/>
          <w:szCs w:val="24"/>
        </w:rPr>
        <w:t>nd</w:t>
      </w:r>
    </w:p>
    <w:p w:rsidR="005055CC" w:rsidRPr="00131A1D" w:rsidRDefault="005055CC" w:rsidP="00131A1D">
      <w:pPr>
        <w:spacing w:after="0" w:line="240" w:lineRule="auto"/>
        <w:jc w:val="both"/>
        <w:rPr>
          <w:rFonts w:ascii="Times New Roman" w:hAnsi="Times New Roman" w:cs="Times New Roman"/>
          <w:sz w:val="24"/>
          <w:szCs w:val="24"/>
        </w:rPr>
      </w:pPr>
      <w:r w:rsidRPr="00131A1D">
        <w:rPr>
          <w:rFonts w:ascii="Times New Roman" w:hAnsi="Times New Roman" w:cs="Times New Roman"/>
          <w:sz w:val="24"/>
          <w:szCs w:val="24"/>
        </w:rPr>
        <w:t>AFROCHINE SMELTING (PRIVATE) LIMITED</w:t>
      </w:r>
    </w:p>
    <w:p w:rsidR="005055CC" w:rsidRDefault="005055CC" w:rsidP="00131A1D">
      <w:pPr>
        <w:spacing w:after="0" w:line="240" w:lineRule="auto"/>
        <w:jc w:val="both"/>
        <w:rPr>
          <w:rFonts w:ascii="Times New Roman" w:hAnsi="Times New Roman" w:cs="Times New Roman"/>
          <w:sz w:val="24"/>
          <w:szCs w:val="24"/>
        </w:rPr>
      </w:pPr>
    </w:p>
    <w:p w:rsidR="00131A1D" w:rsidRPr="00131A1D" w:rsidRDefault="00131A1D" w:rsidP="00131A1D">
      <w:pPr>
        <w:spacing w:after="0" w:line="240" w:lineRule="auto"/>
        <w:jc w:val="both"/>
        <w:rPr>
          <w:rFonts w:ascii="Times New Roman" w:hAnsi="Times New Roman" w:cs="Times New Roman"/>
          <w:sz w:val="24"/>
          <w:szCs w:val="24"/>
        </w:rPr>
      </w:pPr>
    </w:p>
    <w:p w:rsidR="005055CC" w:rsidRPr="00131A1D" w:rsidRDefault="005055CC" w:rsidP="00131A1D">
      <w:pPr>
        <w:spacing w:after="0" w:line="240" w:lineRule="auto"/>
        <w:jc w:val="both"/>
        <w:rPr>
          <w:rFonts w:ascii="Times New Roman" w:hAnsi="Times New Roman" w:cs="Times New Roman"/>
          <w:sz w:val="24"/>
          <w:szCs w:val="24"/>
        </w:rPr>
      </w:pPr>
      <w:r w:rsidRPr="00131A1D">
        <w:rPr>
          <w:rFonts w:ascii="Times New Roman" w:hAnsi="Times New Roman" w:cs="Times New Roman"/>
          <w:sz w:val="24"/>
          <w:szCs w:val="24"/>
        </w:rPr>
        <w:t>HIGH COURT OF ZIMBABWE</w:t>
      </w:r>
    </w:p>
    <w:p w:rsidR="005055CC" w:rsidRPr="00131A1D" w:rsidRDefault="005055CC" w:rsidP="00131A1D">
      <w:pPr>
        <w:spacing w:after="0" w:line="240" w:lineRule="auto"/>
        <w:jc w:val="both"/>
        <w:rPr>
          <w:rFonts w:ascii="Times New Roman" w:hAnsi="Times New Roman" w:cs="Times New Roman"/>
          <w:sz w:val="24"/>
          <w:szCs w:val="24"/>
        </w:rPr>
      </w:pPr>
      <w:r w:rsidRPr="00131A1D">
        <w:rPr>
          <w:rFonts w:ascii="Times New Roman" w:hAnsi="Times New Roman" w:cs="Times New Roman"/>
          <w:sz w:val="24"/>
          <w:szCs w:val="24"/>
        </w:rPr>
        <w:t>ZHOU J</w:t>
      </w:r>
    </w:p>
    <w:p w:rsidR="005055CC" w:rsidRPr="00131A1D" w:rsidRDefault="005055CC" w:rsidP="00131A1D">
      <w:pPr>
        <w:spacing w:after="0" w:line="240" w:lineRule="auto"/>
        <w:jc w:val="both"/>
        <w:rPr>
          <w:rFonts w:ascii="Times New Roman" w:hAnsi="Times New Roman" w:cs="Times New Roman"/>
          <w:sz w:val="24"/>
          <w:szCs w:val="24"/>
        </w:rPr>
      </w:pPr>
      <w:r w:rsidRPr="00131A1D">
        <w:rPr>
          <w:rFonts w:ascii="Times New Roman" w:hAnsi="Times New Roman" w:cs="Times New Roman"/>
          <w:sz w:val="24"/>
          <w:szCs w:val="24"/>
        </w:rPr>
        <w:t>HARARE, 29 M</w:t>
      </w:r>
      <w:r w:rsidR="00176DC1" w:rsidRPr="00131A1D">
        <w:rPr>
          <w:rFonts w:ascii="Times New Roman" w:hAnsi="Times New Roman" w:cs="Times New Roman"/>
          <w:sz w:val="24"/>
          <w:szCs w:val="24"/>
        </w:rPr>
        <w:t>ay &amp; 12</w:t>
      </w:r>
      <w:r w:rsidRPr="00131A1D">
        <w:rPr>
          <w:rFonts w:ascii="Times New Roman" w:hAnsi="Times New Roman" w:cs="Times New Roman"/>
          <w:sz w:val="24"/>
          <w:szCs w:val="24"/>
        </w:rPr>
        <w:t xml:space="preserve"> June 2024</w:t>
      </w:r>
    </w:p>
    <w:p w:rsidR="005055CC" w:rsidRDefault="005055CC" w:rsidP="00131A1D">
      <w:pPr>
        <w:spacing w:after="0" w:line="240" w:lineRule="auto"/>
        <w:jc w:val="both"/>
        <w:rPr>
          <w:rFonts w:ascii="Times New Roman" w:hAnsi="Times New Roman" w:cs="Times New Roman"/>
          <w:sz w:val="24"/>
          <w:szCs w:val="24"/>
        </w:rPr>
      </w:pPr>
    </w:p>
    <w:p w:rsidR="00131A1D" w:rsidRPr="00131A1D" w:rsidRDefault="00131A1D" w:rsidP="00131A1D">
      <w:pPr>
        <w:spacing w:after="0" w:line="240" w:lineRule="auto"/>
        <w:jc w:val="both"/>
        <w:rPr>
          <w:rFonts w:ascii="Times New Roman" w:hAnsi="Times New Roman" w:cs="Times New Roman"/>
          <w:sz w:val="24"/>
          <w:szCs w:val="24"/>
        </w:rPr>
      </w:pPr>
    </w:p>
    <w:p w:rsidR="005055CC" w:rsidRPr="00131A1D" w:rsidRDefault="005055CC" w:rsidP="005055CC">
      <w:pPr>
        <w:spacing w:line="276" w:lineRule="auto"/>
        <w:jc w:val="both"/>
        <w:rPr>
          <w:rFonts w:ascii="Times New Roman" w:hAnsi="Times New Roman" w:cs="Times New Roman"/>
          <w:b/>
          <w:sz w:val="24"/>
          <w:szCs w:val="24"/>
        </w:rPr>
      </w:pPr>
      <w:r w:rsidRPr="00131A1D">
        <w:rPr>
          <w:rFonts w:ascii="Times New Roman" w:hAnsi="Times New Roman" w:cs="Times New Roman"/>
          <w:b/>
          <w:sz w:val="24"/>
          <w:szCs w:val="24"/>
        </w:rPr>
        <w:t>Urgent Court Application</w:t>
      </w:r>
    </w:p>
    <w:p w:rsidR="005055CC" w:rsidRPr="00131A1D" w:rsidRDefault="005055CC" w:rsidP="005055CC">
      <w:pPr>
        <w:spacing w:line="276" w:lineRule="auto"/>
        <w:jc w:val="both"/>
        <w:rPr>
          <w:rFonts w:ascii="Times New Roman" w:hAnsi="Times New Roman" w:cs="Times New Roman"/>
          <w:b/>
          <w:sz w:val="24"/>
          <w:szCs w:val="24"/>
        </w:rPr>
      </w:pPr>
    </w:p>
    <w:p w:rsidR="005055CC" w:rsidRPr="00131A1D" w:rsidRDefault="00131A1D" w:rsidP="00884C12">
      <w:pPr>
        <w:spacing w:after="0" w:line="276" w:lineRule="auto"/>
        <w:jc w:val="both"/>
        <w:rPr>
          <w:rFonts w:ascii="Times New Roman" w:hAnsi="Times New Roman" w:cs="Times New Roman"/>
          <w:sz w:val="24"/>
          <w:szCs w:val="24"/>
        </w:rPr>
      </w:pPr>
      <w:r>
        <w:rPr>
          <w:rFonts w:ascii="Times New Roman" w:hAnsi="Times New Roman" w:cs="Times New Roman"/>
          <w:i/>
          <w:sz w:val="24"/>
          <w:szCs w:val="24"/>
        </w:rPr>
        <w:t>G</w:t>
      </w:r>
      <w:r w:rsidR="005055CC" w:rsidRPr="00131A1D">
        <w:rPr>
          <w:rFonts w:ascii="Times New Roman" w:hAnsi="Times New Roman" w:cs="Times New Roman"/>
          <w:i/>
          <w:sz w:val="24"/>
          <w:szCs w:val="24"/>
        </w:rPr>
        <w:t xml:space="preserve"> </w:t>
      </w:r>
      <w:proofErr w:type="spellStart"/>
      <w:r w:rsidR="005055CC" w:rsidRPr="00131A1D">
        <w:rPr>
          <w:rFonts w:ascii="Times New Roman" w:hAnsi="Times New Roman" w:cs="Times New Roman"/>
          <w:i/>
          <w:sz w:val="24"/>
          <w:szCs w:val="24"/>
        </w:rPr>
        <w:t>Nyengedza</w:t>
      </w:r>
      <w:proofErr w:type="spellEnd"/>
      <w:r w:rsidR="005055CC" w:rsidRPr="00131A1D">
        <w:rPr>
          <w:rFonts w:ascii="Times New Roman" w:hAnsi="Times New Roman" w:cs="Times New Roman"/>
          <w:sz w:val="24"/>
          <w:szCs w:val="24"/>
        </w:rPr>
        <w:t xml:space="preserve">, with him </w:t>
      </w:r>
      <w:r w:rsidR="005055CC" w:rsidRPr="00131A1D">
        <w:rPr>
          <w:rFonts w:ascii="Times New Roman" w:hAnsi="Times New Roman" w:cs="Times New Roman"/>
          <w:i/>
          <w:sz w:val="24"/>
          <w:szCs w:val="24"/>
        </w:rPr>
        <w:t xml:space="preserve">G. </w:t>
      </w:r>
      <w:proofErr w:type="spellStart"/>
      <w:r w:rsidR="005055CC" w:rsidRPr="00131A1D">
        <w:rPr>
          <w:rFonts w:ascii="Times New Roman" w:hAnsi="Times New Roman" w:cs="Times New Roman"/>
          <w:i/>
          <w:sz w:val="24"/>
          <w:szCs w:val="24"/>
        </w:rPr>
        <w:t>Maromo</w:t>
      </w:r>
      <w:proofErr w:type="spellEnd"/>
      <w:r w:rsidR="005055CC" w:rsidRPr="00131A1D">
        <w:rPr>
          <w:rFonts w:ascii="Times New Roman" w:hAnsi="Times New Roman" w:cs="Times New Roman"/>
          <w:sz w:val="24"/>
          <w:szCs w:val="24"/>
        </w:rPr>
        <w:t>, for the applicant</w:t>
      </w:r>
    </w:p>
    <w:p w:rsidR="005055CC" w:rsidRDefault="00131A1D" w:rsidP="00884C12">
      <w:pPr>
        <w:spacing w:after="0" w:line="276" w:lineRule="auto"/>
        <w:jc w:val="both"/>
        <w:rPr>
          <w:sz w:val="24"/>
          <w:szCs w:val="24"/>
        </w:rPr>
      </w:pPr>
      <w:r>
        <w:rPr>
          <w:rFonts w:ascii="Times New Roman" w:hAnsi="Times New Roman" w:cs="Times New Roman"/>
          <w:i/>
          <w:sz w:val="24"/>
          <w:szCs w:val="24"/>
        </w:rPr>
        <w:t>E</w:t>
      </w:r>
      <w:r w:rsidR="005055CC" w:rsidRPr="00131A1D">
        <w:rPr>
          <w:rFonts w:ascii="Times New Roman" w:hAnsi="Times New Roman" w:cs="Times New Roman"/>
          <w:i/>
          <w:sz w:val="24"/>
          <w:szCs w:val="24"/>
        </w:rPr>
        <w:t xml:space="preserve"> </w:t>
      </w:r>
      <w:proofErr w:type="spellStart"/>
      <w:r w:rsidR="005055CC" w:rsidRPr="00131A1D">
        <w:rPr>
          <w:rFonts w:ascii="Times New Roman" w:hAnsi="Times New Roman" w:cs="Times New Roman"/>
          <w:i/>
          <w:sz w:val="24"/>
          <w:szCs w:val="24"/>
        </w:rPr>
        <w:t>Mubaiwa</w:t>
      </w:r>
      <w:proofErr w:type="spellEnd"/>
      <w:r w:rsidR="005055CC" w:rsidRPr="00131A1D">
        <w:rPr>
          <w:rFonts w:ascii="Times New Roman" w:hAnsi="Times New Roman" w:cs="Times New Roman"/>
          <w:i/>
          <w:sz w:val="24"/>
          <w:szCs w:val="24"/>
        </w:rPr>
        <w:t xml:space="preserve"> </w:t>
      </w:r>
      <w:r w:rsidR="005055CC" w:rsidRPr="00131A1D">
        <w:rPr>
          <w:rFonts w:ascii="Times New Roman" w:hAnsi="Times New Roman" w:cs="Times New Roman"/>
          <w:sz w:val="24"/>
          <w:szCs w:val="24"/>
        </w:rPr>
        <w:t>for the respondent</w:t>
      </w:r>
    </w:p>
    <w:p w:rsidR="005055CC" w:rsidRDefault="005055CC" w:rsidP="00884C12">
      <w:pPr>
        <w:spacing w:after="0" w:line="276" w:lineRule="auto"/>
        <w:jc w:val="both"/>
        <w:rPr>
          <w:sz w:val="24"/>
          <w:szCs w:val="24"/>
        </w:rPr>
      </w:pPr>
    </w:p>
    <w:p w:rsidR="00884C12" w:rsidRDefault="00884C12" w:rsidP="00131A1D">
      <w:pPr>
        <w:spacing w:after="0" w:line="360" w:lineRule="auto"/>
        <w:ind w:firstLine="720"/>
        <w:jc w:val="both"/>
        <w:rPr>
          <w:rFonts w:ascii="Times New Roman" w:hAnsi="Times New Roman" w:cs="Times New Roman"/>
          <w:sz w:val="24"/>
          <w:szCs w:val="24"/>
        </w:rPr>
      </w:pPr>
    </w:p>
    <w:p w:rsidR="00F7395B" w:rsidRPr="00131A1D" w:rsidRDefault="005055CC" w:rsidP="00131A1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ZHOU J:</w:t>
      </w:r>
      <w:r w:rsidR="00131A1D">
        <w:rPr>
          <w:rFonts w:ascii="Times New Roman" w:hAnsi="Times New Roman" w:cs="Times New Roman"/>
          <w:sz w:val="24"/>
          <w:szCs w:val="24"/>
        </w:rPr>
        <w:t xml:space="preserve">  </w:t>
      </w:r>
      <w:r w:rsidR="003E5CB5" w:rsidRPr="00131A1D">
        <w:rPr>
          <w:rFonts w:ascii="Times New Roman" w:hAnsi="Times New Roman" w:cs="Times New Roman"/>
          <w:sz w:val="24"/>
          <w:szCs w:val="24"/>
        </w:rPr>
        <w:t xml:space="preserve"> This is an urgent court application for an order directing</w:t>
      </w:r>
      <w:r w:rsidR="00A30321" w:rsidRPr="00131A1D">
        <w:rPr>
          <w:rFonts w:ascii="Times New Roman" w:hAnsi="Times New Roman" w:cs="Times New Roman"/>
          <w:sz w:val="24"/>
          <w:szCs w:val="24"/>
        </w:rPr>
        <w:t xml:space="preserve"> the first respondent to withdraw the contents of</w:t>
      </w:r>
      <w:r w:rsidR="003E5CB5" w:rsidRPr="00131A1D">
        <w:rPr>
          <w:rFonts w:ascii="Times New Roman" w:hAnsi="Times New Roman" w:cs="Times New Roman"/>
          <w:sz w:val="24"/>
          <w:szCs w:val="24"/>
        </w:rPr>
        <w:t xml:space="preserve"> its letter written to the Zimbabwe Revenue Authority </w:t>
      </w:r>
      <w:r w:rsidR="000E0525" w:rsidRPr="00131A1D">
        <w:rPr>
          <w:rFonts w:ascii="Times New Roman" w:hAnsi="Times New Roman" w:cs="Times New Roman"/>
          <w:sz w:val="24"/>
          <w:szCs w:val="24"/>
        </w:rPr>
        <w:t>on 15 February 2024.  The same letter was copied to other government authorities.  The other relief sought is for the first respondent to be ordered to retract its letter to the second respondent.  The third relief sought is for the first respondent to be ordered not to make any communications suggesting that the applicant “is in any way connected to the coke stolen from the first respondent in February 2024”.  Finally, the applicant seeks an order directing the second respondent to abide by the terms of an agreement concluded with the applicant on 1 February 2024.</w:t>
      </w:r>
      <w:r w:rsidR="00230EE4" w:rsidRPr="00131A1D">
        <w:rPr>
          <w:rFonts w:ascii="Times New Roman" w:hAnsi="Times New Roman" w:cs="Times New Roman"/>
          <w:sz w:val="24"/>
          <w:szCs w:val="24"/>
        </w:rPr>
        <w:t xml:space="preserve">  T</w:t>
      </w:r>
      <w:r w:rsidR="000E3CBD" w:rsidRPr="00131A1D">
        <w:rPr>
          <w:rFonts w:ascii="Times New Roman" w:hAnsi="Times New Roman" w:cs="Times New Roman"/>
          <w:sz w:val="24"/>
          <w:szCs w:val="24"/>
        </w:rPr>
        <w:t xml:space="preserve">he applicant is praying for costs to be awarded in its </w:t>
      </w:r>
      <w:proofErr w:type="spellStart"/>
      <w:r w:rsidR="000E3CBD" w:rsidRPr="00131A1D">
        <w:rPr>
          <w:rFonts w:ascii="Times New Roman" w:hAnsi="Times New Roman" w:cs="Times New Roman"/>
          <w:sz w:val="24"/>
          <w:szCs w:val="24"/>
        </w:rPr>
        <w:t>favour</w:t>
      </w:r>
      <w:proofErr w:type="spellEnd"/>
      <w:r w:rsidR="00230EE4" w:rsidRPr="00131A1D">
        <w:rPr>
          <w:rFonts w:ascii="Times New Roman" w:hAnsi="Times New Roman" w:cs="Times New Roman"/>
          <w:sz w:val="24"/>
          <w:szCs w:val="24"/>
        </w:rPr>
        <w:t xml:space="preserve"> on the attorney-client scale</w:t>
      </w:r>
      <w:r w:rsidR="000E3CBD" w:rsidRPr="00131A1D">
        <w:rPr>
          <w:rFonts w:ascii="Times New Roman" w:hAnsi="Times New Roman" w:cs="Times New Roman"/>
          <w:sz w:val="24"/>
          <w:szCs w:val="24"/>
        </w:rPr>
        <w:t>.</w:t>
      </w:r>
    </w:p>
    <w:p w:rsidR="00D521E9" w:rsidRPr="00131A1D" w:rsidRDefault="00F7395B" w:rsidP="00131A1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The application is opposed by the first respondent.  Apart from contesting the matter on the merits the first respondent raised three preliminary objections, namely (a) that the matter is not urgent; (b) that the applicant’s papers disclose no cause of action; and (c) that there are material disputes of fact which can</w:t>
      </w:r>
      <w:r w:rsidR="008368CB">
        <w:rPr>
          <w:rFonts w:ascii="Times New Roman" w:hAnsi="Times New Roman" w:cs="Times New Roman"/>
          <w:sz w:val="24"/>
          <w:szCs w:val="24"/>
        </w:rPr>
        <w:t xml:space="preserve">not be resolved on the papers. </w:t>
      </w:r>
      <w:r w:rsidRPr="00131A1D">
        <w:rPr>
          <w:rFonts w:ascii="Times New Roman" w:hAnsi="Times New Roman" w:cs="Times New Roman"/>
          <w:sz w:val="24"/>
          <w:szCs w:val="24"/>
        </w:rPr>
        <w:t xml:space="preserve">These objections </w:t>
      </w:r>
      <w:r w:rsidRPr="00131A1D">
        <w:rPr>
          <w:rFonts w:ascii="Times New Roman" w:hAnsi="Times New Roman" w:cs="Times New Roman"/>
          <w:i/>
          <w:sz w:val="24"/>
          <w:szCs w:val="24"/>
        </w:rPr>
        <w:t xml:space="preserve">in </w:t>
      </w:r>
      <w:proofErr w:type="spellStart"/>
      <w:r w:rsidRPr="00131A1D">
        <w:rPr>
          <w:rFonts w:ascii="Times New Roman" w:hAnsi="Times New Roman" w:cs="Times New Roman"/>
          <w:i/>
          <w:sz w:val="24"/>
          <w:szCs w:val="24"/>
        </w:rPr>
        <w:t>limine</w:t>
      </w:r>
      <w:proofErr w:type="spellEnd"/>
      <w:r w:rsidRPr="00131A1D">
        <w:rPr>
          <w:rFonts w:ascii="Times New Roman" w:hAnsi="Times New Roman" w:cs="Times New Roman"/>
          <w:i/>
          <w:sz w:val="24"/>
          <w:szCs w:val="24"/>
        </w:rPr>
        <w:t xml:space="preserve"> </w:t>
      </w:r>
      <w:r w:rsidRPr="00131A1D">
        <w:rPr>
          <w:rFonts w:ascii="Times New Roman" w:hAnsi="Times New Roman" w:cs="Times New Roman"/>
          <w:sz w:val="24"/>
          <w:szCs w:val="24"/>
        </w:rPr>
        <w:t>must be considered first beginning, conveniently,</w:t>
      </w:r>
      <w:r w:rsidR="008368CB">
        <w:rPr>
          <w:rFonts w:ascii="Times New Roman" w:hAnsi="Times New Roman" w:cs="Times New Roman"/>
          <w:sz w:val="24"/>
          <w:szCs w:val="24"/>
        </w:rPr>
        <w:t xml:space="preserve"> with the question of urgency. However, </w:t>
      </w:r>
      <w:r w:rsidRPr="00131A1D">
        <w:rPr>
          <w:rFonts w:ascii="Times New Roman" w:hAnsi="Times New Roman" w:cs="Times New Roman"/>
          <w:sz w:val="24"/>
          <w:szCs w:val="24"/>
        </w:rPr>
        <w:t xml:space="preserve">before </w:t>
      </w:r>
      <w:r w:rsidRPr="00131A1D">
        <w:rPr>
          <w:rFonts w:ascii="Times New Roman" w:hAnsi="Times New Roman" w:cs="Times New Roman"/>
          <w:sz w:val="24"/>
          <w:szCs w:val="24"/>
        </w:rPr>
        <w:lastRenderedPageBreak/>
        <w:t xml:space="preserve">considering the preliminary objections, it is important to set out the factual context of the dispute between the parties. </w:t>
      </w:r>
      <w:r w:rsidR="000E0525" w:rsidRPr="00131A1D">
        <w:rPr>
          <w:rFonts w:ascii="Times New Roman" w:hAnsi="Times New Roman" w:cs="Times New Roman"/>
          <w:sz w:val="24"/>
          <w:szCs w:val="24"/>
        </w:rPr>
        <w:t xml:space="preserve"> </w:t>
      </w:r>
    </w:p>
    <w:p w:rsidR="005055CC" w:rsidRPr="00131A1D" w:rsidRDefault="0008306D" w:rsidP="008368CB">
      <w:pPr>
        <w:spacing w:after="0" w:line="360" w:lineRule="auto"/>
        <w:jc w:val="both"/>
        <w:rPr>
          <w:rFonts w:ascii="Times New Roman" w:hAnsi="Times New Roman" w:cs="Times New Roman"/>
          <w:sz w:val="24"/>
          <w:szCs w:val="24"/>
        </w:rPr>
      </w:pPr>
      <w:r w:rsidRPr="00131A1D">
        <w:rPr>
          <w:rFonts w:ascii="Times New Roman" w:hAnsi="Times New Roman" w:cs="Times New Roman"/>
          <w:sz w:val="24"/>
          <w:szCs w:val="24"/>
        </w:rPr>
        <w:t>An objection to the validity of the first respondent’s opposing papers that had been taken by the applicant was abandoned at the hearing of the matter.</w:t>
      </w:r>
    </w:p>
    <w:p w:rsidR="00D521E9" w:rsidRPr="00131A1D" w:rsidRDefault="00560B21"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The facts are as follows: T</w:t>
      </w:r>
      <w:r w:rsidR="00586F46">
        <w:rPr>
          <w:rFonts w:ascii="Times New Roman" w:hAnsi="Times New Roman" w:cs="Times New Roman"/>
          <w:sz w:val="24"/>
          <w:szCs w:val="24"/>
        </w:rPr>
        <w:t xml:space="preserve">he applicant, </w:t>
      </w:r>
      <w:r w:rsidR="00D521E9" w:rsidRPr="00131A1D">
        <w:rPr>
          <w:rFonts w:ascii="Times New Roman" w:hAnsi="Times New Roman" w:cs="Times New Roman"/>
          <w:sz w:val="24"/>
          <w:szCs w:val="24"/>
        </w:rPr>
        <w:t>a company under corporate rescue, is in the business of commodity broking in coke and coal products.  The first respondent is a company that is in the business of mining coke and coal products.  The second respondent is said to be a company that trades in coke and coal.  Although the applicant in para. 3 of the founding affidavit states that no substantive relief is being sought against the second respondent, the draft order shows that the applicant is seeking an order for that respondent to render specific performance in terms of a contract concluded between it and the applicant.  However, at the hearing nothing was said in relation to that relief.</w:t>
      </w:r>
    </w:p>
    <w:p w:rsidR="004C3977" w:rsidRPr="00131A1D" w:rsidRDefault="00D521E9"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 xml:space="preserve">At the </w:t>
      </w:r>
      <w:proofErr w:type="spellStart"/>
      <w:r w:rsidRPr="00131A1D">
        <w:rPr>
          <w:rFonts w:ascii="Times New Roman" w:hAnsi="Times New Roman" w:cs="Times New Roman"/>
          <w:sz w:val="24"/>
          <w:szCs w:val="24"/>
        </w:rPr>
        <w:t>centre</w:t>
      </w:r>
      <w:proofErr w:type="spellEnd"/>
      <w:r w:rsidRPr="00131A1D">
        <w:rPr>
          <w:rFonts w:ascii="Times New Roman" w:hAnsi="Times New Roman" w:cs="Times New Roman"/>
          <w:sz w:val="24"/>
          <w:szCs w:val="24"/>
        </w:rPr>
        <w:t xml:space="preserve"> of the applicant’s complaint are two letters authored on behalf of the first respondent.  The first letter is dated 15 February 2024.  It was addressed to the manager of the Zimbabwe Revenue Authority (hereinafter referred to as “ZIMRA”).  In that let</w:t>
      </w:r>
      <w:r w:rsidR="0010225F" w:rsidRPr="00131A1D">
        <w:rPr>
          <w:rFonts w:ascii="Times New Roman" w:hAnsi="Times New Roman" w:cs="Times New Roman"/>
          <w:sz w:val="24"/>
          <w:szCs w:val="24"/>
        </w:rPr>
        <w:t>ter the first respondent alleges</w:t>
      </w:r>
      <w:r w:rsidRPr="00131A1D">
        <w:rPr>
          <w:rFonts w:ascii="Times New Roman" w:hAnsi="Times New Roman" w:cs="Times New Roman"/>
          <w:sz w:val="24"/>
          <w:szCs w:val="24"/>
        </w:rPr>
        <w:t xml:space="preserve"> that one Lisa </w:t>
      </w:r>
      <w:proofErr w:type="spellStart"/>
      <w:r w:rsidRPr="00131A1D">
        <w:rPr>
          <w:rFonts w:ascii="Times New Roman" w:hAnsi="Times New Roman" w:cs="Times New Roman"/>
          <w:sz w:val="24"/>
          <w:szCs w:val="24"/>
        </w:rPr>
        <w:t>Maropafadzo</w:t>
      </w:r>
      <w:proofErr w:type="spellEnd"/>
      <w:r w:rsidRPr="00131A1D">
        <w:rPr>
          <w:rFonts w:ascii="Times New Roman" w:hAnsi="Times New Roman" w:cs="Times New Roman"/>
          <w:sz w:val="24"/>
          <w:szCs w:val="24"/>
        </w:rPr>
        <w:t xml:space="preserve"> “and her team of thugs or assailants” had unlawfully stolen and removed about one thousand four hundred </w:t>
      </w:r>
      <w:proofErr w:type="spellStart"/>
      <w:r w:rsidRPr="00131A1D">
        <w:rPr>
          <w:rFonts w:ascii="Times New Roman" w:hAnsi="Times New Roman" w:cs="Times New Roman"/>
          <w:sz w:val="24"/>
          <w:szCs w:val="24"/>
        </w:rPr>
        <w:t>tonnes</w:t>
      </w:r>
      <w:proofErr w:type="spellEnd"/>
      <w:r w:rsidRPr="00131A1D">
        <w:rPr>
          <w:rFonts w:ascii="Times New Roman" w:hAnsi="Times New Roman" w:cs="Times New Roman"/>
          <w:sz w:val="24"/>
          <w:szCs w:val="24"/>
        </w:rPr>
        <w:t xml:space="preserve"> of coke worth about US$360 000.00 from the first respondent’s plant between 13 and 14 February 2024.</w:t>
      </w:r>
      <w:r w:rsidR="0010225F" w:rsidRPr="00131A1D">
        <w:rPr>
          <w:rFonts w:ascii="Times New Roman" w:hAnsi="Times New Roman" w:cs="Times New Roman"/>
          <w:sz w:val="24"/>
          <w:szCs w:val="24"/>
        </w:rPr>
        <w:t xml:space="preserve">  The letter further alleges</w:t>
      </w:r>
      <w:r w:rsidR="002F2F85" w:rsidRPr="00131A1D">
        <w:rPr>
          <w:rFonts w:ascii="Times New Roman" w:hAnsi="Times New Roman" w:cs="Times New Roman"/>
          <w:sz w:val="24"/>
          <w:szCs w:val="24"/>
        </w:rPr>
        <w:t xml:space="preserve"> that the author had information to the effect that the coke was being kept at the premises of Bruno </w:t>
      </w:r>
      <w:proofErr w:type="spellStart"/>
      <w:r w:rsidR="002F2F85" w:rsidRPr="00131A1D">
        <w:rPr>
          <w:rFonts w:ascii="Times New Roman" w:hAnsi="Times New Roman" w:cs="Times New Roman"/>
          <w:sz w:val="24"/>
          <w:szCs w:val="24"/>
        </w:rPr>
        <w:t>Takawira</w:t>
      </w:r>
      <w:proofErr w:type="spellEnd"/>
      <w:r w:rsidR="002F2F85" w:rsidRPr="00131A1D">
        <w:rPr>
          <w:rFonts w:ascii="Times New Roman" w:hAnsi="Times New Roman" w:cs="Times New Roman"/>
          <w:sz w:val="24"/>
          <w:szCs w:val="24"/>
        </w:rPr>
        <w:t xml:space="preserve"> in Hwange, and was destined for smuggling to Zambia or for sale in Zimbabwe.  The letter implored the ZIMRA to stop the sale of the coke or its movement.  It further informed that a complaint of the alleged theft had been made at Hwange Police Station.  The letter was copied to the ZIMRA Hea</w:t>
      </w:r>
      <w:r w:rsidR="006750E8" w:rsidRPr="00131A1D">
        <w:rPr>
          <w:rFonts w:ascii="Times New Roman" w:hAnsi="Times New Roman" w:cs="Times New Roman"/>
          <w:sz w:val="24"/>
          <w:szCs w:val="24"/>
        </w:rPr>
        <w:t>d Office in Harare, the ZACC, Im</w:t>
      </w:r>
      <w:r w:rsidR="002F2F85" w:rsidRPr="00131A1D">
        <w:rPr>
          <w:rFonts w:ascii="Times New Roman" w:hAnsi="Times New Roman" w:cs="Times New Roman"/>
          <w:sz w:val="24"/>
          <w:szCs w:val="24"/>
        </w:rPr>
        <w:t>migration Office in Victoria Falls, MMCZ Harare Office, and PGHQ Harare.  ZACC is a known acronym for the Zimbabwe Anti-Corruption Commission, while MMCZ is an acronym for the Minerals Marketing Corpora</w:t>
      </w:r>
      <w:r w:rsidR="0010225F" w:rsidRPr="00131A1D">
        <w:rPr>
          <w:rFonts w:ascii="Times New Roman" w:hAnsi="Times New Roman" w:cs="Times New Roman"/>
          <w:sz w:val="24"/>
          <w:szCs w:val="24"/>
        </w:rPr>
        <w:t xml:space="preserve">tion of Zimbabwe.  PGHQ is </w:t>
      </w:r>
      <w:r w:rsidR="002F2F85" w:rsidRPr="00131A1D">
        <w:rPr>
          <w:rFonts w:ascii="Times New Roman" w:hAnsi="Times New Roman" w:cs="Times New Roman"/>
          <w:sz w:val="24"/>
          <w:szCs w:val="24"/>
        </w:rPr>
        <w:t>a known acronym for Police General Headquarters.</w:t>
      </w:r>
    </w:p>
    <w:p w:rsidR="00495928" w:rsidRPr="00131A1D" w:rsidRDefault="004C3977"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 xml:space="preserve">The second letter, dated 17 April 2024, was addressed to </w:t>
      </w:r>
      <w:r w:rsidR="00037137" w:rsidRPr="00131A1D">
        <w:rPr>
          <w:rFonts w:ascii="Times New Roman" w:hAnsi="Times New Roman" w:cs="Times New Roman"/>
          <w:sz w:val="24"/>
          <w:szCs w:val="24"/>
        </w:rPr>
        <w:t xml:space="preserve">the second respondent.  It was </w:t>
      </w:r>
      <w:r w:rsidRPr="00131A1D">
        <w:rPr>
          <w:rFonts w:ascii="Times New Roman" w:hAnsi="Times New Roman" w:cs="Times New Roman"/>
          <w:sz w:val="24"/>
          <w:szCs w:val="24"/>
        </w:rPr>
        <w:t xml:space="preserve">written by the first respondent’s legal practitioners, </w:t>
      </w:r>
      <w:proofErr w:type="spellStart"/>
      <w:r w:rsidRPr="005930C6">
        <w:rPr>
          <w:rFonts w:ascii="Times New Roman" w:hAnsi="Times New Roman" w:cs="Times New Roman"/>
          <w:i/>
          <w:sz w:val="24"/>
          <w:szCs w:val="24"/>
        </w:rPr>
        <w:t>Manase</w:t>
      </w:r>
      <w:proofErr w:type="spellEnd"/>
      <w:r w:rsidRPr="00131A1D">
        <w:rPr>
          <w:rFonts w:ascii="Times New Roman" w:hAnsi="Times New Roman" w:cs="Times New Roman"/>
          <w:sz w:val="24"/>
          <w:szCs w:val="24"/>
        </w:rPr>
        <w:t xml:space="preserve"> &amp; </w:t>
      </w:r>
      <w:proofErr w:type="spellStart"/>
      <w:r w:rsidRPr="005930C6">
        <w:rPr>
          <w:rFonts w:ascii="Times New Roman" w:hAnsi="Times New Roman" w:cs="Times New Roman"/>
          <w:i/>
          <w:sz w:val="24"/>
          <w:szCs w:val="24"/>
        </w:rPr>
        <w:t>Danana</w:t>
      </w:r>
      <w:proofErr w:type="spellEnd"/>
      <w:r w:rsidRPr="00131A1D">
        <w:rPr>
          <w:rFonts w:ascii="Times New Roman" w:hAnsi="Times New Roman" w:cs="Times New Roman"/>
          <w:sz w:val="24"/>
          <w:szCs w:val="24"/>
        </w:rPr>
        <w:t>, on behalf of the first respondent.  The letter referred to a “batch of coke” allegedly stolen from the</w:t>
      </w:r>
      <w:r w:rsidR="00037137" w:rsidRPr="00131A1D">
        <w:rPr>
          <w:rFonts w:ascii="Times New Roman" w:hAnsi="Times New Roman" w:cs="Times New Roman"/>
          <w:sz w:val="24"/>
          <w:szCs w:val="24"/>
        </w:rPr>
        <w:t xml:space="preserve"> first respondent and sold to</w:t>
      </w:r>
      <w:r w:rsidRPr="00131A1D">
        <w:rPr>
          <w:rFonts w:ascii="Times New Roman" w:hAnsi="Times New Roman" w:cs="Times New Roman"/>
          <w:sz w:val="24"/>
          <w:szCs w:val="24"/>
        </w:rPr>
        <w:t xml:space="preserve"> the second respondent</w:t>
      </w:r>
      <w:r w:rsidR="005732C5" w:rsidRPr="00131A1D">
        <w:rPr>
          <w:rFonts w:ascii="Times New Roman" w:hAnsi="Times New Roman" w:cs="Times New Roman"/>
          <w:sz w:val="24"/>
          <w:szCs w:val="24"/>
        </w:rPr>
        <w:t xml:space="preserve">.  The letter alleged that the coke in question had been unlawfully </w:t>
      </w:r>
      <w:r w:rsidR="005732C5" w:rsidRPr="00131A1D">
        <w:rPr>
          <w:rFonts w:ascii="Times New Roman" w:hAnsi="Times New Roman" w:cs="Times New Roman"/>
          <w:sz w:val="24"/>
          <w:szCs w:val="24"/>
        </w:rPr>
        <w:lastRenderedPageBreak/>
        <w:t xml:space="preserve">taken from the first respondent on 14 to 15 February and on 22 February by “a group of thugs” led by one </w:t>
      </w:r>
      <w:proofErr w:type="spellStart"/>
      <w:r w:rsidR="005732C5" w:rsidRPr="00131A1D">
        <w:rPr>
          <w:rFonts w:ascii="Times New Roman" w:hAnsi="Times New Roman" w:cs="Times New Roman"/>
          <w:sz w:val="24"/>
          <w:szCs w:val="24"/>
        </w:rPr>
        <w:t>Gutai</w:t>
      </w:r>
      <w:proofErr w:type="spellEnd"/>
      <w:r w:rsidR="005732C5" w:rsidRPr="00131A1D">
        <w:rPr>
          <w:rFonts w:ascii="Times New Roman" w:hAnsi="Times New Roman" w:cs="Times New Roman"/>
          <w:sz w:val="24"/>
          <w:szCs w:val="24"/>
        </w:rPr>
        <w:t xml:space="preserve"> Lisa-Marie </w:t>
      </w:r>
      <w:proofErr w:type="spellStart"/>
      <w:r w:rsidR="005732C5" w:rsidRPr="00131A1D">
        <w:rPr>
          <w:rFonts w:ascii="Times New Roman" w:hAnsi="Times New Roman" w:cs="Times New Roman"/>
          <w:sz w:val="24"/>
          <w:szCs w:val="24"/>
        </w:rPr>
        <w:t>Mutuke</w:t>
      </w:r>
      <w:proofErr w:type="spellEnd"/>
      <w:r w:rsidR="005732C5" w:rsidRPr="00131A1D">
        <w:rPr>
          <w:rFonts w:ascii="Times New Roman" w:hAnsi="Times New Roman" w:cs="Times New Roman"/>
          <w:sz w:val="24"/>
          <w:szCs w:val="24"/>
        </w:rPr>
        <w:t xml:space="preserve">/Lisa </w:t>
      </w:r>
      <w:proofErr w:type="spellStart"/>
      <w:r w:rsidR="005732C5" w:rsidRPr="00131A1D">
        <w:rPr>
          <w:rFonts w:ascii="Times New Roman" w:hAnsi="Times New Roman" w:cs="Times New Roman"/>
          <w:sz w:val="24"/>
          <w:szCs w:val="24"/>
        </w:rPr>
        <w:t>Maropafadzo</w:t>
      </w:r>
      <w:proofErr w:type="spellEnd"/>
      <w:r w:rsidR="005732C5" w:rsidRPr="00131A1D">
        <w:rPr>
          <w:rFonts w:ascii="Times New Roman" w:hAnsi="Times New Roman" w:cs="Times New Roman"/>
          <w:sz w:val="24"/>
          <w:szCs w:val="24"/>
        </w:rPr>
        <w:t xml:space="preserve"> through the use of fraudulent documents, violence and other unlawful means.  It stated that a complaint had been made to the police.</w:t>
      </w:r>
      <w:r w:rsidR="000E3227" w:rsidRPr="00131A1D">
        <w:rPr>
          <w:rFonts w:ascii="Times New Roman" w:hAnsi="Times New Roman" w:cs="Times New Roman"/>
          <w:sz w:val="24"/>
          <w:szCs w:val="24"/>
        </w:rPr>
        <w:t xml:space="preserve">  The letter further intimated that an agent</w:t>
      </w:r>
      <w:r w:rsidR="006750E8" w:rsidRPr="00131A1D">
        <w:rPr>
          <w:rFonts w:ascii="Times New Roman" w:hAnsi="Times New Roman" w:cs="Times New Roman"/>
          <w:sz w:val="24"/>
          <w:szCs w:val="24"/>
        </w:rPr>
        <w:t xml:space="preserve"> acting for the said </w:t>
      </w:r>
      <w:proofErr w:type="spellStart"/>
      <w:r w:rsidR="006750E8" w:rsidRPr="00131A1D">
        <w:rPr>
          <w:rFonts w:ascii="Times New Roman" w:hAnsi="Times New Roman" w:cs="Times New Roman"/>
          <w:sz w:val="24"/>
          <w:szCs w:val="24"/>
        </w:rPr>
        <w:t>Gutai</w:t>
      </w:r>
      <w:proofErr w:type="spellEnd"/>
      <w:r w:rsidR="006750E8" w:rsidRPr="00131A1D">
        <w:rPr>
          <w:rFonts w:ascii="Times New Roman" w:hAnsi="Times New Roman" w:cs="Times New Roman"/>
          <w:sz w:val="24"/>
          <w:szCs w:val="24"/>
        </w:rPr>
        <w:t xml:space="preserve"> Lisa-</w:t>
      </w:r>
      <w:r w:rsidR="000E3227" w:rsidRPr="00131A1D">
        <w:rPr>
          <w:rFonts w:ascii="Times New Roman" w:hAnsi="Times New Roman" w:cs="Times New Roman"/>
          <w:sz w:val="24"/>
          <w:szCs w:val="24"/>
        </w:rPr>
        <w:t xml:space="preserve">Marie </w:t>
      </w:r>
      <w:proofErr w:type="spellStart"/>
      <w:r w:rsidR="000E3227" w:rsidRPr="00131A1D">
        <w:rPr>
          <w:rFonts w:ascii="Times New Roman" w:hAnsi="Times New Roman" w:cs="Times New Roman"/>
          <w:sz w:val="24"/>
          <w:szCs w:val="24"/>
        </w:rPr>
        <w:t>Mutuka</w:t>
      </w:r>
      <w:proofErr w:type="spellEnd"/>
      <w:r w:rsidR="000E3227" w:rsidRPr="00131A1D">
        <w:rPr>
          <w:rFonts w:ascii="Times New Roman" w:hAnsi="Times New Roman" w:cs="Times New Roman"/>
          <w:sz w:val="24"/>
          <w:szCs w:val="24"/>
        </w:rPr>
        <w:t xml:space="preserve"> had been </w:t>
      </w:r>
      <w:r w:rsidR="007E558C" w:rsidRPr="00131A1D">
        <w:rPr>
          <w:rFonts w:ascii="Times New Roman" w:hAnsi="Times New Roman" w:cs="Times New Roman"/>
          <w:sz w:val="24"/>
          <w:szCs w:val="24"/>
        </w:rPr>
        <w:t>approach</w:t>
      </w:r>
      <w:r w:rsidR="000E3227" w:rsidRPr="00131A1D">
        <w:rPr>
          <w:rFonts w:ascii="Times New Roman" w:hAnsi="Times New Roman" w:cs="Times New Roman"/>
          <w:sz w:val="24"/>
          <w:szCs w:val="24"/>
        </w:rPr>
        <w:t>ing the second respondent to seek payment for the coke allegedly stolen from the first respondent, and suggested that such payment be declined.</w:t>
      </w:r>
    </w:p>
    <w:p w:rsidR="00930933" w:rsidRPr="00131A1D" w:rsidRDefault="00495928"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The applicant’s complaint is that the said letters are defamatory of it, and that as a consequence of the defamation the second respondent was refusing to pay it for coke delivered</w:t>
      </w:r>
      <w:r w:rsidR="00246158">
        <w:rPr>
          <w:rFonts w:ascii="Times New Roman" w:hAnsi="Times New Roman" w:cs="Times New Roman"/>
          <w:sz w:val="24"/>
          <w:szCs w:val="24"/>
        </w:rPr>
        <w:t>.</w:t>
      </w:r>
      <w:r w:rsidRPr="00131A1D">
        <w:rPr>
          <w:rFonts w:ascii="Times New Roman" w:hAnsi="Times New Roman" w:cs="Times New Roman"/>
          <w:sz w:val="24"/>
          <w:szCs w:val="24"/>
        </w:rPr>
        <w:t xml:space="preserve"> It further alleges that the persons mentioned in relation to the alleged theft</w:t>
      </w:r>
      <w:r w:rsidR="00754165" w:rsidRPr="00131A1D">
        <w:rPr>
          <w:rFonts w:ascii="Times New Roman" w:hAnsi="Times New Roman" w:cs="Times New Roman"/>
          <w:sz w:val="24"/>
          <w:szCs w:val="24"/>
        </w:rPr>
        <w:t xml:space="preserve"> of coke, particularly one Bruno</w:t>
      </w:r>
      <w:r w:rsidRPr="00131A1D">
        <w:rPr>
          <w:rFonts w:ascii="Times New Roman" w:hAnsi="Times New Roman" w:cs="Times New Roman"/>
          <w:sz w:val="24"/>
          <w:szCs w:val="24"/>
        </w:rPr>
        <w:t xml:space="preserve"> </w:t>
      </w:r>
      <w:proofErr w:type="spellStart"/>
      <w:r w:rsidRPr="00131A1D">
        <w:rPr>
          <w:rFonts w:ascii="Times New Roman" w:hAnsi="Times New Roman" w:cs="Times New Roman"/>
          <w:sz w:val="24"/>
          <w:szCs w:val="24"/>
        </w:rPr>
        <w:t>Takawira</w:t>
      </w:r>
      <w:proofErr w:type="spellEnd"/>
      <w:r w:rsidRPr="00131A1D">
        <w:rPr>
          <w:rFonts w:ascii="Times New Roman" w:hAnsi="Times New Roman" w:cs="Times New Roman"/>
          <w:sz w:val="24"/>
          <w:szCs w:val="24"/>
        </w:rPr>
        <w:t>, are associated with it</w:t>
      </w:r>
      <w:r w:rsidR="00586B94" w:rsidRPr="00131A1D">
        <w:rPr>
          <w:rFonts w:ascii="Times New Roman" w:hAnsi="Times New Roman" w:cs="Times New Roman"/>
          <w:sz w:val="24"/>
          <w:szCs w:val="24"/>
        </w:rPr>
        <w:t xml:space="preserve"> such that the applicant is sufficiently identified by that association as the one that stole the first respondent’s coke.  </w:t>
      </w:r>
      <w:r w:rsidR="00037137" w:rsidRPr="00131A1D">
        <w:rPr>
          <w:rFonts w:ascii="Times New Roman" w:hAnsi="Times New Roman" w:cs="Times New Roman"/>
          <w:sz w:val="24"/>
          <w:szCs w:val="24"/>
        </w:rPr>
        <w:t xml:space="preserve">The premises mentioned as belonging to Bruno </w:t>
      </w:r>
      <w:proofErr w:type="spellStart"/>
      <w:r w:rsidR="00037137" w:rsidRPr="00131A1D">
        <w:rPr>
          <w:rFonts w:ascii="Times New Roman" w:hAnsi="Times New Roman" w:cs="Times New Roman"/>
          <w:sz w:val="24"/>
          <w:szCs w:val="24"/>
        </w:rPr>
        <w:t>Takawira</w:t>
      </w:r>
      <w:proofErr w:type="spellEnd"/>
      <w:r w:rsidR="00037137" w:rsidRPr="00131A1D">
        <w:rPr>
          <w:rFonts w:ascii="Times New Roman" w:hAnsi="Times New Roman" w:cs="Times New Roman"/>
          <w:sz w:val="24"/>
          <w:szCs w:val="24"/>
        </w:rPr>
        <w:t xml:space="preserve"> are in actuality the applicant’s business premises.  </w:t>
      </w:r>
      <w:r w:rsidR="00586B94" w:rsidRPr="00131A1D">
        <w:rPr>
          <w:rFonts w:ascii="Times New Roman" w:hAnsi="Times New Roman" w:cs="Times New Roman"/>
          <w:sz w:val="24"/>
          <w:szCs w:val="24"/>
        </w:rPr>
        <w:t>Applicant also refers to p</w:t>
      </w:r>
      <w:r w:rsidR="00037137" w:rsidRPr="00131A1D">
        <w:rPr>
          <w:rFonts w:ascii="Times New Roman" w:hAnsi="Times New Roman" w:cs="Times New Roman"/>
          <w:sz w:val="24"/>
          <w:szCs w:val="24"/>
        </w:rPr>
        <w:t xml:space="preserve">olice investigations which </w:t>
      </w:r>
      <w:r w:rsidR="00586B94" w:rsidRPr="00131A1D">
        <w:rPr>
          <w:rFonts w:ascii="Times New Roman" w:hAnsi="Times New Roman" w:cs="Times New Roman"/>
          <w:sz w:val="24"/>
          <w:szCs w:val="24"/>
        </w:rPr>
        <w:t>targeted it in connection with the alleged theft of coke.  In this regard, a letter from the Zimbabwe Republic Police Officer in Charge of Hwange is attached as part of the applicant’s papers.  The letter is dated 16 April 2024.</w:t>
      </w:r>
      <w:r w:rsidR="005732C5" w:rsidRPr="00131A1D">
        <w:rPr>
          <w:rFonts w:ascii="Times New Roman" w:hAnsi="Times New Roman" w:cs="Times New Roman"/>
          <w:sz w:val="24"/>
          <w:szCs w:val="24"/>
        </w:rPr>
        <w:t xml:space="preserve"> </w:t>
      </w:r>
    </w:p>
    <w:p w:rsidR="00930933" w:rsidRPr="00131A1D" w:rsidRDefault="00930933" w:rsidP="008368CB">
      <w:pPr>
        <w:spacing w:after="0" w:line="360" w:lineRule="auto"/>
        <w:jc w:val="both"/>
        <w:rPr>
          <w:rFonts w:ascii="Times New Roman" w:hAnsi="Times New Roman" w:cs="Times New Roman"/>
          <w:b/>
          <w:sz w:val="24"/>
          <w:szCs w:val="24"/>
          <w:u w:val="single"/>
        </w:rPr>
      </w:pPr>
      <w:r w:rsidRPr="00131A1D">
        <w:rPr>
          <w:rFonts w:ascii="Times New Roman" w:hAnsi="Times New Roman" w:cs="Times New Roman"/>
          <w:b/>
          <w:sz w:val="24"/>
          <w:szCs w:val="24"/>
          <w:u w:val="single"/>
        </w:rPr>
        <w:t>Urgency</w:t>
      </w:r>
    </w:p>
    <w:p w:rsidR="00275656" w:rsidRPr="00131A1D" w:rsidRDefault="009F4701"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The objection to the urgent hearing of the matter is predicated upon the ground that the defamation complained of took place in February 2024.  This is not entirely correct.  The second letter complained of was written on 17 April 2024.  The applic</w:t>
      </w:r>
      <w:r w:rsidR="00464612" w:rsidRPr="00131A1D">
        <w:rPr>
          <w:rFonts w:ascii="Times New Roman" w:hAnsi="Times New Roman" w:cs="Times New Roman"/>
          <w:sz w:val="24"/>
          <w:szCs w:val="24"/>
        </w:rPr>
        <w:t>ation was filed on 13 May 2024.</w:t>
      </w:r>
      <w:r w:rsidRPr="00131A1D">
        <w:rPr>
          <w:rFonts w:ascii="Times New Roman" w:hAnsi="Times New Roman" w:cs="Times New Roman"/>
          <w:sz w:val="24"/>
          <w:szCs w:val="24"/>
        </w:rPr>
        <w:t xml:space="preserve"> </w:t>
      </w:r>
      <w:r w:rsidR="005930C6">
        <w:rPr>
          <w:rFonts w:ascii="Times New Roman" w:hAnsi="Times New Roman" w:cs="Times New Roman"/>
          <w:sz w:val="24"/>
          <w:szCs w:val="24"/>
        </w:rPr>
        <w:t>About</w:t>
      </w:r>
      <w:r w:rsidR="008368CB">
        <w:rPr>
          <w:rFonts w:ascii="Times New Roman" w:hAnsi="Times New Roman" w:cs="Times New Roman"/>
          <w:sz w:val="24"/>
          <w:szCs w:val="24"/>
        </w:rPr>
        <w:t xml:space="preserve"> 26 days after that date. </w:t>
      </w:r>
      <w:r w:rsidRPr="00131A1D">
        <w:rPr>
          <w:rFonts w:ascii="Times New Roman" w:hAnsi="Times New Roman" w:cs="Times New Roman"/>
          <w:sz w:val="24"/>
          <w:szCs w:val="24"/>
        </w:rPr>
        <w:t>That letter was written after the letter by the police referred to earlier on.  That period can hardly be characterized as a delay that could deprive a matter of its urgency.</w:t>
      </w:r>
      <w:r w:rsidR="00464612" w:rsidRPr="00131A1D">
        <w:rPr>
          <w:rFonts w:ascii="Times New Roman" w:hAnsi="Times New Roman" w:cs="Times New Roman"/>
          <w:sz w:val="24"/>
          <w:szCs w:val="24"/>
        </w:rPr>
        <w:t xml:space="preserve">  </w:t>
      </w:r>
    </w:p>
    <w:p w:rsidR="00ED01AB" w:rsidRPr="00131A1D" w:rsidRDefault="00464612" w:rsidP="00131A1D">
      <w:pPr>
        <w:spacing w:line="360" w:lineRule="auto"/>
        <w:jc w:val="both"/>
        <w:rPr>
          <w:rFonts w:ascii="Times New Roman" w:hAnsi="Times New Roman" w:cs="Times New Roman"/>
          <w:sz w:val="24"/>
          <w:szCs w:val="24"/>
        </w:rPr>
      </w:pPr>
      <w:r w:rsidRPr="00131A1D">
        <w:rPr>
          <w:rFonts w:ascii="Times New Roman" w:hAnsi="Times New Roman" w:cs="Times New Roman"/>
          <w:sz w:val="24"/>
          <w:szCs w:val="24"/>
        </w:rPr>
        <w:t xml:space="preserve">The applicant through counsel submitted that the first respondent is not entitled to raise an objection to the urgent hearing of the matter because by not raising it at the case management meeting it must be taken to have acquiesced to the matter being heard on the merits and thereby conceded to the urgent hearing of the matter.  The purpose of the case management meeting was to discuss </w:t>
      </w:r>
      <w:r w:rsidR="00ED01AB" w:rsidRPr="00131A1D">
        <w:rPr>
          <w:rFonts w:ascii="Times New Roman" w:hAnsi="Times New Roman" w:cs="Times New Roman"/>
          <w:sz w:val="24"/>
          <w:szCs w:val="24"/>
        </w:rPr>
        <w:t xml:space="preserve">dates for </w:t>
      </w:r>
      <w:r w:rsidRPr="00131A1D">
        <w:rPr>
          <w:rFonts w:ascii="Times New Roman" w:hAnsi="Times New Roman" w:cs="Times New Roman"/>
          <w:sz w:val="24"/>
          <w:szCs w:val="24"/>
        </w:rPr>
        <w:t xml:space="preserve">the </w:t>
      </w:r>
      <w:r w:rsidR="00ED01AB" w:rsidRPr="00131A1D">
        <w:rPr>
          <w:rFonts w:ascii="Times New Roman" w:hAnsi="Times New Roman" w:cs="Times New Roman"/>
          <w:sz w:val="24"/>
          <w:szCs w:val="24"/>
        </w:rPr>
        <w:t xml:space="preserve">filing of the papers and agree on the date for the hearing of the matter.  Its purpose was not to debate the substance of the matter.  </w:t>
      </w:r>
      <w:r w:rsidR="00275656" w:rsidRPr="00131A1D">
        <w:rPr>
          <w:rFonts w:ascii="Times New Roman" w:hAnsi="Times New Roman" w:cs="Times New Roman"/>
          <w:sz w:val="24"/>
          <w:szCs w:val="24"/>
        </w:rPr>
        <w:t>The objection to the urgent hearing of the matter could not therefore be properly raised at that meeting.  The applicant’s</w:t>
      </w:r>
      <w:r w:rsidR="00ED01AB" w:rsidRPr="00131A1D">
        <w:rPr>
          <w:rFonts w:ascii="Times New Roman" w:hAnsi="Times New Roman" w:cs="Times New Roman"/>
          <w:sz w:val="24"/>
          <w:szCs w:val="24"/>
        </w:rPr>
        <w:t xml:space="preserve"> submission cannot, therefore be sustained.</w:t>
      </w:r>
    </w:p>
    <w:p w:rsidR="009F4701" w:rsidRPr="00131A1D" w:rsidRDefault="00AC558A"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lastRenderedPageBreak/>
        <w:t xml:space="preserve">The authorities show that a matter is urgent if it cannot wait to be dealt with as an ordinary court application, see </w:t>
      </w:r>
      <w:r w:rsidR="008C37E2" w:rsidRPr="00131A1D">
        <w:rPr>
          <w:rFonts w:ascii="Times New Roman" w:hAnsi="Times New Roman" w:cs="Times New Roman"/>
          <w:i/>
          <w:sz w:val="24"/>
          <w:szCs w:val="24"/>
        </w:rPr>
        <w:t xml:space="preserve">Pickering </w:t>
      </w:r>
      <w:r w:rsidR="008C37E2" w:rsidRPr="005930C6">
        <w:rPr>
          <w:rFonts w:ascii="Times New Roman" w:hAnsi="Times New Roman" w:cs="Times New Roman"/>
          <w:sz w:val="24"/>
          <w:szCs w:val="24"/>
        </w:rPr>
        <w:t xml:space="preserve">v </w:t>
      </w:r>
      <w:r w:rsidR="008C37E2" w:rsidRPr="00131A1D">
        <w:rPr>
          <w:rFonts w:ascii="Times New Roman" w:hAnsi="Times New Roman" w:cs="Times New Roman"/>
          <w:i/>
          <w:sz w:val="24"/>
          <w:szCs w:val="24"/>
        </w:rPr>
        <w:t xml:space="preserve">Zimbabwe Newspapers (1980) Ltd </w:t>
      </w:r>
      <w:r w:rsidR="008C37E2" w:rsidRPr="00131A1D">
        <w:rPr>
          <w:rFonts w:ascii="Times New Roman" w:hAnsi="Times New Roman" w:cs="Times New Roman"/>
          <w:sz w:val="24"/>
          <w:szCs w:val="24"/>
        </w:rPr>
        <w:t xml:space="preserve">1991 (1) ZLR 71(H) at 93; </w:t>
      </w:r>
      <w:proofErr w:type="spellStart"/>
      <w:r w:rsidR="008C37E2" w:rsidRPr="00131A1D">
        <w:rPr>
          <w:rFonts w:ascii="Times New Roman" w:hAnsi="Times New Roman" w:cs="Times New Roman"/>
          <w:i/>
          <w:sz w:val="24"/>
          <w:szCs w:val="24"/>
        </w:rPr>
        <w:t>Dilwin</w:t>
      </w:r>
      <w:proofErr w:type="spellEnd"/>
      <w:r w:rsidR="008C37E2" w:rsidRPr="00131A1D">
        <w:rPr>
          <w:rFonts w:ascii="Times New Roman" w:hAnsi="Times New Roman" w:cs="Times New Roman"/>
          <w:i/>
          <w:sz w:val="24"/>
          <w:szCs w:val="24"/>
        </w:rPr>
        <w:t xml:space="preserve"> Investments (</w:t>
      </w:r>
      <w:proofErr w:type="spellStart"/>
      <w:r w:rsidR="008C37E2" w:rsidRPr="00131A1D">
        <w:rPr>
          <w:rFonts w:ascii="Times New Roman" w:hAnsi="Times New Roman" w:cs="Times New Roman"/>
          <w:i/>
          <w:sz w:val="24"/>
          <w:szCs w:val="24"/>
        </w:rPr>
        <w:t>Pvt</w:t>
      </w:r>
      <w:proofErr w:type="spellEnd"/>
      <w:r w:rsidR="008C37E2" w:rsidRPr="00131A1D">
        <w:rPr>
          <w:rFonts w:ascii="Times New Roman" w:hAnsi="Times New Roman" w:cs="Times New Roman"/>
          <w:i/>
          <w:sz w:val="24"/>
          <w:szCs w:val="24"/>
        </w:rPr>
        <w:t xml:space="preserve">) Ltd t/a </w:t>
      </w:r>
      <w:proofErr w:type="spellStart"/>
      <w:r w:rsidR="008C37E2" w:rsidRPr="00131A1D">
        <w:rPr>
          <w:rFonts w:ascii="Times New Roman" w:hAnsi="Times New Roman" w:cs="Times New Roman"/>
          <w:i/>
          <w:sz w:val="24"/>
          <w:szCs w:val="24"/>
        </w:rPr>
        <w:t>Formscaff</w:t>
      </w:r>
      <w:proofErr w:type="spellEnd"/>
      <w:r w:rsidR="008C37E2" w:rsidRPr="00131A1D">
        <w:rPr>
          <w:rFonts w:ascii="Times New Roman" w:hAnsi="Times New Roman" w:cs="Times New Roman"/>
          <w:i/>
          <w:sz w:val="24"/>
          <w:szCs w:val="24"/>
        </w:rPr>
        <w:t xml:space="preserve"> v </w:t>
      </w:r>
      <w:proofErr w:type="spellStart"/>
      <w:r w:rsidR="008C37E2" w:rsidRPr="00131A1D">
        <w:rPr>
          <w:rFonts w:ascii="Times New Roman" w:hAnsi="Times New Roman" w:cs="Times New Roman"/>
          <w:i/>
          <w:sz w:val="24"/>
          <w:szCs w:val="24"/>
        </w:rPr>
        <w:t>Jopa</w:t>
      </w:r>
      <w:proofErr w:type="spellEnd"/>
      <w:r w:rsidR="008C37E2" w:rsidRPr="00131A1D">
        <w:rPr>
          <w:rFonts w:ascii="Times New Roman" w:hAnsi="Times New Roman" w:cs="Times New Roman"/>
          <w:i/>
          <w:sz w:val="24"/>
          <w:szCs w:val="24"/>
        </w:rPr>
        <w:t xml:space="preserve"> Engineering Company (</w:t>
      </w:r>
      <w:proofErr w:type="spellStart"/>
      <w:r w:rsidR="008C37E2" w:rsidRPr="00131A1D">
        <w:rPr>
          <w:rFonts w:ascii="Times New Roman" w:hAnsi="Times New Roman" w:cs="Times New Roman"/>
          <w:i/>
          <w:sz w:val="24"/>
          <w:szCs w:val="24"/>
        </w:rPr>
        <w:t>Pvt</w:t>
      </w:r>
      <w:proofErr w:type="spellEnd"/>
      <w:r w:rsidR="008C37E2" w:rsidRPr="00131A1D">
        <w:rPr>
          <w:rFonts w:ascii="Times New Roman" w:hAnsi="Times New Roman" w:cs="Times New Roman"/>
          <w:i/>
          <w:sz w:val="24"/>
          <w:szCs w:val="24"/>
        </w:rPr>
        <w:t xml:space="preserve">) Ltd </w:t>
      </w:r>
      <w:r w:rsidR="008C37E2" w:rsidRPr="00131A1D">
        <w:rPr>
          <w:rFonts w:ascii="Times New Roman" w:hAnsi="Times New Roman" w:cs="Times New Roman"/>
          <w:sz w:val="24"/>
          <w:szCs w:val="24"/>
        </w:rPr>
        <w:t xml:space="preserve">HH 116-98; </w:t>
      </w:r>
      <w:r w:rsidR="004F7420" w:rsidRPr="00131A1D">
        <w:rPr>
          <w:rFonts w:ascii="Times New Roman" w:hAnsi="Times New Roman" w:cs="Times New Roman"/>
          <w:i/>
          <w:sz w:val="24"/>
          <w:szCs w:val="24"/>
        </w:rPr>
        <w:t>Document Support Centre (</w:t>
      </w:r>
      <w:proofErr w:type="spellStart"/>
      <w:r w:rsidR="004F7420" w:rsidRPr="00131A1D">
        <w:rPr>
          <w:rFonts w:ascii="Times New Roman" w:hAnsi="Times New Roman" w:cs="Times New Roman"/>
          <w:i/>
          <w:sz w:val="24"/>
          <w:szCs w:val="24"/>
        </w:rPr>
        <w:t>Pvt</w:t>
      </w:r>
      <w:proofErr w:type="spellEnd"/>
      <w:r w:rsidR="004F7420" w:rsidRPr="00131A1D">
        <w:rPr>
          <w:rFonts w:ascii="Times New Roman" w:hAnsi="Times New Roman" w:cs="Times New Roman"/>
          <w:i/>
          <w:sz w:val="24"/>
          <w:szCs w:val="24"/>
        </w:rPr>
        <w:t xml:space="preserve">) Ltd </w:t>
      </w:r>
      <w:r w:rsidR="004F7420" w:rsidRPr="005930C6">
        <w:rPr>
          <w:rFonts w:ascii="Times New Roman" w:hAnsi="Times New Roman" w:cs="Times New Roman"/>
          <w:sz w:val="24"/>
          <w:szCs w:val="24"/>
        </w:rPr>
        <w:t>v</w:t>
      </w:r>
      <w:r w:rsidR="004F7420" w:rsidRPr="00131A1D">
        <w:rPr>
          <w:rFonts w:ascii="Times New Roman" w:hAnsi="Times New Roman" w:cs="Times New Roman"/>
          <w:i/>
          <w:sz w:val="24"/>
          <w:szCs w:val="24"/>
        </w:rPr>
        <w:t xml:space="preserve"> </w:t>
      </w:r>
      <w:proofErr w:type="spellStart"/>
      <w:r w:rsidR="004F7420" w:rsidRPr="00131A1D">
        <w:rPr>
          <w:rFonts w:ascii="Times New Roman" w:hAnsi="Times New Roman" w:cs="Times New Roman"/>
          <w:i/>
          <w:sz w:val="24"/>
          <w:szCs w:val="24"/>
        </w:rPr>
        <w:t>Mapuvire</w:t>
      </w:r>
      <w:proofErr w:type="spellEnd"/>
      <w:r w:rsidR="004F7420" w:rsidRPr="00131A1D">
        <w:rPr>
          <w:rFonts w:ascii="Times New Roman" w:hAnsi="Times New Roman" w:cs="Times New Roman"/>
          <w:i/>
          <w:sz w:val="24"/>
          <w:szCs w:val="24"/>
        </w:rPr>
        <w:t xml:space="preserve"> </w:t>
      </w:r>
      <w:r w:rsidR="004F7420" w:rsidRPr="00131A1D">
        <w:rPr>
          <w:rFonts w:ascii="Times New Roman" w:hAnsi="Times New Roman" w:cs="Times New Roman"/>
          <w:sz w:val="24"/>
          <w:szCs w:val="24"/>
        </w:rPr>
        <w:t xml:space="preserve">2006 (2) ZLR 232(H) at 244C-D.  It has been held that urgency which stems from deliberate in action until the arrival of the day of reckoning will not be acceptable for the purposes of dealing with a matter urgently, because the court expects a litigant to expeditiously institute proceedings upon </w:t>
      </w:r>
      <w:proofErr w:type="spellStart"/>
      <w:r w:rsidR="004F7420" w:rsidRPr="00131A1D">
        <w:rPr>
          <w:rFonts w:ascii="Times New Roman" w:hAnsi="Times New Roman" w:cs="Times New Roman"/>
          <w:sz w:val="24"/>
          <w:szCs w:val="24"/>
        </w:rPr>
        <w:t>realising</w:t>
      </w:r>
      <w:proofErr w:type="spellEnd"/>
      <w:r w:rsidR="004F7420" w:rsidRPr="00131A1D">
        <w:rPr>
          <w:rFonts w:ascii="Times New Roman" w:hAnsi="Times New Roman" w:cs="Times New Roman"/>
          <w:sz w:val="24"/>
          <w:szCs w:val="24"/>
        </w:rPr>
        <w:t xml:space="preserve"> that their rights are about to be infringed or are being interfered with.</w:t>
      </w:r>
      <w:r w:rsidR="00BD33F5" w:rsidRPr="00131A1D">
        <w:rPr>
          <w:rFonts w:ascii="Times New Roman" w:hAnsi="Times New Roman" w:cs="Times New Roman"/>
          <w:sz w:val="24"/>
          <w:szCs w:val="24"/>
        </w:rPr>
        <w:t xml:space="preserve"> See </w:t>
      </w:r>
      <w:proofErr w:type="spellStart"/>
      <w:r w:rsidR="00BD33F5" w:rsidRPr="00131A1D">
        <w:rPr>
          <w:rFonts w:ascii="Times New Roman" w:hAnsi="Times New Roman" w:cs="Times New Roman"/>
          <w:i/>
          <w:sz w:val="24"/>
          <w:szCs w:val="24"/>
        </w:rPr>
        <w:t>Kuvarega</w:t>
      </w:r>
      <w:proofErr w:type="spellEnd"/>
      <w:r w:rsidR="00BD33F5" w:rsidRPr="00131A1D">
        <w:rPr>
          <w:rFonts w:ascii="Times New Roman" w:hAnsi="Times New Roman" w:cs="Times New Roman"/>
          <w:i/>
          <w:sz w:val="24"/>
          <w:szCs w:val="24"/>
        </w:rPr>
        <w:t xml:space="preserve"> </w:t>
      </w:r>
      <w:r w:rsidR="00BD33F5" w:rsidRPr="005930C6">
        <w:rPr>
          <w:rFonts w:ascii="Times New Roman" w:hAnsi="Times New Roman" w:cs="Times New Roman"/>
          <w:sz w:val="24"/>
          <w:szCs w:val="24"/>
        </w:rPr>
        <w:t>v</w:t>
      </w:r>
      <w:r w:rsidR="00BD33F5" w:rsidRPr="00131A1D">
        <w:rPr>
          <w:rFonts w:ascii="Times New Roman" w:hAnsi="Times New Roman" w:cs="Times New Roman"/>
          <w:i/>
          <w:sz w:val="24"/>
          <w:szCs w:val="24"/>
        </w:rPr>
        <w:t xml:space="preserve"> Registrar General and Another </w:t>
      </w:r>
      <w:r w:rsidR="00BD33F5" w:rsidRPr="00131A1D">
        <w:rPr>
          <w:rFonts w:ascii="Times New Roman" w:hAnsi="Times New Roman" w:cs="Times New Roman"/>
          <w:sz w:val="24"/>
          <w:szCs w:val="24"/>
        </w:rPr>
        <w:t>1998 (1) ZLR 188(H).  In the instant case I have already found that there was no delay that could deprive the matter of its urgency.</w:t>
      </w:r>
      <w:r w:rsidR="00464612" w:rsidRPr="00131A1D">
        <w:rPr>
          <w:rFonts w:ascii="Times New Roman" w:hAnsi="Times New Roman" w:cs="Times New Roman"/>
          <w:sz w:val="24"/>
          <w:szCs w:val="24"/>
        </w:rPr>
        <w:t xml:space="preserve"> </w:t>
      </w:r>
    </w:p>
    <w:p w:rsidR="00464612" w:rsidRPr="00131A1D" w:rsidRDefault="00464612"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Accordingly, the objection to the urgent hearing of the matter is dismissed.</w:t>
      </w:r>
    </w:p>
    <w:p w:rsidR="0023175B" w:rsidRPr="00131A1D" w:rsidRDefault="0023175B" w:rsidP="008368CB">
      <w:pPr>
        <w:spacing w:after="0" w:line="360" w:lineRule="auto"/>
        <w:jc w:val="both"/>
        <w:rPr>
          <w:rFonts w:ascii="Times New Roman" w:hAnsi="Times New Roman" w:cs="Times New Roman"/>
          <w:b/>
          <w:sz w:val="24"/>
          <w:szCs w:val="24"/>
          <w:u w:val="single"/>
        </w:rPr>
      </w:pPr>
      <w:r w:rsidRPr="00131A1D">
        <w:rPr>
          <w:rFonts w:ascii="Times New Roman" w:hAnsi="Times New Roman" w:cs="Times New Roman"/>
          <w:b/>
          <w:sz w:val="24"/>
          <w:szCs w:val="24"/>
          <w:u w:val="single"/>
        </w:rPr>
        <w:t>Whether the applicant’s papers disclose no cause of action</w:t>
      </w:r>
    </w:p>
    <w:p w:rsidR="00F73405" w:rsidRPr="00131A1D" w:rsidRDefault="00FB5CB6"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The respondent’s objection that there is no cause of action disclosed is based on the fact that the letters</w:t>
      </w:r>
      <w:r w:rsidR="00246158">
        <w:rPr>
          <w:rFonts w:ascii="Times New Roman" w:hAnsi="Times New Roman" w:cs="Times New Roman"/>
          <w:sz w:val="24"/>
          <w:szCs w:val="24"/>
        </w:rPr>
        <w:t xml:space="preserve"> relied upon by</w:t>
      </w:r>
      <w:r w:rsidRPr="00131A1D">
        <w:rPr>
          <w:rFonts w:ascii="Times New Roman" w:hAnsi="Times New Roman" w:cs="Times New Roman"/>
          <w:sz w:val="24"/>
          <w:szCs w:val="24"/>
        </w:rPr>
        <w:t xml:space="preserve"> the applicant do not mention its name.  An objection that papers filed disclose no cause of action assumes the correctness of the applicant’s papers from which such an assessment has to be made.  </w:t>
      </w:r>
      <w:r w:rsidR="00120437" w:rsidRPr="00131A1D">
        <w:rPr>
          <w:rFonts w:ascii="Times New Roman" w:hAnsi="Times New Roman" w:cs="Times New Roman"/>
          <w:i/>
          <w:sz w:val="24"/>
          <w:szCs w:val="24"/>
        </w:rPr>
        <w:t xml:space="preserve">In </w:t>
      </w:r>
      <w:proofErr w:type="spellStart"/>
      <w:r w:rsidR="00120437" w:rsidRPr="00131A1D">
        <w:rPr>
          <w:rFonts w:ascii="Times New Roman" w:hAnsi="Times New Roman" w:cs="Times New Roman"/>
          <w:i/>
          <w:sz w:val="24"/>
          <w:szCs w:val="24"/>
        </w:rPr>
        <w:t>casu</w:t>
      </w:r>
      <w:proofErr w:type="spellEnd"/>
      <w:r w:rsidRPr="00131A1D">
        <w:rPr>
          <w:rFonts w:ascii="Times New Roman" w:hAnsi="Times New Roman" w:cs="Times New Roman"/>
          <w:sz w:val="24"/>
          <w:szCs w:val="24"/>
        </w:rPr>
        <w:t>, the issue of whether the letters concerned can reasonably be understood as referring to the applicant is one that ought to be raised in respect of the merits because that is</w:t>
      </w:r>
      <w:r w:rsidR="00246158">
        <w:rPr>
          <w:rFonts w:ascii="Times New Roman" w:hAnsi="Times New Roman" w:cs="Times New Roman"/>
          <w:sz w:val="24"/>
          <w:szCs w:val="24"/>
        </w:rPr>
        <w:t xml:space="preserve"> a </w:t>
      </w:r>
      <w:proofErr w:type="spellStart"/>
      <w:r w:rsidR="00246158">
        <w:rPr>
          <w:rFonts w:ascii="Times New Roman" w:hAnsi="Times New Roman" w:cs="Times New Roman"/>
          <w:sz w:val="24"/>
          <w:szCs w:val="24"/>
        </w:rPr>
        <w:t>defence</w:t>
      </w:r>
      <w:proofErr w:type="spellEnd"/>
      <w:r w:rsidR="00246158">
        <w:rPr>
          <w:rFonts w:ascii="Times New Roman" w:hAnsi="Times New Roman" w:cs="Times New Roman"/>
          <w:sz w:val="24"/>
          <w:szCs w:val="24"/>
        </w:rPr>
        <w:t xml:space="preserve"> on the merits. The applicant</w:t>
      </w:r>
      <w:r w:rsidRPr="00131A1D">
        <w:rPr>
          <w:rFonts w:ascii="Times New Roman" w:hAnsi="Times New Roman" w:cs="Times New Roman"/>
          <w:sz w:val="24"/>
          <w:szCs w:val="24"/>
        </w:rPr>
        <w:t xml:space="preserve"> state</w:t>
      </w:r>
      <w:r w:rsidR="00BE0F57">
        <w:rPr>
          <w:rFonts w:ascii="Times New Roman" w:hAnsi="Times New Roman" w:cs="Times New Roman"/>
          <w:sz w:val="24"/>
          <w:szCs w:val="24"/>
        </w:rPr>
        <w:t>s</w:t>
      </w:r>
      <w:r w:rsidRPr="00131A1D">
        <w:rPr>
          <w:rFonts w:ascii="Times New Roman" w:hAnsi="Times New Roman" w:cs="Times New Roman"/>
          <w:sz w:val="24"/>
          <w:szCs w:val="24"/>
        </w:rPr>
        <w:t xml:space="preserve"> that by the mention of pers</w:t>
      </w:r>
      <w:r w:rsidR="00DD6D31" w:rsidRPr="00131A1D">
        <w:rPr>
          <w:rFonts w:ascii="Times New Roman" w:hAnsi="Times New Roman" w:cs="Times New Roman"/>
          <w:sz w:val="24"/>
          <w:szCs w:val="24"/>
        </w:rPr>
        <w:t>ons associated with it and mak</w:t>
      </w:r>
      <w:r w:rsidRPr="00131A1D">
        <w:rPr>
          <w:rFonts w:ascii="Times New Roman" w:hAnsi="Times New Roman" w:cs="Times New Roman"/>
          <w:sz w:val="24"/>
          <w:szCs w:val="24"/>
        </w:rPr>
        <w:t>ing allegations of theft against them, the letters can reasonably be understood as referring to the applicant.</w:t>
      </w:r>
      <w:r w:rsidR="002533E5" w:rsidRPr="00131A1D">
        <w:rPr>
          <w:rFonts w:ascii="Times New Roman" w:hAnsi="Times New Roman" w:cs="Times New Roman"/>
          <w:sz w:val="24"/>
          <w:szCs w:val="24"/>
        </w:rPr>
        <w:t xml:space="preserve"> </w:t>
      </w:r>
      <w:r w:rsidR="00DD6D31" w:rsidRPr="00131A1D">
        <w:rPr>
          <w:rFonts w:ascii="Times New Roman" w:hAnsi="Times New Roman" w:cs="Times New Roman"/>
          <w:sz w:val="24"/>
          <w:szCs w:val="24"/>
        </w:rPr>
        <w:t xml:space="preserve">Applicant further mentions that the place at which the stolen coke was said to be kept are its business premises, and that by such an association it has been defamed.  </w:t>
      </w:r>
      <w:r w:rsidR="002533E5" w:rsidRPr="00131A1D">
        <w:rPr>
          <w:rFonts w:ascii="Times New Roman" w:hAnsi="Times New Roman" w:cs="Times New Roman"/>
          <w:sz w:val="24"/>
          <w:szCs w:val="24"/>
        </w:rPr>
        <w:t>An allegation by a party that it has been</w:t>
      </w:r>
      <w:r w:rsidR="00F73405" w:rsidRPr="00131A1D">
        <w:rPr>
          <w:rFonts w:ascii="Times New Roman" w:hAnsi="Times New Roman" w:cs="Times New Roman"/>
          <w:sz w:val="24"/>
          <w:szCs w:val="24"/>
        </w:rPr>
        <w:t xml:space="preserve"> or is being</w:t>
      </w:r>
      <w:r w:rsidR="002533E5" w:rsidRPr="00131A1D">
        <w:rPr>
          <w:rFonts w:ascii="Times New Roman" w:hAnsi="Times New Roman" w:cs="Times New Roman"/>
          <w:sz w:val="24"/>
          <w:szCs w:val="24"/>
        </w:rPr>
        <w:t xml:space="preserve"> defamed discloses a cause of action. </w:t>
      </w:r>
      <w:r w:rsidR="002F7306" w:rsidRPr="00131A1D">
        <w:rPr>
          <w:rFonts w:ascii="Times New Roman" w:hAnsi="Times New Roman" w:cs="Times New Roman"/>
          <w:sz w:val="24"/>
          <w:szCs w:val="24"/>
        </w:rPr>
        <w:t>Whether there is sufficient evidence to support that allega</w:t>
      </w:r>
      <w:r w:rsidR="00F73405" w:rsidRPr="00131A1D">
        <w:rPr>
          <w:rFonts w:ascii="Times New Roman" w:hAnsi="Times New Roman" w:cs="Times New Roman"/>
          <w:sz w:val="24"/>
          <w:szCs w:val="24"/>
        </w:rPr>
        <w:t xml:space="preserve">tion is a matter for the merits and should not be raised by way of an objection </w:t>
      </w:r>
      <w:r w:rsidR="00F73405" w:rsidRPr="00131A1D">
        <w:rPr>
          <w:rFonts w:ascii="Times New Roman" w:hAnsi="Times New Roman" w:cs="Times New Roman"/>
          <w:i/>
          <w:sz w:val="24"/>
          <w:szCs w:val="24"/>
        </w:rPr>
        <w:t xml:space="preserve">in </w:t>
      </w:r>
      <w:proofErr w:type="spellStart"/>
      <w:r w:rsidR="00F73405" w:rsidRPr="00131A1D">
        <w:rPr>
          <w:rFonts w:ascii="Times New Roman" w:hAnsi="Times New Roman" w:cs="Times New Roman"/>
          <w:i/>
          <w:sz w:val="24"/>
          <w:szCs w:val="24"/>
        </w:rPr>
        <w:t>limine</w:t>
      </w:r>
      <w:proofErr w:type="spellEnd"/>
      <w:r w:rsidR="00F73405" w:rsidRPr="00131A1D">
        <w:rPr>
          <w:rFonts w:ascii="Times New Roman" w:hAnsi="Times New Roman" w:cs="Times New Roman"/>
          <w:sz w:val="24"/>
          <w:szCs w:val="24"/>
        </w:rPr>
        <w:t>.</w:t>
      </w:r>
    </w:p>
    <w:p w:rsidR="00120437" w:rsidRPr="00131A1D" w:rsidRDefault="00120437" w:rsidP="008368CB">
      <w:pPr>
        <w:spacing w:after="0" w:line="360" w:lineRule="auto"/>
        <w:ind w:firstLine="720"/>
        <w:jc w:val="both"/>
        <w:rPr>
          <w:rFonts w:ascii="Times New Roman" w:hAnsi="Times New Roman" w:cs="Times New Roman"/>
          <w:i/>
          <w:sz w:val="24"/>
          <w:szCs w:val="24"/>
        </w:rPr>
      </w:pPr>
      <w:r w:rsidRPr="00131A1D">
        <w:rPr>
          <w:rFonts w:ascii="Times New Roman" w:hAnsi="Times New Roman" w:cs="Times New Roman"/>
          <w:sz w:val="24"/>
          <w:szCs w:val="24"/>
        </w:rPr>
        <w:t xml:space="preserve">The other complaint by the first respondent is that the applicant has not identified the portions of the letters which it relies upon as having defamed it. </w:t>
      </w:r>
      <w:r w:rsidR="00D72709" w:rsidRPr="00131A1D">
        <w:rPr>
          <w:rFonts w:ascii="Times New Roman" w:hAnsi="Times New Roman" w:cs="Times New Roman"/>
          <w:sz w:val="24"/>
          <w:szCs w:val="24"/>
        </w:rPr>
        <w:t xml:space="preserve">For that reason, so goes the argument, no cause of action is disclosed.  I do not agree.  It is permissible for the court to look at a whole article in considering whether it is defamatory, see </w:t>
      </w:r>
      <w:proofErr w:type="spellStart"/>
      <w:r w:rsidR="00D72709" w:rsidRPr="00131A1D">
        <w:rPr>
          <w:rFonts w:ascii="Times New Roman" w:hAnsi="Times New Roman" w:cs="Times New Roman"/>
          <w:i/>
          <w:sz w:val="24"/>
          <w:szCs w:val="24"/>
        </w:rPr>
        <w:t>Ndewere</w:t>
      </w:r>
      <w:proofErr w:type="spellEnd"/>
      <w:r w:rsidR="00D72709" w:rsidRPr="00131A1D">
        <w:rPr>
          <w:rFonts w:ascii="Times New Roman" w:hAnsi="Times New Roman" w:cs="Times New Roman"/>
          <w:i/>
          <w:sz w:val="24"/>
          <w:szCs w:val="24"/>
        </w:rPr>
        <w:t xml:space="preserve"> </w:t>
      </w:r>
      <w:r w:rsidR="00D72709" w:rsidRPr="005930C6">
        <w:rPr>
          <w:rFonts w:ascii="Times New Roman" w:hAnsi="Times New Roman" w:cs="Times New Roman"/>
          <w:sz w:val="24"/>
          <w:szCs w:val="24"/>
        </w:rPr>
        <w:t>v</w:t>
      </w:r>
      <w:r w:rsidR="00D72709" w:rsidRPr="00131A1D">
        <w:rPr>
          <w:rFonts w:ascii="Times New Roman" w:hAnsi="Times New Roman" w:cs="Times New Roman"/>
          <w:i/>
          <w:sz w:val="24"/>
          <w:szCs w:val="24"/>
        </w:rPr>
        <w:t xml:space="preserve"> Zimbabwe Newspapers (1980) Ltd </w:t>
      </w:r>
      <w:r w:rsidR="00D72709" w:rsidRPr="005930C6">
        <w:rPr>
          <w:rFonts w:ascii="Times New Roman" w:hAnsi="Times New Roman" w:cs="Times New Roman"/>
          <w:sz w:val="24"/>
          <w:szCs w:val="24"/>
        </w:rPr>
        <w:t xml:space="preserve">&amp; </w:t>
      </w:r>
      <w:r w:rsidR="00D72709" w:rsidRPr="00131A1D">
        <w:rPr>
          <w:rFonts w:ascii="Times New Roman" w:hAnsi="Times New Roman" w:cs="Times New Roman"/>
          <w:i/>
          <w:sz w:val="24"/>
          <w:szCs w:val="24"/>
        </w:rPr>
        <w:t xml:space="preserve">Anor </w:t>
      </w:r>
      <w:r w:rsidR="00D72709" w:rsidRPr="00131A1D">
        <w:rPr>
          <w:rFonts w:ascii="Times New Roman" w:hAnsi="Times New Roman" w:cs="Times New Roman"/>
          <w:sz w:val="24"/>
          <w:szCs w:val="24"/>
        </w:rPr>
        <w:t xml:space="preserve">2001 (2) ZLR 508(S) at 509F; </w:t>
      </w:r>
      <w:proofErr w:type="spellStart"/>
      <w:r w:rsidR="00D72709" w:rsidRPr="00131A1D">
        <w:rPr>
          <w:rFonts w:ascii="Times New Roman" w:hAnsi="Times New Roman" w:cs="Times New Roman"/>
          <w:i/>
          <w:sz w:val="24"/>
          <w:szCs w:val="24"/>
        </w:rPr>
        <w:t>Rogaly</w:t>
      </w:r>
      <w:proofErr w:type="spellEnd"/>
      <w:r w:rsidR="00D72709" w:rsidRPr="00131A1D">
        <w:rPr>
          <w:rFonts w:ascii="Times New Roman" w:hAnsi="Times New Roman" w:cs="Times New Roman"/>
          <w:i/>
          <w:sz w:val="24"/>
          <w:szCs w:val="24"/>
        </w:rPr>
        <w:t xml:space="preserve"> </w:t>
      </w:r>
      <w:r w:rsidR="00D72709" w:rsidRPr="005930C6">
        <w:rPr>
          <w:rFonts w:ascii="Times New Roman" w:hAnsi="Times New Roman" w:cs="Times New Roman"/>
          <w:sz w:val="24"/>
          <w:szCs w:val="24"/>
        </w:rPr>
        <w:t>v</w:t>
      </w:r>
      <w:r w:rsidR="00D72709" w:rsidRPr="00131A1D">
        <w:rPr>
          <w:rFonts w:ascii="Times New Roman" w:hAnsi="Times New Roman" w:cs="Times New Roman"/>
          <w:i/>
          <w:sz w:val="24"/>
          <w:szCs w:val="24"/>
        </w:rPr>
        <w:t xml:space="preserve"> General Imports (</w:t>
      </w:r>
      <w:proofErr w:type="spellStart"/>
      <w:r w:rsidR="00D72709" w:rsidRPr="00131A1D">
        <w:rPr>
          <w:rFonts w:ascii="Times New Roman" w:hAnsi="Times New Roman" w:cs="Times New Roman"/>
          <w:i/>
          <w:sz w:val="24"/>
          <w:szCs w:val="24"/>
        </w:rPr>
        <w:t>Pvt</w:t>
      </w:r>
      <w:proofErr w:type="spellEnd"/>
      <w:r w:rsidR="00D72709" w:rsidRPr="00131A1D">
        <w:rPr>
          <w:rFonts w:ascii="Times New Roman" w:hAnsi="Times New Roman" w:cs="Times New Roman"/>
          <w:i/>
          <w:sz w:val="24"/>
          <w:szCs w:val="24"/>
        </w:rPr>
        <w:t xml:space="preserve">) Ltd </w:t>
      </w:r>
      <w:r w:rsidR="00D72709" w:rsidRPr="00131A1D">
        <w:rPr>
          <w:rFonts w:ascii="Times New Roman" w:hAnsi="Times New Roman" w:cs="Times New Roman"/>
          <w:sz w:val="24"/>
          <w:szCs w:val="24"/>
        </w:rPr>
        <w:t xml:space="preserve">1948 (1) </w:t>
      </w:r>
      <w:r w:rsidR="00D72709" w:rsidRPr="00131A1D">
        <w:rPr>
          <w:rFonts w:ascii="Times New Roman" w:hAnsi="Times New Roman" w:cs="Times New Roman"/>
          <w:sz w:val="24"/>
          <w:szCs w:val="24"/>
        </w:rPr>
        <w:lastRenderedPageBreak/>
        <w:t>SA 1216(C).  A reading of the two letters reveals that allegations of criminal conduct were being made.</w:t>
      </w:r>
      <w:r w:rsidR="00D72709" w:rsidRPr="00131A1D">
        <w:rPr>
          <w:rFonts w:ascii="Times New Roman" w:hAnsi="Times New Roman" w:cs="Times New Roman"/>
          <w:i/>
          <w:sz w:val="24"/>
          <w:szCs w:val="24"/>
        </w:rPr>
        <w:t xml:space="preserve"> </w:t>
      </w:r>
    </w:p>
    <w:p w:rsidR="00D521E9" w:rsidRPr="00131A1D" w:rsidRDefault="00F73405"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For the foregoing reasons, the objection is dismissed.</w:t>
      </w:r>
      <w:r w:rsidR="002533E5" w:rsidRPr="00131A1D">
        <w:rPr>
          <w:rFonts w:ascii="Times New Roman" w:hAnsi="Times New Roman" w:cs="Times New Roman"/>
          <w:sz w:val="24"/>
          <w:szCs w:val="24"/>
        </w:rPr>
        <w:t xml:space="preserve"> </w:t>
      </w:r>
    </w:p>
    <w:p w:rsidR="00F73405" w:rsidRPr="00131A1D" w:rsidRDefault="00F73405" w:rsidP="008368CB">
      <w:pPr>
        <w:spacing w:after="0" w:line="360" w:lineRule="auto"/>
        <w:jc w:val="both"/>
        <w:rPr>
          <w:rFonts w:ascii="Times New Roman" w:hAnsi="Times New Roman" w:cs="Times New Roman"/>
          <w:b/>
          <w:sz w:val="24"/>
          <w:szCs w:val="24"/>
          <w:u w:val="single"/>
        </w:rPr>
      </w:pPr>
      <w:r w:rsidRPr="00131A1D">
        <w:rPr>
          <w:rFonts w:ascii="Times New Roman" w:hAnsi="Times New Roman" w:cs="Times New Roman"/>
          <w:b/>
          <w:sz w:val="24"/>
          <w:szCs w:val="24"/>
          <w:u w:val="single"/>
        </w:rPr>
        <w:t>Disputes of fact</w:t>
      </w:r>
    </w:p>
    <w:p w:rsidR="004D0CB2" w:rsidRPr="00131A1D" w:rsidRDefault="00F73405" w:rsidP="008368CB">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 xml:space="preserve">The third point </w:t>
      </w:r>
      <w:r w:rsidRPr="00131A1D">
        <w:rPr>
          <w:rFonts w:ascii="Times New Roman" w:hAnsi="Times New Roman" w:cs="Times New Roman"/>
          <w:i/>
          <w:sz w:val="24"/>
          <w:szCs w:val="24"/>
        </w:rPr>
        <w:t xml:space="preserve">in </w:t>
      </w:r>
      <w:proofErr w:type="spellStart"/>
      <w:r w:rsidRPr="00131A1D">
        <w:rPr>
          <w:rFonts w:ascii="Times New Roman" w:hAnsi="Times New Roman" w:cs="Times New Roman"/>
          <w:i/>
          <w:sz w:val="24"/>
          <w:szCs w:val="24"/>
        </w:rPr>
        <w:t>limine</w:t>
      </w:r>
      <w:proofErr w:type="spellEnd"/>
      <w:r w:rsidRPr="00131A1D">
        <w:rPr>
          <w:rFonts w:ascii="Times New Roman" w:hAnsi="Times New Roman" w:cs="Times New Roman"/>
          <w:i/>
          <w:sz w:val="24"/>
          <w:szCs w:val="24"/>
        </w:rPr>
        <w:t xml:space="preserve"> </w:t>
      </w:r>
      <w:r w:rsidR="00FE6445" w:rsidRPr="00131A1D">
        <w:rPr>
          <w:rFonts w:ascii="Times New Roman" w:hAnsi="Times New Roman" w:cs="Times New Roman"/>
          <w:sz w:val="24"/>
          <w:szCs w:val="24"/>
        </w:rPr>
        <w:t>taken on behalf of the first respondent is that there are material disputes of fact</w:t>
      </w:r>
      <w:r w:rsidR="0048209B" w:rsidRPr="00131A1D">
        <w:rPr>
          <w:rFonts w:ascii="Times New Roman" w:hAnsi="Times New Roman" w:cs="Times New Roman"/>
          <w:sz w:val="24"/>
          <w:szCs w:val="24"/>
        </w:rPr>
        <w:t xml:space="preserve">.  </w:t>
      </w:r>
      <w:r w:rsidR="002A254F" w:rsidRPr="00131A1D">
        <w:rPr>
          <w:rFonts w:ascii="Times New Roman" w:hAnsi="Times New Roman" w:cs="Times New Roman"/>
          <w:sz w:val="24"/>
          <w:szCs w:val="24"/>
        </w:rPr>
        <w:t>In the opposing affidavit the alleged dispute which the first respondent relies upon is, as stated in para. 3.3 of the opposing affidavit, that “the alleged defamation is truth and justification”</w:t>
      </w:r>
      <w:r w:rsidR="00246158">
        <w:rPr>
          <w:rFonts w:ascii="Times New Roman" w:hAnsi="Times New Roman" w:cs="Times New Roman"/>
          <w:sz w:val="24"/>
          <w:szCs w:val="24"/>
        </w:rPr>
        <w:t xml:space="preserve"> (sic)</w:t>
      </w:r>
      <w:r w:rsidR="002A254F" w:rsidRPr="00131A1D">
        <w:rPr>
          <w:rFonts w:ascii="Times New Roman" w:hAnsi="Times New Roman" w:cs="Times New Roman"/>
          <w:sz w:val="24"/>
          <w:szCs w:val="24"/>
        </w:rPr>
        <w:t>.   First respondent states that it challenges the veracity of the contents of the letter written by the Zimbabwe Republic Police</w:t>
      </w:r>
      <w:r w:rsidR="004D0CB2" w:rsidRPr="00131A1D">
        <w:rPr>
          <w:rFonts w:ascii="Times New Roman" w:hAnsi="Times New Roman" w:cs="Times New Roman"/>
          <w:sz w:val="24"/>
          <w:szCs w:val="24"/>
        </w:rPr>
        <w:t>.</w:t>
      </w:r>
      <w:r w:rsidR="00AD0FC9" w:rsidRPr="00131A1D">
        <w:rPr>
          <w:rFonts w:ascii="Times New Roman" w:hAnsi="Times New Roman" w:cs="Times New Roman"/>
          <w:sz w:val="24"/>
          <w:szCs w:val="24"/>
        </w:rPr>
        <w:t xml:space="preserve">  It avers that it intends to lead evidence from some witnesses.  However, no </w:t>
      </w:r>
      <w:r w:rsidR="00246158">
        <w:rPr>
          <w:rFonts w:ascii="Times New Roman" w:hAnsi="Times New Roman" w:cs="Times New Roman"/>
          <w:sz w:val="24"/>
          <w:szCs w:val="24"/>
        </w:rPr>
        <w:t>affidavits have been tendered from</w:t>
      </w:r>
      <w:r w:rsidR="00AD0FC9" w:rsidRPr="00131A1D">
        <w:rPr>
          <w:rFonts w:ascii="Times New Roman" w:hAnsi="Times New Roman" w:cs="Times New Roman"/>
          <w:sz w:val="24"/>
          <w:szCs w:val="24"/>
        </w:rPr>
        <w:t xml:space="preserve"> those witnesses to show the nature of the evidence that they would give if they were to testify orally.  Indeed, the first respondent has not led any evidence to support the truthfulness of the allegations stated in the letters being complained of.  </w:t>
      </w:r>
      <w:r w:rsidR="00321A1E" w:rsidRPr="00131A1D">
        <w:rPr>
          <w:rFonts w:ascii="Times New Roman" w:hAnsi="Times New Roman" w:cs="Times New Roman"/>
          <w:sz w:val="24"/>
          <w:szCs w:val="24"/>
        </w:rPr>
        <w:t>Police investigations showed that the coke that was delivered by the applicant was not taken from the first respondent.  That is a finding that the allegations of theft were false in the absence of any other evidence to challenge the findings by the police.  The first respondent has not placed before this court any evidence on the basis of which it challenges the conclusions reached by the police.  If such evidence had been adduced it would show that there is a genuine dispute of facts and not merely one that is based on bare allegations.</w:t>
      </w:r>
      <w:r w:rsidR="00D47568" w:rsidRPr="00131A1D">
        <w:rPr>
          <w:rFonts w:ascii="Times New Roman" w:hAnsi="Times New Roman" w:cs="Times New Roman"/>
          <w:sz w:val="24"/>
          <w:szCs w:val="24"/>
        </w:rPr>
        <w:t xml:space="preserve">  As stated in </w:t>
      </w:r>
      <w:proofErr w:type="spellStart"/>
      <w:r w:rsidR="00D47568" w:rsidRPr="00131A1D">
        <w:rPr>
          <w:rFonts w:ascii="Times New Roman" w:hAnsi="Times New Roman" w:cs="Times New Roman"/>
          <w:sz w:val="24"/>
          <w:szCs w:val="24"/>
        </w:rPr>
        <w:t>Herbstein</w:t>
      </w:r>
      <w:proofErr w:type="spellEnd"/>
      <w:r w:rsidR="00D47568" w:rsidRPr="00131A1D">
        <w:rPr>
          <w:rFonts w:ascii="Times New Roman" w:hAnsi="Times New Roman" w:cs="Times New Roman"/>
          <w:sz w:val="24"/>
          <w:szCs w:val="24"/>
        </w:rPr>
        <w:t xml:space="preserve"> &amp; Van </w:t>
      </w:r>
      <w:proofErr w:type="spellStart"/>
      <w:r w:rsidR="00D47568" w:rsidRPr="00131A1D">
        <w:rPr>
          <w:rFonts w:ascii="Times New Roman" w:hAnsi="Times New Roman" w:cs="Times New Roman"/>
          <w:sz w:val="24"/>
          <w:szCs w:val="24"/>
        </w:rPr>
        <w:t>Winsen</w:t>
      </w:r>
      <w:proofErr w:type="spellEnd"/>
      <w:r w:rsidR="00D47568" w:rsidRPr="00131A1D">
        <w:rPr>
          <w:rFonts w:ascii="Times New Roman" w:hAnsi="Times New Roman" w:cs="Times New Roman"/>
          <w:sz w:val="24"/>
          <w:szCs w:val="24"/>
        </w:rPr>
        <w:t xml:space="preserve">, </w:t>
      </w:r>
      <w:r w:rsidR="00D47568" w:rsidRPr="00131A1D">
        <w:rPr>
          <w:rFonts w:ascii="Times New Roman" w:hAnsi="Times New Roman" w:cs="Times New Roman"/>
          <w:i/>
          <w:sz w:val="24"/>
          <w:szCs w:val="24"/>
        </w:rPr>
        <w:t>The Civil Practice of the High Courts and Supreme Court of Appeal of South Africa 5</w:t>
      </w:r>
      <w:r w:rsidR="00D47568" w:rsidRPr="00131A1D">
        <w:rPr>
          <w:rFonts w:ascii="Times New Roman" w:hAnsi="Times New Roman" w:cs="Times New Roman"/>
          <w:i/>
          <w:sz w:val="24"/>
          <w:szCs w:val="24"/>
          <w:vertAlign w:val="superscript"/>
        </w:rPr>
        <w:t>th</w:t>
      </w:r>
      <w:r w:rsidR="00D47568" w:rsidRPr="00131A1D">
        <w:rPr>
          <w:rFonts w:ascii="Times New Roman" w:hAnsi="Times New Roman" w:cs="Times New Roman"/>
          <w:i/>
          <w:sz w:val="24"/>
          <w:szCs w:val="24"/>
        </w:rPr>
        <w:t xml:space="preserve"> Ed. </w:t>
      </w:r>
      <w:r w:rsidR="00D47568" w:rsidRPr="00131A1D">
        <w:rPr>
          <w:rFonts w:ascii="Times New Roman" w:hAnsi="Times New Roman" w:cs="Times New Roman"/>
          <w:sz w:val="24"/>
          <w:szCs w:val="24"/>
        </w:rPr>
        <w:t xml:space="preserve">p. 296: “A real dispute of fact arises most obviously when the respondent denies material allegations made by deponents on the applicant’s behalf </w:t>
      </w:r>
      <w:r w:rsidR="00D47568" w:rsidRPr="00131A1D">
        <w:rPr>
          <w:rFonts w:ascii="Times New Roman" w:hAnsi="Times New Roman" w:cs="Times New Roman"/>
          <w:b/>
          <w:sz w:val="24"/>
          <w:szCs w:val="24"/>
        </w:rPr>
        <w:t>and produces positive evidence to the contrary</w:t>
      </w:r>
      <w:r w:rsidR="00D47568" w:rsidRPr="00131A1D">
        <w:rPr>
          <w:rFonts w:ascii="Times New Roman" w:hAnsi="Times New Roman" w:cs="Times New Roman"/>
          <w:sz w:val="24"/>
          <w:szCs w:val="24"/>
        </w:rPr>
        <w:t xml:space="preserve">.” </w:t>
      </w:r>
      <w:r w:rsidR="00BE0F57">
        <w:rPr>
          <w:rFonts w:ascii="Times New Roman" w:hAnsi="Times New Roman" w:cs="Times New Roman"/>
          <w:sz w:val="24"/>
          <w:szCs w:val="24"/>
        </w:rPr>
        <w:t>(e</w:t>
      </w:r>
      <w:r w:rsidR="00246158">
        <w:rPr>
          <w:rFonts w:ascii="Times New Roman" w:hAnsi="Times New Roman" w:cs="Times New Roman"/>
          <w:sz w:val="24"/>
          <w:szCs w:val="24"/>
        </w:rPr>
        <w:t xml:space="preserve">mphasis </w:t>
      </w:r>
      <w:proofErr w:type="gramStart"/>
      <w:r w:rsidR="00246158">
        <w:rPr>
          <w:rFonts w:ascii="Times New Roman" w:hAnsi="Times New Roman" w:cs="Times New Roman"/>
          <w:sz w:val="24"/>
          <w:szCs w:val="24"/>
        </w:rPr>
        <w:t xml:space="preserve">added) </w:t>
      </w:r>
      <w:r w:rsidR="00D47568" w:rsidRPr="00131A1D">
        <w:rPr>
          <w:rFonts w:ascii="Times New Roman" w:hAnsi="Times New Roman" w:cs="Times New Roman"/>
          <w:sz w:val="24"/>
          <w:szCs w:val="24"/>
        </w:rPr>
        <w:t xml:space="preserve"> See</w:t>
      </w:r>
      <w:proofErr w:type="gramEnd"/>
      <w:r w:rsidR="00D47568" w:rsidRPr="00131A1D">
        <w:rPr>
          <w:rFonts w:ascii="Times New Roman" w:hAnsi="Times New Roman" w:cs="Times New Roman"/>
          <w:sz w:val="24"/>
          <w:szCs w:val="24"/>
        </w:rPr>
        <w:t xml:space="preserve"> also </w:t>
      </w:r>
      <w:r w:rsidR="00D47568" w:rsidRPr="00131A1D">
        <w:rPr>
          <w:rFonts w:ascii="Times New Roman" w:hAnsi="Times New Roman" w:cs="Times New Roman"/>
          <w:i/>
          <w:sz w:val="24"/>
          <w:szCs w:val="24"/>
        </w:rPr>
        <w:t xml:space="preserve">Room Hire Co (Pty) Ltd </w:t>
      </w:r>
      <w:r w:rsidR="00D47568" w:rsidRPr="005930C6">
        <w:rPr>
          <w:rFonts w:ascii="Times New Roman" w:hAnsi="Times New Roman" w:cs="Times New Roman"/>
          <w:sz w:val="24"/>
          <w:szCs w:val="24"/>
        </w:rPr>
        <w:t>v</w:t>
      </w:r>
      <w:r w:rsidR="00D47568" w:rsidRPr="00131A1D">
        <w:rPr>
          <w:rFonts w:ascii="Times New Roman" w:hAnsi="Times New Roman" w:cs="Times New Roman"/>
          <w:i/>
          <w:sz w:val="24"/>
          <w:szCs w:val="24"/>
        </w:rPr>
        <w:t xml:space="preserve"> </w:t>
      </w:r>
      <w:proofErr w:type="spellStart"/>
      <w:r w:rsidR="00D47568" w:rsidRPr="00131A1D">
        <w:rPr>
          <w:rFonts w:ascii="Times New Roman" w:hAnsi="Times New Roman" w:cs="Times New Roman"/>
          <w:i/>
          <w:sz w:val="24"/>
          <w:szCs w:val="24"/>
        </w:rPr>
        <w:t>Jeppe</w:t>
      </w:r>
      <w:proofErr w:type="spellEnd"/>
      <w:r w:rsidR="00D47568" w:rsidRPr="00131A1D">
        <w:rPr>
          <w:rFonts w:ascii="Times New Roman" w:hAnsi="Times New Roman" w:cs="Times New Roman"/>
          <w:i/>
          <w:sz w:val="24"/>
          <w:szCs w:val="24"/>
        </w:rPr>
        <w:t xml:space="preserve"> Street Mansions (Pty) Ltd </w:t>
      </w:r>
      <w:r w:rsidR="00D47568" w:rsidRPr="00131A1D">
        <w:rPr>
          <w:rFonts w:ascii="Times New Roman" w:hAnsi="Times New Roman" w:cs="Times New Roman"/>
          <w:sz w:val="24"/>
          <w:szCs w:val="24"/>
        </w:rPr>
        <w:t xml:space="preserve">1949 (3) SA 1155(T) at 1165, 1166.  The first respondent has thus failed to establish any dispute of fact, which it could only do by proving that the coke which formed the basis of its complaint to ZIMRA and the police was </w:t>
      </w:r>
      <w:r w:rsidR="00246158">
        <w:rPr>
          <w:rFonts w:ascii="Times New Roman" w:hAnsi="Times New Roman" w:cs="Times New Roman"/>
          <w:sz w:val="24"/>
          <w:szCs w:val="24"/>
        </w:rPr>
        <w:t>stolen from it.</w:t>
      </w:r>
    </w:p>
    <w:p w:rsidR="009B23A7" w:rsidRPr="00131A1D" w:rsidRDefault="004D0CB2"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At the hearing the first respondent’s counsel submitted that the dispute of fact</w:t>
      </w:r>
      <w:r w:rsidR="0048209B" w:rsidRPr="00131A1D">
        <w:rPr>
          <w:rFonts w:ascii="Times New Roman" w:hAnsi="Times New Roman" w:cs="Times New Roman"/>
          <w:sz w:val="24"/>
          <w:szCs w:val="24"/>
        </w:rPr>
        <w:t xml:space="preserve"> pertains to the position of Bruno </w:t>
      </w:r>
      <w:proofErr w:type="spellStart"/>
      <w:r w:rsidR="0048209B" w:rsidRPr="00131A1D">
        <w:rPr>
          <w:rFonts w:ascii="Times New Roman" w:hAnsi="Times New Roman" w:cs="Times New Roman"/>
          <w:sz w:val="24"/>
          <w:szCs w:val="24"/>
        </w:rPr>
        <w:t>Takawira</w:t>
      </w:r>
      <w:proofErr w:type="spellEnd"/>
      <w:r w:rsidR="0048209B" w:rsidRPr="00131A1D">
        <w:rPr>
          <w:rFonts w:ascii="Times New Roman" w:hAnsi="Times New Roman" w:cs="Times New Roman"/>
          <w:sz w:val="24"/>
          <w:szCs w:val="24"/>
        </w:rPr>
        <w:t xml:space="preserve"> in the applicant and the nature of his involvement in the business of the applicant.</w:t>
      </w:r>
      <w:r w:rsidRPr="00131A1D">
        <w:rPr>
          <w:rFonts w:ascii="Times New Roman" w:hAnsi="Times New Roman" w:cs="Times New Roman"/>
          <w:sz w:val="24"/>
          <w:szCs w:val="24"/>
        </w:rPr>
        <w:t xml:space="preserve">  However, in the opposing affidavit the first respondent never denied the specific allegations made in the applicant’s papers that Bruno </w:t>
      </w:r>
      <w:proofErr w:type="spellStart"/>
      <w:r w:rsidRPr="00131A1D">
        <w:rPr>
          <w:rFonts w:ascii="Times New Roman" w:hAnsi="Times New Roman" w:cs="Times New Roman"/>
          <w:sz w:val="24"/>
          <w:szCs w:val="24"/>
        </w:rPr>
        <w:t>Takawira</w:t>
      </w:r>
      <w:proofErr w:type="spellEnd"/>
      <w:r w:rsidRPr="00131A1D">
        <w:rPr>
          <w:rFonts w:ascii="Times New Roman" w:hAnsi="Times New Roman" w:cs="Times New Roman"/>
          <w:sz w:val="24"/>
          <w:szCs w:val="24"/>
        </w:rPr>
        <w:t xml:space="preserve"> is the marketing manager of the applicant.  The settled position of the law is that whatever is not denied in affidavits must be taken </w:t>
      </w:r>
      <w:r w:rsidRPr="00131A1D">
        <w:rPr>
          <w:rFonts w:ascii="Times New Roman" w:hAnsi="Times New Roman" w:cs="Times New Roman"/>
          <w:sz w:val="24"/>
          <w:szCs w:val="24"/>
        </w:rPr>
        <w:lastRenderedPageBreak/>
        <w:t xml:space="preserve">to be admitted. See </w:t>
      </w:r>
      <w:r w:rsidRPr="00131A1D">
        <w:rPr>
          <w:rFonts w:ascii="Times New Roman" w:hAnsi="Times New Roman" w:cs="Times New Roman"/>
          <w:i/>
          <w:sz w:val="24"/>
          <w:szCs w:val="24"/>
        </w:rPr>
        <w:t>Fawcett Security Operations (</w:t>
      </w:r>
      <w:proofErr w:type="spellStart"/>
      <w:r w:rsidRPr="00131A1D">
        <w:rPr>
          <w:rFonts w:ascii="Times New Roman" w:hAnsi="Times New Roman" w:cs="Times New Roman"/>
          <w:i/>
          <w:sz w:val="24"/>
          <w:szCs w:val="24"/>
        </w:rPr>
        <w:t>Pvt</w:t>
      </w:r>
      <w:proofErr w:type="spellEnd"/>
      <w:r w:rsidRPr="00131A1D">
        <w:rPr>
          <w:rFonts w:ascii="Times New Roman" w:hAnsi="Times New Roman" w:cs="Times New Roman"/>
          <w:i/>
          <w:sz w:val="24"/>
          <w:szCs w:val="24"/>
        </w:rPr>
        <w:t xml:space="preserve">) Ltd v Director of Customs and Excise &amp; Others </w:t>
      </w:r>
      <w:r w:rsidRPr="00131A1D">
        <w:rPr>
          <w:rFonts w:ascii="Times New Roman" w:hAnsi="Times New Roman" w:cs="Times New Roman"/>
          <w:sz w:val="24"/>
          <w:szCs w:val="24"/>
        </w:rPr>
        <w:t xml:space="preserve">1993 (2) ZLR 121(S) at 127F; </w:t>
      </w:r>
      <w:proofErr w:type="spellStart"/>
      <w:r w:rsidRPr="00131A1D">
        <w:rPr>
          <w:rFonts w:ascii="Times New Roman" w:hAnsi="Times New Roman" w:cs="Times New Roman"/>
          <w:i/>
          <w:sz w:val="24"/>
          <w:szCs w:val="24"/>
        </w:rPr>
        <w:t>Shumba</w:t>
      </w:r>
      <w:proofErr w:type="spellEnd"/>
      <w:r w:rsidRPr="00131A1D">
        <w:rPr>
          <w:rFonts w:ascii="Times New Roman" w:hAnsi="Times New Roman" w:cs="Times New Roman"/>
          <w:i/>
          <w:sz w:val="24"/>
          <w:szCs w:val="24"/>
        </w:rPr>
        <w:t xml:space="preserve"> &amp; Anor v ZEC &amp; Anor </w:t>
      </w:r>
      <w:r w:rsidRPr="00131A1D">
        <w:rPr>
          <w:rFonts w:ascii="Times New Roman" w:hAnsi="Times New Roman" w:cs="Times New Roman"/>
          <w:sz w:val="24"/>
          <w:szCs w:val="24"/>
        </w:rPr>
        <w:t xml:space="preserve">2008 (2) ZLR 65(S) at 70G-71A; </w:t>
      </w:r>
      <w:proofErr w:type="spellStart"/>
      <w:r w:rsidRPr="00131A1D">
        <w:rPr>
          <w:rFonts w:ascii="Times New Roman" w:hAnsi="Times New Roman" w:cs="Times New Roman"/>
          <w:i/>
          <w:sz w:val="24"/>
          <w:szCs w:val="24"/>
        </w:rPr>
        <w:t>Chihwayi</w:t>
      </w:r>
      <w:proofErr w:type="spellEnd"/>
      <w:r w:rsidRPr="00131A1D">
        <w:rPr>
          <w:rFonts w:ascii="Times New Roman" w:hAnsi="Times New Roman" w:cs="Times New Roman"/>
          <w:i/>
          <w:sz w:val="24"/>
          <w:szCs w:val="24"/>
        </w:rPr>
        <w:t xml:space="preserve"> Enterprises (</w:t>
      </w:r>
      <w:proofErr w:type="spellStart"/>
      <w:r w:rsidRPr="00131A1D">
        <w:rPr>
          <w:rFonts w:ascii="Times New Roman" w:hAnsi="Times New Roman" w:cs="Times New Roman"/>
          <w:i/>
          <w:sz w:val="24"/>
          <w:szCs w:val="24"/>
        </w:rPr>
        <w:t>Pvt</w:t>
      </w:r>
      <w:proofErr w:type="spellEnd"/>
      <w:r w:rsidRPr="00131A1D">
        <w:rPr>
          <w:rFonts w:ascii="Times New Roman" w:hAnsi="Times New Roman" w:cs="Times New Roman"/>
          <w:i/>
          <w:sz w:val="24"/>
          <w:szCs w:val="24"/>
        </w:rPr>
        <w:t xml:space="preserve">) Ltd v </w:t>
      </w:r>
      <w:proofErr w:type="spellStart"/>
      <w:r w:rsidRPr="00131A1D">
        <w:rPr>
          <w:rFonts w:ascii="Times New Roman" w:hAnsi="Times New Roman" w:cs="Times New Roman"/>
          <w:i/>
          <w:sz w:val="24"/>
          <w:szCs w:val="24"/>
        </w:rPr>
        <w:t>Atish</w:t>
      </w:r>
      <w:proofErr w:type="spellEnd"/>
      <w:r w:rsidRPr="00131A1D">
        <w:rPr>
          <w:rFonts w:ascii="Times New Roman" w:hAnsi="Times New Roman" w:cs="Times New Roman"/>
          <w:i/>
          <w:sz w:val="24"/>
          <w:szCs w:val="24"/>
        </w:rPr>
        <w:t xml:space="preserve"> Investments (</w:t>
      </w:r>
      <w:proofErr w:type="spellStart"/>
      <w:r w:rsidRPr="00131A1D">
        <w:rPr>
          <w:rFonts w:ascii="Times New Roman" w:hAnsi="Times New Roman" w:cs="Times New Roman"/>
          <w:i/>
          <w:sz w:val="24"/>
          <w:szCs w:val="24"/>
        </w:rPr>
        <w:t>Pvt</w:t>
      </w:r>
      <w:proofErr w:type="spellEnd"/>
      <w:r w:rsidRPr="00131A1D">
        <w:rPr>
          <w:rFonts w:ascii="Times New Roman" w:hAnsi="Times New Roman" w:cs="Times New Roman"/>
          <w:i/>
          <w:sz w:val="24"/>
          <w:szCs w:val="24"/>
        </w:rPr>
        <w:t xml:space="preserve">) Ltd </w:t>
      </w:r>
      <w:r w:rsidRPr="00131A1D">
        <w:rPr>
          <w:rFonts w:ascii="Times New Roman" w:hAnsi="Times New Roman" w:cs="Times New Roman"/>
          <w:sz w:val="24"/>
          <w:szCs w:val="24"/>
        </w:rPr>
        <w:t>2007 (2) ZLR 89(S).</w:t>
      </w:r>
      <w:r w:rsidR="00AD0FC9" w:rsidRPr="00131A1D">
        <w:rPr>
          <w:rFonts w:ascii="Times New Roman" w:hAnsi="Times New Roman" w:cs="Times New Roman"/>
          <w:sz w:val="24"/>
          <w:szCs w:val="24"/>
        </w:rPr>
        <w:t xml:space="preserve">  There can therefore</w:t>
      </w:r>
      <w:r w:rsidR="009B23A7" w:rsidRPr="00131A1D">
        <w:rPr>
          <w:rFonts w:ascii="Times New Roman" w:hAnsi="Times New Roman" w:cs="Times New Roman"/>
          <w:sz w:val="24"/>
          <w:szCs w:val="24"/>
        </w:rPr>
        <w:t>,</w:t>
      </w:r>
      <w:r w:rsidR="00AD0FC9" w:rsidRPr="00131A1D">
        <w:rPr>
          <w:rFonts w:ascii="Times New Roman" w:hAnsi="Times New Roman" w:cs="Times New Roman"/>
          <w:sz w:val="24"/>
          <w:szCs w:val="24"/>
        </w:rPr>
        <w:t xml:space="preserve"> be no dispute of fact that is not based on the affidavits.</w:t>
      </w:r>
      <w:r w:rsidRPr="00131A1D">
        <w:rPr>
          <w:rFonts w:ascii="Times New Roman" w:hAnsi="Times New Roman" w:cs="Times New Roman"/>
          <w:sz w:val="24"/>
          <w:szCs w:val="24"/>
        </w:rPr>
        <w:t xml:space="preserve"> </w:t>
      </w:r>
    </w:p>
    <w:p w:rsidR="009B23A7" w:rsidRPr="00131A1D" w:rsidRDefault="009B23A7"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The objection based on the existence of material disputes of fact must therefore be rejected.</w:t>
      </w:r>
    </w:p>
    <w:p w:rsidR="009B23A7" w:rsidRPr="00131A1D" w:rsidRDefault="009B23A7" w:rsidP="008D64FD">
      <w:pPr>
        <w:spacing w:after="0" w:line="360" w:lineRule="auto"/>
        <w:jc w:val="both"/>
        <w:rPr>
          <w:rFonts w:ascii="Times New Roman" w:hAnsi="Times New Roman" w:cs="Times New Roman"/>
          <w:b/>
          <w:sz w:val="24"/>
          <w:szCs w:val="24"/>
          <w:u w:val="single"/>
        </w:rPr>
      </w:pPr>
      <w:r w:rsidRPr="00131A1D">
        <w:rPr>
          <w:rFonts w:ascii="Times New Roman" w:hAnsi="Times New Roman" w:cs="Times New Roman"/>
          <w:b/>
          <w:sz w:val="24"/>
          <w:szCs w:val="24"/>
          <w:u w:val="single"/>
        </w:rPr>
        <w:t>The merits</w:t>
      </w:r>
    </w:p>
    <w:p w:rsidR="00246158" w:rsidRDefault="00E87DD9"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The applicant’s complaint is that it has been, and continues to be, injured in its reputation as a consequence of the publication of the letters complained of.  Applicant also contends that its commercial interests have been and continue to be jeopardized by the same letters.  The first respondent insists that its allegations are true, which means that it does not accept that it should not continue to make these allegations.</w:t>
      </w:r>
      <w:r w:rsidR="0017225F" w:rsidRPr="00131A1D">
        <w:rPr>
          <w:rFonts w:ascii="Times New Roman" w:hAnsi="Times New Roman" w:cs="Times New Roman"/>
          <w:sz w:val="24"/>
          <w:szCs w:val="24"/>
        </w:rPr>
        <w:t xml:space="preserve"> </w:t>
      </w:r>
    </w:p>
    <w:p w:rsidR="0033094A" w:rsidRPr="00131A1D" w:rsidRDefault="0017225F"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 xml:space="preserve"> A person who anticipates the causing of injury by the publication of defamatory material is entitled to apply for an interdict restraining the conduct of the respondent. </w:t>
      </w:r>
      <w:r w:rsidR="00A25585" w:rsidRPr="00131A1D">
        <w:rPr>
          <w:rFonts w:ascii="Times New Roman" w:hAnsi="Times New Roman" w:cs="Times New Roman"/>
          <w:sz w:val="24"/>
          <w:szCs w:val="24"/>
        </w:rPr>
        <w:t xml:space="preserve"> </w:t>
      </w:r>
      <w:proofErr w:type="spellStart"/>
      <w:r w:rsidRPr="00131A1D">
        <w:rPr>
          <w:rFonts w:ascii="Times New Roman" w:hAnsi="Times New Roman" w:cs="Times New Roman"/>
          <w:i/>
          <w:sz w:val="24"/>
          <w:szCs w:val="24"/>
        </w:rPr>
        <w:t>Moyo</w:t>
      </w:r>
      <w:proofErr w:type="spellEnd"/>
      <w:r w:rsidRPr="00131A1D">
        <w:rPr>
          <w:rFonts w:ascii="Times New Roman" w:hAnsi="Times New Roman" w:cs="Times New Roman"/>
          <w:i/>
          <w:sz w:val="24"/>
          <w:szCs w:val="24"/>
        </w:rPr>
        <w:t xml:space="preserve"> v </w:t>
      </w:r>
      <w:proofErr w:type="spellStart"/>
      <w:r w:rsidR="00A25585" w:rsidRPr="00131A1D">
        <w:rPr>
          <w:rFonts w:ascii="Times New Roman" w:hAnsi="Times New Roman" w:cs="Times New Roman"/>
          <w:i/>
          <w:sz w:val="24"/>
          <w:szCs w:val="24"/>
        </w:rPr>
        <w:t>Muleya</w:t>
      </w:r>
      <w:proofErr w:type="spellEnd"/>
      <w:r w:rsidR="00A25585" w:rsidRPr="00131A1D">
        <w:rPr>
          <w:rFonts w:ascii="Times New Roman" w:hAnsi="Times New Roman" w:cs="Times New Roman"/>
          <w:i/>
          <w:sz w:val="24"/>
          <w:szCs w:val="24"/>
        </w:rPr>
        <w:t xml:space="preserve"> &amp; Others </w:t>
      </w:r>
      <w:r w:rsidR="00A25585" w:rsidRPr="00131A1D">
        <w:rPr>
          <w:rFonts w:ascii="Times New Roman" w:hAnsi="Times New Roman" w:cs="Times New Roman"/>
          <w:sz w:val="24"/>
          <w:szCs w:val="24"/>
        </w:rPr>
        <w:t xml:space="preserve">2001 (1) ZLR 251(H) at 265E-F, citing the case of </w:t>
      </w:r>
      <w:r w:rsidR="00A25585" w:rsidRPr="00131A1D">
        <w:rPr>
          <w:rFonts w:ascii="Times New Roman" w:hAnsi="Times New Roman" w:cs="Times New Roman"/>
          <w:i/>
          <w:sz w:val="24"/>
          <w:szCs w:val="24"/>
        </w:rPr>
        <w:t xml:space="preserve">Roberts v The Critic Ltd &amp; </w:t>
      </w:r>
      <w:proofErr w:type="spellStart"/>
      <w:r w:rsidR="00A25585" w:rsidRPr="00131A1D">
        <w:rPr>
          <w:rFonts w:ascii="Times New Roman" w:hAnsi="Times New Roman" w:cs="Times New Roman"/>
          <w:i/>
          <w:sz w:val="24"/>
          <w:szCs w:val="24"/>
        </w:rPr>
        <w:t>Ors</w:t>
      </w:r>
      <w:proofErr w:type="spellEnd"/>
      <w:r w:rsidR="00A25585" w:rsidRPr="00131A1D">
        <w:rPr>
          <w:rFonts w:ascii="Times New Roman" w:hAnsi="Times New Roman" w:cs="Times New Roman"/>
          <w:i/>
          <w:sz w:val="24"/>
          <w:szCs w:val="24"/>
        </w:rPr>
        <w:t xml:space="preserve"> </w:t>
      </w:r>
      <w:r w:rsidR="00A25585" w:rsidRPr="00131A1D">
        <w:rPr>
          <w:rFonts w:ascii="Times New Roman" w:hAnsi="Times New Roman" w:cs="Times New Roman"/>
          <w:sz w:val="24"/>
          <w:szCs w:val="24"/>
        </w:rPr>
        <w:t>1919 WLD 26 at 28-29 for the proposition that the court has the competence and authority to grant an interdict to restrain the publ</w:t>
      </w:r>
      <w:r w:rsidR="00246158">
        <w:rPr>
          <w:rFonts w:ascii="Times New Roman" w:hAnsi="Times New Roman" w:cs="Times New Roman"/>
          <w:sz w:val="24"/>
          <w:szCs w:val="24"/>
        </w:rPr>
        <w:t>ication of defamatory materia</w:t>
      </w:r>
      <w:r w:rsidR="00A25585" w:rsidRPr="00131A1D">
        <w:rPr>
          <w:rFonts w:ascii="Times New Roman" w:hAnsi="Times New Roman" w:cs="Times New Roman"/>
          <w:sz w:val="24"/>
          <w:szCs w:val="24"/>
        </w:rPr>
        <w:t xml:space="preserve">l.  Also see </w:t>
      </w:r>
      <w:r w:rsidRPr="00131A1D">
        <w:rPr>
          <w:rFonts w:ascii="Times New Roman" w:hAnsi="Times New Roman" w:cs="Times New Roman"/>
          <w:sz w:val="24"/>
          <w:szCs w:val="24"/>
        </w:rPr>
        <w:t xml:space="preserve">J. </w:t>
      </w:r>
      <w:proofErr w:type="spellStart"/>
      <w:r w:rsidRPr="00131A1D">
        <w:rPr>
          <w:rFonts w:ascii="Times New Roman" w:hAnsi="Times New Roman" w:cs="Times New Roman"/>
          <w:sz w:val="24"/>
          <w:szCs w:val="24"/>
        </w:rPr>
        <w:t>Burchell</w:t>
      </w:r>
      <w:proofErr w:type="spellEnd"/>
      <w:r w:rsidRPr="00131A1D">
        <w:rPr>
          <w:rFonts w:ascii="Times New Roman" w:hAnsi="Times New Roman" w:cs="Times New Roman"/>
          <w:sz w:val="24"/>
          <w:szCs w:val="24"/>
        </w:rPr>
        <w:t xml:space="preserve">, </w:t>
      </w:r>
      <w:r w:rsidRPr="00131A1D">
        <w:rPr>
          <w:rFonts w:ascii="Times New Roman" w:hAnsi="Times New Roman" w:cs="Times New Roman"/>
          <w:i/>
          <w:sz w:val="24"/>
          <w:szCs w:val="24"/>
        </w:rPr>
        <w:t xml:space="preserve">Principles of Delict </w:t>
      </w:r>
      <w:r w:rsidRPr="00131A1D">
        <w:rPr>
          <w:rFonts w:ascii="Times New Roman" w:hAnsi="Times New Roman" w:cs="Times New Roman"/>
          <w:sz w:val="24"/>
          <w:szCs w:val="24"/>
        </w:rPr>
        <w:t>(</w:t>
      </w:r>
      <w:proofErr w:type="spellStart"/>
      <w:r w:rsidRPr="00131A1D">
        <w:rPr>
          <w:rFonts w:ascii="Times New Roman" w:hAnsi="Times New Roman" w:cs="Times New Roman"/>
          <w:sz w:val="24"/>
          <w:szCs w:val="24"/>
        </w:rPr>
        <w:t>Juta</w:t>
      </w:r>
      <w:proofErr w:type="spellEnd"/>
      <w:r w:rsidRPr="00131A1D">
        <w:rPr>
          <w:rFonts w:ascii="Times New Roman" w:hAnsi="Times New Roman" w:cs="Times New Roman"/>
          <w:sz w:val="24"/>
          <w:szCs w:val="24"/>
        </w:rPr>
        <w:t xml:space="preserve"> &amp; Co, Cape Town, 1993), p. 126.  The interdict may be final or temporary.  </w:t>
      </w:r>
      <w:r w:rsidRPr="00131A1D">
        <w:rPr>
          <w:rFonts w:ascii="Times New Roman" w:hAnsi="Times New Roman" w:cs="Times New Roman"/>
          <w:i/>
          <w:sz w:val="24"/>
          <w:szCs w:val="24"/>
        </w:rPr>
        <w:t xml:space="preserve">In </w:t>
      </w:r>
      <w:proofErr w:type="spellStart"/>
      <w:r w:rsidRPr="00131A1D">
        <w:rPr>
          <w:rFonts w:ascii="Times New Roman" w:hAnsi="Times New Roman" w:cs="Times New Roman"/>
          <w:i/>
          <w:sz w:val="24"/>
          <w:szCs w:val="24"/>
        </w:rPr>
        <w:t>casu</w:t>
      </w:r>
      <w:proofErr w:type="spellEnd"/>
      <w:r w:rsidRPr="00131A1D">
        <w:rPr>
          <w:rFonts w:ascii="Times New Roman" w:hAnsi="Times New Roman" w:cs="Times New Roman"/>
          <w:i/>
          <w:sz w:val="24"/>
          <w:szCs w:val="24"/>
        </w:rPr>
        <w:t xml:space="preserve"> </w:t>
      </w:r>
      <w:r w:rsidRPr="00131A1D">
        <w:rPr>
          <w:rFonts w:ascii="Times New Roman" w:hAnsi="Times New Roman" w:cs="Times New Roman"/>
          <w:sz w:val="24"/>
          <w:szCs w:val="24"/>
        </w:rPr>
        <w:t>the interdict being sought is final.  The requirement</w:t>
      </w:r>
      <w:r w:rsidR="00246158">
        <w:rPr>
          <w:rFonts w:ascii="Times New Roman" w:hAnsi="Times New Roman" w:cs="Times New Roman"/>
          <w:sz w:val="24"/>
          <w:szCs w:val="24"/>
        </w:rPr>
        <w:t>s</w:t>
      </w:r>
      <w:r w:rsidRPr="00131A1D">
        <w:rPr>
          <w:rFonts w:ascii="Times New Roman" w:hAnsi="Times New Roman" w:cs="Times New Roman"/>
          <w:sz w:val="24"/>
          <w:szCs w:val="24"/>
        </w:rPr>
        <w:t xml:space="preserve"> for such an interdict are:</w:t>
      </w:r>
      <w:r w:rsidR="00A25585" w:rsidRPr="00131A1D">
        <w:rPr>
          <w:rFonts w:ascii="Times New Roman" w:hAnsi="Times New Roman" w:cs="Times New Roman"/>
          <w:sz w:val="24"/>
          <w:szCs w:val="24"/>
        </w:rPr>
        <w:t xml:space="preserve"> (a) a clear right on the part of the applicant; (b) an injury actually committed or reasonably apprehended; and (c) the absence of similar protection by any other remedy. </w:t>
      </w:r>
      <w:proofErr w:type="spellStart"/>
      <w:r w:rsidR="00A25585" w:rsidRPr="00131A1D">
        <w:rPr>
          <w:rFonts w:ascii="Times New Roman" w:hAnsi="Times New Roman" w:cs="Times New Roman"/>
          <w:i/>
          <w:sz w:val="24"/>
          <w:szCs w:val="24"/>
        </w:rPr>
        <w:t>Setlogelo</w:t>
      </w:r>
      <w:proofErr w:type="spellEnd"/>
      <w:r w:rsidR="00A25585" w:rsidRPr="00131A1D">
        <w:rPr>
          <w:rFonts w:ascii="Times New Roman" w:hAnsi="Times New Roman" w:cs="Times New Roman"/>
          <w:i/>
          <w:sz w:val="24"/>
          <w:szCs w:val="24"/>
        </w:rPr>
        <w:t xml:space="preserve"> </w:t>
      </w:r>
      <w:r w:rsidR="00A25585" w:rsidRPr="005930C6">
        <w:rPr>
          <w:rFonts w:ascii="Times New Roman" w:hAnsi="Times New Roman" w:cs="Times New Roman"/>
          <w:sz w:val="24"/>
          <w:szCs w:val="24"/>
        </w:rPr>
        <w:t>v</w:t>
      </w:r>
      <w:r w:rsidR="00A25585" w:rsidRPr="00131A1D">
        <w:rPr>
          <w:rFonts w:ascii="Times New Roman" w:hAnsi="Times New Roman" w:cs="Times New Roman"/>
          <w:i/>
          <w:sz w:val="24"/>
          <w:szCs w:val="24"/>
        </w:rPr>
        <w:t xml:space="preserve"> </w:t>
      </w:r>
      <w:proofErr w:type="spellStart"/>
      <w:r w:rsidR="00A25585" w:rsidRPr="00131A1D">
        <w:rPr>
          <w:rFonts w:ascii="Times New Roman" w:hAnsi="Times New Roman" w:cs="Times New Roman"/>
          <w:i/>
          <w:sz w:val="24"/>
          <w:szCs w:val="24"/>
        </w:rPr>
        <w:t>Setlogelo</w:t>
      </w:r>
      <w:proofErr w:type="spellEnd"/>
      <w:r w:rsidR="00A25585" w:rsidRPr="00131A1D">
        <w:rPr>
          <w:rFonts w:ascii="Times New Roman" w:hAnsi="Times New Roman" w:cs="Times New Roman"/>
          <w:i/>
          <w:sz w:val="24"/>
          <w:szCs w:val="24"/>
        </w:rPr>
        <w:t xml:space="preserve"> </w:t>
      </w:r>
      <w:r w:rsidR="00A25585" w:rsidRPr="00131A1D">
        <w:rPr>
          <w:rFonts w:ascii="Times New Roman" w:hAnsi="Times New Roman" w:cs="Times New Roman"/>
          <w:sz w:val="24"/>
          <w:szCs w:val="24"/>
        </w:rPr>
        <w:t xml:space="preserve">1914 AD 221 at 227; J. </w:t>
      </w:r>
      <w:proofErr w:type="spellStart"/>
      <w:r w:rsidR="00A25585" w:rsidRPr="00131A1D">
        <w:rPr>
          <w:rFonts w:ascii="Times New Roman" w:hAnsi="Times New Roman" w:cs="Times New Roman"/>
          <w:sz w:val="24"/>
          <w:szCs w:val="24"/>
        </w:rPr>
        <w:t>Burchell</w:t>
      </w:r>
      <w:proofErr w:type="spellEnd"/>
      <w:r w:rsidR="00A25585" w:rsidRPr="00131A1D">
        <w:rPr>
          <w:rFonts w:ascii="Times New Roman" w:hAnsi="Times New Roman" w:cs="Times New Roman"/>
          <w:sz w:val="24"/>
          <w:szCs w:val="24"/>
        </w:rPr>
        <w:t xml:space="preserve"> </w:t>
      </w:r>
      <w:r w:rsidR="00A25585" w:rsidRPr="00131A1D">
        <w:rPr>
          <w:rFonts w:ascii="Times New Roman" w:hAnsi="Times New Roman" w:cs="Times New Roman"/>
          <w:i/>
          <w:sz w:val="24"/>
          <w:szCs w:val="24"/>
        </w:rPr>
        <w:t xml:space="preserve">Principles of Delict </w:t>
      </w:r>
      <w:r w:rsidR="00A25585" w:rsidRPr="00131A1D">
        <w:rPr>
          <w:rFonts w:ascii="Times New Roman" w:hAnsi="Times New Roman" w:cs="Times New Roman"/>
          <w:sz w:val="24"/>
          <w:szCs w:val="24"/>
        </w:rPr>
        <w:t>pp. 126-127;</w:t>
      </w:r>
      <w:r w:rsidRPr="00131A1D">
        <w:rPr>
          <w:rFonts w:ascii="Times New Roman" w:hAnsi="Times New Roman" w:cs="Times New Roman"/>
          <w:sz w:val="24"/>
          <w:szCs w:val="24"/>
        </w:rPr>
        <w:t xml:space="preserve"> </w:t>
      </w:r>
      <w:proofErr w:type="spellStart"/>
      <w:r w:rsidR="00A25585" w:rsidRPr="00131A1D">
        <w:rPr>
          <w:rFonts w:ascii="Times New Roman" w:hAnsi="Times New Roman" w:cs="Times New Roman"/>
          <w:sz w:val="24"/>
          <w:szCs w:val="24"/>
        </w:rPr>
        <w:t>Herbstein</w:t>
      </w:r>
      <w:proofErr w:type="spellEnd"/>
      <w:r w:rsidR="00A25585" w:rsidRPr="00131A1D">
        <w:rPr>
          <w:rFonts w:ascii="Times New Roman" w:hAnsi="Times New Roman" w:cs="Times New Roman"/>
          <w:sz w:val="24"/>
          <w:szCs w:val="24"/>
        </w:rPr>
        <w:t xml:space="preserve"> &amp; Van </w:t>
      </w:r>
      <w:proofErr w:type="spellStart"/>
      <w:r w:rsidR="00A25585" w:rsidRPr="00131A1D">
        <w:rPr>
          <w:rFonts w:ascii="Times New Roman" w:hAnsi="Times New Roman" w:cs="Times New Roman"/>
          <w:sz w:val="24"/>
          <w:szCs w:val="24"/>
        </w:rPr>
        <w:t>Winsen</w:t>
      </w:r>
      <w:proofErr w:type="spellEnd"/>
      <w:r w:rsidR="00A25585" w:rsidRPr="00131A1D">
        <w:rPr>
          <w:rFonts w:ascii="Times New Roman" w:hAnsi="Times New Roman" w:cs="Times New Roman"/>
          <w:sz w:val="24"/>
          <w:szCs w:val="24"/>
        </w:rPr>
        <w:t xml:space="preserve"> </w:t>
      </w:r>
      <w:proofErr w:type="gramStart"/>
      <w:r w:rsidR="00A25585" w:rsidRPr="00131A1D">
        <w:rPr>
          <w:rFonts w:ascii="Times New Roman" w:hAnsi="Times New Roman" w:cs="Times New Roman"/>
          <w:i/>
          <w:sz w:val="24"/>
          <w:szCs w:val="24"/>
        </w:rPr>
        <w:t>The</w:t>
      </w:r>
      <w:proofErr w:type="gramEnd"/>
      <w:r w:rsidR="00A25585" w:rsidRPr="00131A1D">
        <w:rPr>
          <w:rFonts w:ascii="Times New Roman" w:hAnsi="Times New Roman" w:cs="Times New Roman"/>
          <w:i/>
          <w:sz w:val="24"/>
          <w:szCs w:val="24"/>
        </w:rPr>
        <w:t xml:space="preserve"> Civil Practice of the High Courts and Supreme Court of Appeal </w:t>
      </w:r>
      <w:r w:rsidR="002410CE" w:rsidRPr="00131A1D">
        <w:rPr>
          <w:rFonts w:ascii="Times New Roman" w:hAnsi="Times New Roman" w:cs="Times New Roman"/>
          <w:i/>
          <w:sz w:val="24"/>
          <w:szCs w:val="24"/>
        </w:rPr>
        <w:t>of South Africa 5</w:t>
      </w:r>
      <w:r w:rsidR="002410CE" w:rsidRPr="00131A1D">
        <w:rPr>
          <w:rFonts w:ascii="Times New Roman" w:hAnsi="Times New Roman" w:cs="Times New Roman"/>
          <w:i/>
          <w:sz w:val="24"/>
          <w:szCs w:val="24"/>
          <w:vertAlign w:val="superscript"/>
        </w:rPr>
        <w:t>th</w:t>
      </w:r>
      <w:r w:rsidR="002410CE" w:rsidRPr="00131A1D">
        <w:rPr>
          <w:rFonts w:ascii="Times New Roman" w:hAnsi="Times New Roman" w:cs="Times New Roman"/>
          <w:i/>
          <w:sz w:val="24"/>
          <w:szCs w:val="24"/>
        </w:rPr>
        <w:t xml:space="preserve"> Ed. </w:t>
      </w:r>
      <w:r w:rsidR="002410CE" w:rsidRPr="00131A1D">
        <w:rPr>
          <w:rFonts w:ascii="Times New Roman" w:hAnsi="Times New Roman" w:cs="Times New Roman"/>
          <w:sz w:val="24"/>
          <w:szCs w:val="24"/>
        </w:rPr>
        <w:t>p. 1456.</w:t>
      </w:r>
    </w:p>
    <w:p w:rsidR="00694BAB" w:rsidRPr="00131A1D" w:rsidRDefault="0033094A"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 xml:space="preserve">Whether the applicant has a right is a question of substantive law; whether that right is clearly established is a question of evidence.  In this case the right to protection of one’s reputation is recognized by the common law and the Constitution of Zimbabwe.  Equally, a person who is experiencing or anticipates the infliction of patrimonial loss through the publication of falsehoods or defamatory matter is entitled to protection through an interdict; J. </w:t>
      </w:r>
      <w:proofErr w:type="spellStart"/>
      <w:r w:rsidRPr="00131A1D">
        <w:rPr>
          <w:rFonts w:ascii="Times New Roman" w:hAnsi="Times New Roman" w:cs="Times New Roman"/>
          <w:sz w:val="24"/>
          <w:szCs w:val="24"/>
        </w:rPr>
        <w:t>Burchell</w:t>
      </w:r>
      <w:proofErr w:type="spellEnd"/>
      <w:r w:rsidRPr="00131A1D">
        <w:rPr>
          <w:rFonts w:ascii="Times New Roman" w:hAnsi="Times New Roman" w:cs="Times New Roman"/>
          <w:sz w:val="24"/>
          <w:szCs w:val="24"/>
        </w:rPr>
        <w:t xml:space="preserve"> </w:t>
      </w:r>
      <w:r w:rsidRPr="00131A1D">
        <w:rPr>
          <w:rFonts w:ascii="Times New Roman" w:hAnsi="Times New Roman" w:cs="Times New Roman"/>
          <w:i/>
          <w:sz w:val="24"/>
          <w:szCs w:val="24"/>
        </w:rPr>
        <w:t xml:space="preserve">Principles of Delict </w:t>
      </w:r>
      <w:r w:rsidRPr="00131A1D">
        <w:rPr>
          <w:rFonts w:ascii="Times New Roman" w:hAnsi="Times New Roman" w:cs="Times New Roman"/>
          <w:sz w:val="24"/>
          <w:szCs w:val="24"/>
        </w:rPr>
        <w:t xml:space="preserve">p. 126.  The existence of the right is not being disputed </w:t>
      </w:r>
      <w:r w:rsidRPr="00131A1D">
        <w:rPr>
          <w:rFonts w:ascii="Times New Roman" w:hAnsi="Times New Roman" w:cs="Times New Roman"/>
          <w:i/>
          <w:sz w:val="24"/>
          <w:szCs w:val="24"/>
        </w:rPr>
        <w:t xml:space="preserve">in </w:t>
      </w:r>
      <w:proofErr w:type="spellStart"/>
      <w:r w:rsidRPr="00131A1D">
        <w:rPr>
          <w:rFonts w:ascii="Times New Roman" w:hAnsi="Times New Roman" w:cs="Times New Roman"/>
          <w:i/>
          <w:sz w:val="24"/>
          <w:szCs w:val="24"/>
        </w:rPr>
        <w:t>casu</w:t>
      </w:r>
      <w:proofErr w:type="spellEnd"/>
      <w:r w:rsidRPr="00131A1D">
        <w:rPr>
          <w:rFonts w:ascii="Times New Roman" w:hAnsi="Times New Roman" w:cs="Times New Roman"/>
          <w:sz w:val="24"/>
          <w:szCs w:val="24"/>
        </w:rPr>
        <w:t xml:space="preserve">. </w:t>
      </w:r>
    </w:p>
    <w:p w:rsidR="006A5FE4" w:rsidRPr="00131A1D" w:rsidRDefault="00694BAB"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 xml:space="preserve">In the context of an interdict, the term ‘injury’ must be comprehended in the broad sense of encapsulating any prejudice suffered by the applicant as a consequence of the interference with </w:t>
      </w:r>
      <w:r w:rsidRPr="00131A1D">
        <w:rPr>
          <w:rFonts w:ascii="Times New Roman" w:hAnsi="Times New Roman" w:cs="Times New Roman"/>
          <w:sz w:val="24"/>
          <w:szCs w:val="24"/>
        </w:rPr>
        <w:lastRenderedPageBreak/>
        <w:t xml:space="preserve">his or her rights, and not in the </w:t>
      </w:r>
      <w:r w:rsidR="00246158">
        <w:rPr>
          <w:rFonts w:ascii="Times New Roman" w:hAnsi="Times New Roman" w:cs="Times New Roman"/>
          <w:sz w:val="24"/>
          <w:szCs w:val="24"/>
        </w:rPr>
        <w:t>narrow sense of physical harm or</w:t>
      </w:r>
      <w:r w:rsidRPr="00131A1D">
        <w:rPr>
          <w:rFonts w:ascii="Times New Roman" w:hAnsi="Times New Roman" w:cs="Times New Roman"/>
          <w:sz w:val="24"/>
          <w:szCs w:val="24"/>
        </w:rPr>
        <w:t xml:space="preserve"> pecuniary loss.  </w:t>
      </w:r>
      <w:r w:rsidRPr="00131A1D">
        <w:rPr>
          <w:rFonts w:ascii="Times New Roman" w:hAnsi="Times New Roman" w:cs="Times New Roman"/>
          <w:i/>
          <w:sz w:val="24"/>
          <w:szCs w:val="24"/>
        </w:rPr>
        <w:t xml:space="preserve">Minister of Law and Order, Bophuthatswana </w:t>
      </w:r>
      <w:r w:rsidRPr="008D64FD">
        <w:rPr>
          <w:rFonts w:ascii="Times New Roman" w:hAnsi="Times New Roman" w:cs="Times New Roman"/>
          <w:sz w:val="24"/>
          <w:szCs w:val="24"/>
        </w:rPr>
        <w:t xml:space="preserve">v </w:t>
      </w:r>
      <w:r w:rsidRPr="00131A1D">
        <w:rPr>
          <w:rFonts w:ascii="Times New Roman" w:hAnsi="Times New Roman" w:cs="Times New Roman"/>
          <w:i/>
          <w:sz w:val="24"/>
          <w:szCs w:val="24"/>
        </w:rPr>
        <w:t xml:space="preserve">Committee of the Church Summit of Bophuthatswana </w:t>
      </w:r>
      <w:r w:rsidRPr="00131A1D">
        <w:rPr>
          <w:rFonts w:ascii="Times New Roman" w:hAnsi="Times New Roman" w:cs="Times New Roman"/>
          <w:sz w:val="24"/>
          <w:szCs w:val="24"/>
        </w:rPr>
        <w:t xml:space="preserve">1994 (3) SA 89(B) at 98H-I; </w:t>
      </w:r>
      <w:r w:rsidRPr="00131A1D">
        <w:rPr>
          <w:rFonts w:ascii="Times New Roman" w:hAnsi="Times New Roman" w:cs="Times New Roman"/>
          <w:i/>
          <w:sz w:val="24"/>
          <w:szCs w:val="24"/>
        </w:rPr>
        <w:t xml:space="preserve">Bamford </w:t>
      </w:r>
      <w:r w:rsidRPr="008D64FD">
        <w:rPr>
          <w:rFonts w:ascii="Times New Roman" w:hAnsi="Times New Roman" w:cs="Times New Roman"/>
          <w:sz w:val="24"/>
          <w:szCs w:val="24"/>
        </w:rPr>
        <w:t xml:space="preserve">v </w:t>
      </w:r>
      <w:r w:rsidRPr="00131A1D">
        <w:rPr>
          <w:rFonts w:ascii="Times New Roman" w:hAnsi="Times New Roman" w:cs="Times New Roman"/>
          <w:i/>
          <w:sz w:val="24"/>
          <w:szCs w:val="24"/>
        </w:rPr>
        <w:t xml:space="preserve">Minister of Community Development and State Auxiliary Services </w:t>
      </w:r>
      <w:r w:rsidRPr="00131A1D">
        <w:rPr>
          <w:rFonts w:ascii="Times New Roman" w:hAnsi="Times New Roman" w:cs="Times New Roman"/>
          <w:sz w:val="24"/>
          <w:szCs w:val="24"/>
        </w:rPr>
        <w:t>1981 (3) SA 1054(C).</w:t>
      </w:r>
      <w:r w:rsidR="00B7126F" w:rsidRPr="00131A1D">
        <w:rPr>
          <w:rFonts w:ascii="Times New Roman" w:hAnsi="Times New Roman" w:cs="Times New Roman"/>
          <w:sz w:val="24"/>
          <w:szCs w:val="24"/>
        </w:rPr>
        <w:t xml:space="preserve">  Injury to reputation suffices for the purposes of this requirement.  Allegations of theft or illegal takeover of coke using fraud and/or violence or of trying to smuggle stolen coke are </w:t>
      </w:r>
      <w:r w:rsidR="00B7126F" w:rsidRPr="00131A1D">
        <w:rPr>
          <w:rFonts w:ascii="Times New Roman" w:hAnsi="Times New Roman" w:cs="Times New Roman"/>
          <w:i/>
          <w:sz w:val="24"/>
          <w:szCs w:val="24"/>
        </w:rPr>
        <w:t xml:space="preserve">per se </w:t>
      </w:r>
      <w:r w:rsidR="00B7126F" w:rsidRPr="00131A1D">
        <w:rPr>
          <w:rFonts w:ascii="Times New Roman" w:hAnsi="Times New Roman" w:cs="Times New Roman"/>
          <w:sz w:val="24"/>
          <w:szCs w:val="24"/>
        </w:rPr>
        <w:t>defamatory because they are imputations of criminal conduct.</w:t>
      </w:r>
      <w:r w:rsidR="006768ED" w:rsidRPr="00131A1D">
        <w:rPr>
          <w:rFonts w:ascii="Times New Roman" w:hAnsi="Times New Roman" w:cs="Times New Roman"/>
          <w:sz w:val="24"/>
          <w:szCs w:val="24"/>
        </w:rPr>
        <w:t xml:space="preserve"> See </w:t>
      </w:r>
      <w:r w:rsidR="006768ED" w:rsidRPr="00131A1D">
        <w:rPr>
          <w:rFonts w:ascii="Times New Roman" w:hAnsi="Times New Roman" w:cs="Times New Roman"/>
          <w:i/>
          <w:sz w:val="24"/>
          <w:szCs w:val="24"/>
        </w:rPr>
        <w:t xml:space="preserve">Aitken </w:t>
      </w:r>
      <w:r w:rsidR="006768ED" w:rsidRPr="008D64FD">
        <w:rPr>
          <w:rFonts w:ascii="Times New Roman" w:hAnsi="Times New Roman" w:cs="Times New Roman"/>
          <w:sz w:val="24"/>
          <w:szCs w:val="24"/>
        </w:rPr>
        <w:t>v</w:t>
      </w:r>
      <w:r w:rsidR="006768ED" w:rsidRPr="00131A1D">
        <w:rPr>
          <w:rFonts w:ascii="Times New Roman" w:hAnsi="Times New Roman" w:cs="Times New Roman"/>
          <w:i/>
          <w:sz w:val="24"/>
          <w:szCs w:val="24"/>
        </w:rPr>
        <w:t xml:space="preserve"> Zimbabwe Newspapers (1980) Ltd </w:t>
      </w:r>
      <w:r w:rsidR="006768ED" w:rsidRPr="00131A1D">
        <w:rPr>
          <w:rFonts w:ascii="Times New Roman" w:hAnsi="Times New Roman" w:cs="Times New Roman"/>
          <w:sz w:val="24"/>
          <w:szCs w:val="24"/>
        </w:rPr>
        <w:t>1997 (1) ZLR 383(H) at 387G-H</w:t>
      </w:r>
      <w:r w:rsidR="00246158">
        <w:rPr>
          <w:rFonts w:ascii="Times New Roman" w:hAnsi="Times New Roman" w:cs="Times New Roman"/>
          <w:sz w:val="24"/>
          <w:szCs w:val="24"/>
        </w:rPr>
        <w:t xml:space="preserve">. </w:t>
      </w:r>
      <w:r w:rsidR="00B7126F" w:rsidRPr="00131A1D">
        <w:rPr>
          <w:rFonts w:ascii="Times New Roman" w:hAnsi="Times New Roman" w:cs="Times New Roman"/>
          <w:sz w:val="24"/>
          <w:szCs w:val="24"/>
        </w:rPr>
        <w:t xml:space="preserve"> </w:t>
      </w:r>
      <w:r w:rsidR="0043518B" w:rsidRPr="008D64FD">
        <w:rPr>
          <w:rFonts w:ascii="Times New Roman" w:hAnsi="Times New Roman" w:cs="Times New Roman"/>
          <w:i/>
          <w:sz w:val="24"/>
          <w:szCs w:val="24"/>
        </w:rPr>
        <w:t xml:space="preserve">In </w:t>
      </w:r>
      <w:proofErr w:type="spellStart"/>
      <w:r w:rsidR="0043518B" w:rsidRPr="008D64FD">
        <w:rPr>
          <w:rFonts w:ascii="Times New Roman" w:hAnsi="Times New Roman" w:cs="Times New Roman"/>
          <w:i/>
          <w:sz w:val="24"/>
          <w:szCs w:val="24"/>
        </w:rPr>
        <w:t>casu</w:t>
      </w:r>
      <w:proofErr w:type="spellEnd"/>
      <w:r w:rsidR="0043518B" w:rsidRPr="00131A1D">
        <w:rPr>
          <w:rFonts w:ascii="Times New Roman" w:hAnsi="Times New Roman" w:cs="Times New Roman"/>
          <w:sz w:val="24"/>
          <w:szCs w:val="24"/>
        </w:rPr>
        <w:t xml:space="preserve"> there is the additional dimension of patrimonial loss that the applicant has been exposed to as a consequence of the publication of the statements.  The applicant has tendered evidence to show that as a result of the letters the second respondent withheld payment due to it for material supplied.  </w:t>
      </w:r>
      <w:r w:rsidR="006A5FE4" w:rsidRPr="00131A1D">
        <w:rPr>
          <w:rFonts w:ascii="Times New Roman" w:hAnsi="Times New Roman" w:cs="Times New Roman"/>
          <w:sz w:val="24"/>
          <w:szCs w:val="24"/>
        </w:rPr>
        <w:t>The patrimonial loss is injury suffered and continues to be suffered.</w:t>
      </w:r>
      <w:r w:rsidR="00D96627" w:rsidRPr="00131A1D">
        <w:rPr>
          <w:rFonts w:ascii="Times New Roman" w:hAnsi="Times New Roman" w:cs="Times New Roman"/>
          <w:sz w:val="24"/>
          <w:szCs w:val="24"/>
        </w:rPr>
        <w:t xml:space="preserve">  </w:t>
      </w:r>
      <w:r w:rsidR="006A5FE4" w:rsidRPr="00131A1D">
        <w:rPr>
          <w:rFonts w:ascii="Times New Roman" w:hAnsi="Times New Roman" w:cs="Times New Roman"/>
          <w:sz w:val="24"/>
          <w:szCs w:val="24"/>
        </w:rPr>
        <w:t xml:space="preserve">  </w:t>
      </w:r>
    </w:p>
    <w:p w:rsidR="009F5786" w:rsidRPr="00131A1D" w:rsidRDefault="00246158" w:rsidP="008D64F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B7126F" w:rsidRPr="00131A1D">
        <w:rPr>
          <w:rFonts w:ascii="Times New Roman" w:hAnsi="Times New Roman" w:cs="Times New Roman"/>
          <w:sz w:val="24"/>
          <w:szCs w:val="24"/>
        </w:rPr>
        <w:t xml:space="preserve"> issue to be determined is whether the statements concerned could reasonably be understood as referring to or concerning the applicant.</w:t>
      </w:r>
      <w:r w:rsidR="00D96627" w:rsidRPr="00131A1D">
        <w:rPr>
          <w:rFonts w:ascii="Times New Roman" w:hAnsi="Times New Roman" w:cs="Times New Roman"/>
          <w:sz w:val="24"/>
          <w:szCs w:val="24"/>
        </w:rPr>
        <w:t xml:space="preserve">  The test is whether a reasonable person aware of the material published would understand it as concerning or referring to the applicant.  This is an objective test.</w:t>
      </w:r>
      <w:r w:rsidR="009F5786" w:rsidRPr="00131A1D">
        <w:rPr>
          <w:rFonts w:ascii="Times New Roman" w:hAnsi="Times New Roman" w:cs="Times New Roman"/>
          <w:sz w:val="24"/>
          <w:szCs w:val="24"/>
        </w:rPr>
        <w:t xml:space="preserve">  In the case of </w:t>
      </w:r>
      <w:proofErr w:type="spellStart"/>
      <w:r w:rsidR="009F5786" w:rsidRPr="00131A1D">
        <w:rPr>
          <w:rFonts w:ascii="Times New Roman" w:hAnsi="Times New Roman" w:cs="Times New Roman"/>
          <w:i/>
          <w:sz w:val="24"/>
          <w:szCs w:val="24"/>
        </w:rPr>
        <w:t>Moyo</w:t>
      </w:r>
      <w:proofErr w:type="spellEnd"/>
      <w:r w:rsidR="009F5786" w:rsidRPr="00131A1D">
        <w:rPr>
          <w:rFonts w:ascii="Times New Roman" w:hAnsi="Times New Roman" w:cs="Times New Roman"/>
          <w:i/>
          <w:sz w:val="24"/>
          <w:szCs w:val="24"/>
        </w:rPr>
        <w:t xml:space="preserve"> </w:t>
      </w:r>
      <w:r w:rsidR="009F5786" w:rsidRPr="005930C6">
        <w:rPr>
          <w:rFonts w:ascii="Times New Roman" w:hAnsi="Times New Roman" w:cs="Times New Roman"/>
          <w:sz w:val="24"/>
          <w:szCs w:val="24"/>
        </w:rPr>
        <w:t>v</w:t>
      </w:r>
      <w:r w:rsidR="009F5786" w:rsidRPr="00131A1D">
        <w:rPr>
          <w:rFonts w:ascii="Times New Roman" w:hAnsi="Times New Roman" w:cs="Times New Roman"/>
          <w:i/>
          <w:sz w:val="24"/>
          <w:szCs w:val="24"/>
        </w:rPr>
        <w:t xml:space="preserve"> </w:t>
      </w:r>
      <w:proofErr w:type="spellStart"/>
      <w:r w:rsidR="009F5786" w:rsidRPr="00131A1D">
        <w:rPr>
          <w:rFonts w:ascii="Times New Roman" w:hAnsi="Times New Roman" w:cs="Times New Roman"/>
          <w:i/>
          <w:sz w:val="24"/>
          <w:szCs w:val="24"/>
        </w:rPr>
        <w:t>Chipanda</w:t>
      </w:r>
      <w:proofErr w:type="spellEnd"/>
      <w:r w:rsidR="009F5786" w:rsidRPr="00131A1D">
        <w:rPr>
          <w:rFonts w:ascii="Times New Roman" w:hAnsi="Times New Roman" w:cs="Times New Roman"/>
          <w:i/>
          <w:sz w:val="24"/>
          <w:szCs w:val="24"/>
        </w:rPr>
        <w:t xml:space="preserve"> </w:t>
      </w:r>
      <w:r w:rsidR="009F5786" w:rsidRPr="00131A1D">
        <w:rPr>
          <w:rFonts w:ascii="Times New Roman" w:hAnsi="Times New Roman" w:cs="Times New Roman"/>
          <w:sz w:val="24"/>
          <w:szCs w:val="24"/>
        </w:rPr>
        <w:t>2004 (2) ZLR 67(H) the defamatory statement did not identify the plaintiff.  There was a subsequent publication of a statement disclosing the plaintiff’s identity and linking him with the previous statement.</w:t>
      </w:r>
      <w:r w:rsidR="00D72709" w:rsidRPr="00131A1D">
        <w:rPr>
          <w:rFonts w:ascii="Times New Roman" w:hAnsi="Times New Roman" w:cs="Times New Roman"/>
          <w:sz w:val="24"/>
          <w:szCs w:val="24"/>
        </w:rPr>
        <w:t xml:space="preserve">  The court he</w:t>
      </w:r>
      <w:r w:rsidR="00120437" w:rsidRPr="00131A1D">
        <w:rPr>
          <w:rFonts w:ascii="Times New Roman" w:hAnsi="Times New Roman" w:cs="Times New Roman"/>
          <w:sz w:val="24"/>
          <w:szCs w:val="24"/>
        </w:rPr>
        <w:t>ld that the plaintiff was entitled to base his claim on the earlier statement.</w:t>
      </w:r>
      <w:r w:rsidR="00D72709" w:rsidRPr="00131A1D">
        <w:rPr>
          <w:rFonts w:ascii="Times New Roman" w:hAnsi="Times New Roman" w:cs="Times New Roman"/>
          <w:sz w:val="24"/>
          <w:szCs w:val="24"/>
        </w:rPr>
        <w:t xml:space="preserve">  In the case of </w:t>
      </w:r>
      <w:proofErr w:type="spellStart"/>
      <w:r w:rsidR="00D72709" w:rsidRPr="00131A1D">
        <w:rPr>
          <w:rFonts w:ascii="Times New Roman" w:hAnsi="Times New Roman" w:cs="Times New Roman"/>
          <w:i/>
          <w:sz w:val="24"/>
          <w:szCs w:val="24"/>
        </w:rPr>
        <w:t>Ndewere</w:t>
      </w:r>
      <w:proofErr w:type="spellEnd"/>
      <w:r w:rsidR="00D72709" w:rsidRPr="00131A1D">
        <w:rPr>
          <w:rFonts w:ascii="Times New Roman" w:hAnsi="Times New Roman" w:cs="Times New Roman"/>
          <w:i/>
          <w:sz w:val="24"/>
          <w:szCs w:val="24"/>
        </w:rPr>
        <w:t xml:space="preserve"> </w:t>
      </w:r>
      <w:r w:rsidR="00D72709" w:rsidRPr="008D64FD">
        <w:rPr>
          <w:rFonts w:ascii="Times New Roman" w:hAnsi="Times New Roman" w:cs="Times New Roman"/>
          <w:sz w:val="24"/>
          <w:szCs w:val="24"/>
        </w:rPr>
        <w:t xml:space="preserve">v </w:t>
      </w:r>
      <w:r w:rsidR="00D72709" w:rsidRPr="00131A1D">
        <w:rPr>
          <w:rFonts w:ascii="Times New Roman" w:hAnsi="Times New Roman" w:cs="Times New Roman"/>
          <w:i/>
          <w:sz w:val="24"/>
          <w:szCs w:val="24"/>
        </w:rPr>
        <w:t>Zimbabwe Newspapers (1980) Ltd, supra</w:t>
      </w:r>
      <w:r w:rsidR="00D72709" w:rsidRPr="00131A1D">
        <w:rPr>
          <w:rFonts w:ascii="Times New Roman" w:hAnsi="Times New Roman" w:cs="Times New Roman"/>
          <w:sz w:val="24"/>
          <w:szCs w:val="24"/>
        </w:rPr>
        <w:t>, the plainti</w:t>
      </w:r>
      <w:r w:rsidR="008D64FD">
        <w:rPr>
          <w:rFonts w:ascii="Times New Roman" w:hAnsi="Times New Roman" w:cs="Times New Roman"/>
          <w:sz w:val="24"/>
          <w:szCs w:val="24"/>
        </w:rPr>
        <w:t xml:space="preserve">ff was not identified by name. </w:t>
      </w:r>
      <w:r w:rsidR="00D72709" w:rsidRPr="00131A1D">
        <w:rPr>
          <w:rFonts w:ascii="Times New Roman" w:hAnsi="Times New Roman" w:cs="Times New Roman"/>
          <w:sz w:val="24"/>
          <w:szCs w:val="24"/>
        </w:rPr>
        <w:t>The article complained of merely referred to an “in-house la</w:t>
      </w:r>
      <w:r w:rsidR="005930C6">
        <w:rPr>
          <w:rFonts w:ascii="Times New Roman" w:hAnsi="Times New Roman" w:cs="Times New Roman"/>
          <w:sz w:val="24"/>
          <w:szCs w:val="24"/>
        </w:rPr>
        <w:t xml:space="preserve">wyer” of the entity mentioned. </w:t>
      </w:r>
      <w:r w:rsidR="004F3B59" w:rsidRPr="00131A1D">
        <w:rPr>
          <w:rFonts w:ascii="Times New Roman" w:hAnsi="Times New Roman" w:cs="Times New Roman"/>
          <w:sz w:val="24"/>
          <w:szCs w:val="24"/>
        </w:rPr>
        <w:t xml:space="preserve">The court concluded that in the circumstances the article would reasonably be understood as referring to the plaintiff. </w:t>
      </w:r>
      <w:r w:rsidR="00D96627" w:rsidRPr="00131A1D">
        <w:rPr>
          <w:rFonts w:ascii="Times New Roman" w:hAnsi="Times New Roman" w:cs="Times New Roman"/>
          <w:sz w:val="24"/>
          <w:szCs w:val="24"/>
        </w:rPr>
        <w:t xml:space="preserve">  </w:t>
      </w:r>
    </w:p>
    <w:p w:rsidR="000721E2" w:rsidRPr="00131A1D" w:rsidRDefault="00D96627"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The premises mentioned as the place where the stolen coke was bein</w:t>
      </w:r>
      <w:r w:rsidR="004F3B59" w:rsidRPr="00131A1D">
        <w:rPr>
          <w:rFonts w:ascii="Times New Roman" w:hAnsi="Times New Roman" w:cs="Times New Roman"/>
          <w:sz w:val="24"/>
          <w:szCs w:val="24"/>
        </w:rPr>
        <w:t>g kept belong to the applicant.</w:t>
      </w:r>
      <w:r w:rsidRPr="00131A1D">
        <w:rPr>
          <w:rFonts w:ascii="Times New Roman" w:hAnsi="Times New Roman" w:cs="Times New Roman"/>
          <w:sz w:val="24"/>
          <w:szCs w:val="24"/>
        </w:rPr>
        <w:t xml:space="preserve"> The letter by the police mentions the applicant, which means that the </w:t>
      </w:r>
      <w:r w:rsidR="004F3B59" w:rsidRPr="00131A1D">
        <w:rPr>
          <w:rFonts w:ascii="Times New Roman" w:hAnsi="Times New Roman" w:cs="Times New Roman"/>
          <w:sz w:val="24"/>
          <w:szCs w:val="24"/>
        </w:rPr>
        <w:t>investigations also involved it and targeted its premises.  The fact that the investigations and the mention of the applicant in the letter by the pol</w:t>
      </w:r>
      <w:r w:rsidR="000F36E4" w:rsidRPr="00131A1D">
        <w:rPr>
          <w:rFonts w:ascii="Times New Roman" w:hAnsi="Times New Roman" w:cs="Times New Roman"/>
          <w:sz w:val="24"/>
          <w:szCs w:val="24"/>
        </w:rPr>
        <w:t>i</w:t>
      </w:r>
      <w:r w:rsidR="004F3B59" w:rsidRPr="00131A1D">
        <w:rPr>
          <w:rFonts w:ascii="Times New Roman" w:hAnsi="Times New Roman" w:cs="Times New Roman"/>
          <w:sz w:val="24"/>
          <w:szCs w:val="24"/>
        </w:rPr>
        <w:t xml:space="preserve">ce took place after the publication of the first respondent’s letters does not exclude the claim.  The authorities show that the publication of the defamatory material and the </w:t>
      </w:r>
      <w:r w:rsidR="000F36E4" w:rsidRPr="00131A1D">
        <w:rPr>
          <w:rFonts w:ascii="Times New Roman" w:hAnsi="Times New Roman" w:cs="Times New Roman"/>
          <w:sz w:val="24"/>
          <w:szCs w:val="24"/>
        </w:rPr>
        <w:t xml:space="preserve">identification of the person of or concerning </w:t>
      </w:r>
      <w:r w:rsidR="004F3B59" w:rsidRPr="00131A1D">
        <w:rPr>
          <w:rFonts w:ascii="Times New Roman" w:hAnsi="Times New Roman" w:cs="Times New Roman"/>
          <w:sz w:val="24"/>
          <w:szCs w:val="24"/>
        </w:rPr>
        <w:t>whom the publication</w:t>
      </w:r>
      <w:r w:rsidR="000F36E4" w:rsidRPr="00131A1D">
        <w:rPr>
          <w:rFonts w:ascii="Times New Roman" w:hAnsi="Times New Roman" w:cs="Times New Roman"/>
          <w:sz w:val="24"/>
          <w:szCs w:val="24"/>
        </w:rPr>
        <w:t xml:space="preserve"> relates to do not need to take place contemporaneously. See </w:t>
      </w:r>
      <w:proofErr w:type="spellStart"/>
      <w:r w:rsidR="000F36E4" w:rsidRPr="00131A1D">
        <w:rPr>
          <w:rFonts w:ascii="Times New Roman" w:hAnsi="Times New Roman" w:cs="Times New Roman"/>
          <w:i/>
          <w:sz w:val="24"/>
          <w:szCs w:val="24"/>
        </w:rPr>
        <w:t>Moyo</w:t>
      </w:r>
      <w:proofErr w:type="spellEnd"/>
      <w:r w:rsidR="000F36E4" w:rsidRPr="00131A1D">
        <w:rPr>
          <w:rFonts w:ascii="Times New Roman" w:hAnsi="Times New Roman" w:cs="Times New Roman"/>
          <w:i/>
          <w:sz w:val="24"/>
          <w:szCs w:val="24"/>
        </w:rPr>
        <w:t xml:space="preserve"> </w:t>
      </w:r>
      <w:r w:rsidR="000F36E4" w:rsidRPr="005930C6">
        <w:rPr>
          <w:rFonts w:ascii="Times New Roman" w:hAnsi="Times New Roman" w:cs="Times New Roman"/>
          <w:sz w:val="24"/>
          <w:szCs w:val="24"/>
        </w:rPr>
        <w:t>v</w:t>
      </w:r>
      <w:r w:rsidR="000F36E4" w:rsidRPr="00131A1D">
        <w:rPr>
          <w:rFonts w:ascii="Times New Roman" w:hAnsi="Times New Roman" w:cs="Times New Roman"/>
          <w:i/>
          <w:sz w:val="24"/>
          <w:szCs w:val="24"/>
        </w:rPr>
        <w:t xml:space="preserve"> </w:t>
      </w:r>
      <w:proofErr w:type="spellStart"/>
      <w:r w:rsidR="000F36E4" w:rsidRPr="00131A1D">
        <w:rPr>
          <w:rFonts w:ascii="Times New Roman" w:hAnsi="Times New Roman" w:cs="Times New Roman"/>
          <w:i/>
          <w:sz w:val="24"/>
          <w:szCs w:val="24"/>
        </w:rPr>
        <w:t>Chipanda</w:t>
      </w:r>
      <w:proofErr w:type="spellEnd"/>
      <w:r w:rsidR="000F36E4" w:rsidRPr="00131A1D">
        <w:rPr>
          <w:rFonts w:ascii="Times New Roman" w:hAnsi="Times New Roman" w:cs="Times New Roman"/>
          <w:i/>
          <w:sz w:val="24"/>
          <w:szCs w:val="24"/>
        </w:rPr>
        <w:t xml:space="preserve">, supra, </w:t>
      </w:r>
      <w:r w:rsidR="005930C6">
        <w:rPr>
          <w:rFonts w:ascii="Times New Roman" w:hAnsi="Times New Roman" w:cs="Times New Roman"/>
          <w:sz w:val="24"/>
          <w:szCs w:val="24"/>
        </w:rPr>
        <w:t>p</w:t>
      </w:r>
      <w:r w:rsidR="000F36E4" w:rsidRPr="00131A1D">
        <w:rPr>
          <w:rFonts w:ascii="Times New Roman" w:hAnsi="Times New Roman" w:cs="Times New Roman"/>
          <w:sz w:val="24"/>
          <w:szCs w:val="24"/>
        </w:rPr>
        <w:t xml:space="preserve"> 72</w:t>
      </w:r>
      <w:r w:rsidR="005930C6">
        <w:rPr>
          <w:rFonts w:ascii="Times New Roman" w:hAnsi="Times New Roman" w:cs="Times New Roman"/>
          <w:sz w:val="24"/>
          <w:szCs w:val="24"/>
        </w:rPr>
        <w:t xml:space="preserve"> </w:t>
      </w:r>
      <w:r w:rsidR="000F36E4" w:rsidRPr="00131A1D">
        <w:rPr>
          <w:rFonts w:ascii="Times New Roman" w:hAnsi="Times New Roman" w:cs="Times New Roman"/>
          <w:sz w:val="24"/>
          <w:szCs w:val="24"/>
        </w:rPr>
        <w:t>A.</w:t>
      </w:r>
      <w:r w:rsidR="00246158">
        <w:rPr>
          <w:rFonts w:ascii="Times New Roman" w:hAnsi="Times New Roman" w:cs="Times New Roman"/>
          <w:sz w:val="24"/>
          <w:szCs w:val="24"/>
        </w:rPr>
        <w:t xml:space="preserve"> Bruno </w:t>
      </w:r>
      <w:proofErr w:type="spellStart"/>
      <w:r w:rsidR="00246158">
        <w:rPr>
          <w:rFonts w:ascii="Times New Roman" w:hAnsi="Times New Roman" w:cs="Times New Roman"/>
          <w:sz w:val="24"/>
          <w:szCs w:val="24"/>
        </w:rPr>
        <w:t>Takawira</w:t>
      </w:r>
      <w:proofErr w:type="spellEnd"/>
      <w:r w:rsidR="00246158">
        <w:rPr>
          <w:rFonts w:ascii="Times New Roman" w:hAnsi="Times New Roman" w:cs="Times New Roman"/>
          <w:sz w:val="24"/>
          <w:szCs w:val="24"/>
        </w:rPr>
        <w:t xml:space="preserve"> who i</w:t>
      </w:r>
      <w:r w:rsidR="004F3B59" w:rsidRPr="00131A1D">
        <w:rPr>
          <w:rFonts w:ascii="Times New Roman" w:hAnsi="Times New Roman" w:cs="Times New Roman"/>
          <w:sz w:val="24"/>
          <w:szCs w:val="24"/>
        </w:rPr>
        <w:t xml:space="preserve">s mentioned by name in one of the letters was associated with the applicant as its marketing manager.  </w:t>
      </w:r>
      <w:r w:rsidR="004F3B59" w:rsidRPr="00131A1D">
        <w:rPr>
          <w:rFonts w:ascii="Times New Roman" w:hAnsi="Times New Roman" w:cs="Times New Roman"/>
          <w:sz w:val="24"/>
          <w:szCs w:val="24"/>
        </w:rPr>
        <w:lastRenderedPageBreak/>
        <w:t>The unchallenged evidence tendered shows that he never conducted business in his personal capacity in Hwange but was known as a representative of the applicant.</w:t>
      </w:r>
    </w:p>
    <w:p w:rsidR="00F73405" w:rsidRPr="00131A1D" w:rsidRDefault="000721E2"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 xml:space="preserve">The last requirement to be considered is of the absence of a similar or adequate protection.  The relief that is being sought is for the retraction of the contents of the letters and for the first respondent to be ordered to make written communication informing that the applicant is not implicated in the alleged theft of coke or coal belonging to second respondent.  This is relief that only an interdict can afford.  Damages for defamation do not compensate the injured party for the impairment of its reputation but merely provide solace or satisfaction.  </w:t>
      </w:r>
      <w:r w:rsidR="006768ED" w:rsidRPr="00131A1D">
        <w:rPr>
          <w:rFonts w:ascii="Times New Roman" w:hAnsi="Times New Roman" w:cs="Times New Roman"/>
          <w:sz w:val="24"/>
          <w:szCs w:val="24"/>
        </w:rPr>
        <w:t xml:space="preserve">Also, the first respondent has not undertaken not to persist with the allegations complained of.  Where the allegations are being persisted with the injury is likely to continue, and damages would not be an adequate remedy to redress the violation of the applicant’s rights. See </w:t>
      </w:r>
      <w:r w:rsidR="006768ED" w:rsidRPr="00131A1D">
        <w:rPr>
          <w:rFonts w:ascii="Times New Roman" w:hAnsi="Times New Roman" w:cs="Times New Roman"/>
          <w:i/>
          <w:sz w:val="24"/>
          <w:szCs w:val="24"/>
        </w:rPr>
        <w:t xml:space="preserve">Rivas </w:t>
      </w:r>
      <w:r w:rsidR="006768ED" w:rsidRPr="005930C6">
        <w:rPr>
          <w:rFonts w:ascii="Times New Roman" w:hAnsi="Times New Roman" w:cs="Times New Roman"/>
          <w:sz w:val="24"/>
          <w:szCs w:val="24"/>
        </w:rPr>
        <w:t xml:space="preserve">v </w:t>
      </w:r>
      <w:r w:rsidR="006768ED" w:rsidRPr="00131A1D">
        <w:rPr>
          <w:rFonts w:ascii="Times New Roman" w:hAnsi="Times New Roman" w:cs="Times New Roman"/>
          <w:i/>
          <w:sz w:val="24"/>
          <w:szCs w:val="24"/>
        </w:rPr>
        <w:t xml:space="preserve">Premier (Transvaal) Diamond Mining Co Ltd </w:t>
      </w:r>
      <w:r w:rsidR="006768ED" w:rsidRPr="00131A1D">
        <w:rPr>
          <w:rFonts w:ascii="Times New Roman" w:hAnsi="Times New Roman" w:cs="Times New Roman"/>
          <w:sz w:val="24"/>
          <w:szCs w:val="24"/>
        </w:rPr>
        <w:t>1929 WLD 1.</w:t>
      </w:r>
      <w:r w:rsidRPr="00131A1D">
        <w:rPr>
          <w:rFonts w:ascii="Times New Roman" w:hAnsi="Times New Roman" w:cs="Times New Roman"/>
          <w:sz w:val="24"/>
          <w:szCs w:val="24"/>
        </w:rPr>
        <w:t xml:space="preserve">  </w:t>
      </w:r>
      <w:r w:rsidR="004F3B59" w:rsidRPr="00131A1D">
        <w:rPr>
          <w:rFonts w:ascii="Times New Roman" w:hAnsi="Times New Roman" w:cs="Times New Roman"/>
          <w:sz w:val="24"/>
          <w:szCs w:val="24"/>
        </w:rPr>
        <w:t xml:space="preserve">  </w:t>
      </w:r>
      <w:r w:rsidR="00B7126F" w:rsidRPr="00131A1D">
        <w:rPr>
          <w:rFonts w:ascii="Times New Roman" w:hAnsi="Times New Roman" w:cs="Times New Roman"/>
          <w:sz w:val="24"/>
          <w:szCs w:val="24"/>
        </w:rPr>
        <w:t xml:space="preserve"> </w:t>
      </w:r>
      <w:r w:rsidR="00694BAB" w:rsidRPr="00131A1D">
        <w:rPr>
          <w:rFonts w:ascii="Times New Roman" w:hAnsi="Times New Roman" w:cs="Times New Roman"/>
          <w:i/>
          <w:sz w:val="24"/>
          <w:szCs w:val="24"/>
        </w:rPr>
        <w:t xml:space="preserve"> </w:t>
      </w:r>
      <w:r w:rsidR="00E87DD9" w:rsidRPr="00131A1D">
        <w:rPr>
          <w:rFonts w:ascii="Times New Roman" w:hAnsi="Times New Roman" w:cs="Times New Roman"/>
          <w:sz w:val="24"/>
          <w:szCs w:val="24"/>
        </w:rPr>
        <w:t xml:space="preserve"> </w:t>
      </w:r>
      <w:r w:rsidR="004D0CB2" w:rsidRPr="00131A1D">
        <w:rPr>
          <w:rFonts w:ascii="Times New Roman" w:hAnsi="Times New Roman" w:cs="Times New Roman"/>
          <w:sz w:val="24"/>
          <w:szCs w:val="24"/>
        </w:rPr>
        <w:t xml:space="preserve">   </w:t>
      </w:r>
      <w:r w:rsidR="0048209B" w:rsidRPr="00131A1D">
        <w:rPr>
          <w:rFonts w:ascii="Times New Roman" w:hAnsi="Times New Roman" w:cs="Times New Roman"/>
          <w:sz w:val="24"/>
          <w:szCs w:val="24"/>
        </w:rPr>
        <w:t xml:space="preserve">  </w:t>
      </w:r>
    </w:p>
    <w:p w:rsidR="005055CC" w:rsidRPr="00131A1D" w:rsidRDefault="00DA18D3" w:rsidP="008D64FD">
      <w:pPr>
        <w:spacing w:after="0" w:line="360" w:lineRule="auto"/>
        <w:jc w:val="both"/>
        <w:rPr>
          <w:rFonts w:ascii="Times New Roman" w:hAnsi="Times New Roman" w:cs="Times New Roman"/>
          <w:b/>
          <w:sz w:val="24"/>
          <w:szCs w:val="24"/>
          <w:u w:val="single"/>
        </w:rPr>
      </w:pPr>
      <w:r w:rsidRPr="00131A1D">
        <w:rPr>
          <w:rFonts w:ascii="Times New Roman" w:hAnsi="Times New Roman" w:cs="Times New Roman"/>
          <w:b/>
          <w:sz w:val="24"/>
          <w:szCs w:val="24"/>
          <w:u w:val="single"/>
        </w:rPr>
        <w:t>Relief</w:t>
      </w:r>
    </w:p>
    <w:p w:rsidR="00DA18D3" w:rsidRPr="00131A1D" w:rsidRDefault="00DA18D3"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 xml:space="preserve">Nothing was said in argument or in the papers regarding the relief that is being sought against the second respondent.  Indeed, in the founding affidavit the applicant stated that no relief was being sought against that respondent.  </w:t>
      </w:r>
    </w:p>
    <w:p w:rsidR="00DA18D3" w:rsidRPr="00131A1D" w:rsidRDefault="00DA18D3" w:rsidP="008D64FD">
      <w:pPr>
        <w:spacing w:after="0"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As regards the interdict directed at the first respondent, I come to the conclusion that the applicant is entitled to the relief sought.</w:t>
      </w:r>
    </w:p>
    <w:p w:rsidR="00230EE4" w:rsidRPr="00131A1D" w:rsidRDefault="00230EE4" w:rsidP="008D64FD">
      <w:pPr>
        <w:spacing w:line="360" w:lineRule="auto"/>
        <w:ind w:firstLine="720"/>
        <w:jc w:val="both"/>
        <w:rPr>
          <w:rFonts w:ascii="Times New Roman" w:hAnsi="Times New Roman" w:cs="Times New Roman"/>
          <w:sz w:val="24"/>
          <w:szCs w:val="24"/>
        </w:rPr>
      </w:pPr>
      <w:r w:rsidRPr="00131A1D">
        <w:rPr>
          <w:rFonts w:ascii="Times New Roman" w:hAnsi="Times New Roman" w:cs="Times New Roman"/>
          <w:sz w:val="24"/>
          <w:szCs w:val="24"/>
        </w:rPr>
        <w:t>Applicant has sought costs</w:t>
      </w:r>
      <w:r w:rsidR="008D64FD">
        <w:rPr>
          <w:rFonts w:ascii="Times New Roman" w:hAnsi="Times New Roman" w:cs="Times New Roman"/>
          <w:sz w:val="24"/>
          <w:szCs w:val="24"/>
        </w:rPr>
        <w:t xml:space="preserve"> on the attorney-client scale. </w:t>
      </w:r>
      <w:r w:rsidR="00246158">
        <w:rPr>
          <w:rFonts w:ascii="Times New Roman" w:hAnsi="Times New Roman" w:cs="Times New Roman"/>
          <w:sz w:val="24"/>
          <w:szCs w:val="24"/>
        </w:rPr>
        <w:t>A</w:t>
      </w:r>
      <w:r w:rsidRPr="00131A1D">
        <w:rPr>
          <w:rFonts w:ascii="Times New Roman" w:hAnsi="Times New Roman" w:cs="Times New Roman"/>
          <w:sz w:val="24"/>
          <w:szCs w:val="24"/>
        </w:rPr>
        <w:t xml:space="preserve"> punitive order of costs is granted in special circumstances, especially where there is some re</w:t>
      </w:r>
      <w:r w:rsidR="002E1127">
        <w:rPr>
          <w:rFonts w:ascii="Times New Roman" w:hAnsi="Times New Roman" w:cs="Times New Roman"/>
          <w:sz w:val="24"/>
          <w:szCs w:val="24"/>
        </w:rPr>
        <w:t>prehensible conduct on the part</w:t>
      </w:r>
      <w:r w:rsidRPr="00131A1D">
        <w:rPr>
          <w:rFonts w:ascii="Times New Roman" w:hAnsi="Times New Roman" w:cs="Times New Roman"/>
          <w:sz w:val="24"/>
          <w:szCs w:val="24"/>
        </w:rPr>
        <w:t xml:space="preserve"> of the part</w:t>
      </w:r>
      <w:r w:rsidR="002E1127">
        <w:rPr>
          <w:rFonts w:ascii="Times New Roman" w:hAnsi="Times New Roman" w:cs="Times New Roman"/>
          <w:sz w:val="24"/>
          <w:szCs w:val="24"/>
        </w:rPr>
        <w:t>y</w:t>
      </w:r>
      <w:r w:rsidRPr="00131A1D">
        <w:rPr>
          <w:rFonts w:ascii="Times New Roman" w:hAnsi="Times New Roman" w:cs="Times New Roman"/>
          <w:sz w:val="24"/>
          <w:szCs w:val="24"/>
        </w:rPr>
        <w:t xml:space="preserve"> concerned.  In this instance the first respondent has brazenly persisted with the allegations notwithstanding the findings made by the police regarding the coke that is at the </w:t>
      </w:r>
      <w:proofErr w:type="spellStart"/>
      <w:r w:rsidRPr="00131A1D">
        <w:rPr>
          <w:rFonts w:ascii="Times New Roman" w:hAnsi="Times New Roman" w:cs="Times New Roman"/>
          <w:sz w:val="24"/>
          <w:szCs w:val="24"/>
        </w:rPr>
        <w:t>centre</w:t>
      </w:r>
      <w:proofErr w:type="spellEnd"/>
      <w:r w:rsidRPr="00131A1D">
        <w:rPr>
          <w:rFonts w:ascii="Times New Roman" w:hAnsi="Times New Roman" w:cs="Times New Roman"/>
          <w:sz w:val="24"/>
          <w:szCs w:val="24"/>
        </w:rPr>
        <w:t xml:space="preserve"> of the dispute.  The first respondent has stated that it has witnesses who will testify that the coke in question which was delivered to the second respondent by the applicant or on its behalf belonged to it.  But it has not attached a single affidavit from any of those witnesses some of whom are said to be drivers who were involved or witnesses who saw the coke being taken or experts who tested it.  This attitude calls for </w:t>
      </w:r>
      <w:proofErr w:type="gramStart"/>
      <w:r w:rsidRPr="00131A1D">
        <w:rPr>
          <w:rFonts w:ascii="Times New Roman" w:hAnsi="Times New Roman" w:cs="Times New Roman"/>
          <w:sz w:val="24"/>
          <w:szCs w:val="24"/>
        </w:rPr>
        <w:t>censure,</w:t>
      </w:r>
      <w:proofErr w:type="gramEnd"/>
      <w:r w:rsidRPr="00131A1D">
        <w:rPr>
          <w:rFonts w:ascii="Times New Roman" w:hAnsi="Times New Roman" w:cs="Times New Roman"/>
          <w:sz w:val="24"/>
          <w:szCs w:val="24"/>
        </w:rPr>
        <w:t xml:space="preserve"> hence the special order of costs is warranted.</w:t>
      </w:r>
    </w:p>
    <w:p w:rsidR="00DA18D3" w:rsidRPr="00131A1D" w:rsidRDefault="00DA18D3" w:rsidP="00131A1D">
      <w:pPr>
        <w:spacing w:line="360" w:lineRule="auto"/>
        <w:jc w:val="both"/>
        <w:rPr>
          <w:rFonts w:ascii="Times New Roman" w:hAnsi="Times New Roman" w:cs="Times New Roman"/>
          <w:sz w:val="24"/>
          <w:szCs w:val="24"/>
        </w:rPr>
      </w:pPr>
      <w:r w:rsidRPr="00131A1D">
        <w:rPr>
          <w:rFonts w:ascii="Times New Roman" w:hAnsi="Times New Roman" w:cs="Times New Roman"/>
          <w:sz w:val="24"/>
          <w:szCs w:val="24"/>
        </w:rPr>
        <w:t>In the result, IT IS ORDERED THAT:</w:t>
      </w:r>
    </w:p>
    <w:p w:rsidR="00230EE4" w:rsidRPr="00131A1D" w:rsidRDefault="00230EE4" w:rsidP="00131A1D">
      <w:pPr>
        <w:pStyle w:val="ListParagraph"/>
        <w:numPr>
          <w:ilvl w:val="0"/>
          <w:numId w:val="1"/>
        </w:numPr>
        <w:spacing w:line="360" w:lineRule="auto"/>
        <w:jc w:val="both"/>
        <w:rPr>
          <w:rFonts w:ascii="Times New Roman" w:hAnsi="Times New Roman" w:cs="Times New Roman"/>
          <w:sz w:val="24"/>
          <w:szCs w:val="24"/>
        </w:rPr>
      </w:pPr>
      <w:r w:rsidRPr="00131A1D">
        <w:rPr>
          <w:rFonts w:ascii="Times New Roman" w:hAnsi="Times New Roman" w:cs="Times New Roman"/>
          <w:sz w:val="24"/>
          <w:szCs w:val="24"/>
        </w:rPr>
        <w:t>The application for an interdict is granted.</w:t>
      </w:r>
    </w:p>
    <w:p w:rsidR="00035951" w:rsidRPr="00131A1D" w:rsidRDefault="00230EE4" w:rsidP="00131A1D">
      <w:pPr>
        <w:pStyle w:val="ListParagraph"/>
        <w:numPr>
          <w:ilvl w:val="0"/>
          <w:numId w:val="1"/>
        </w:numPr>
        <w:spacing w:line="360" w:lineRule="auto"/>
        <w:jc w:val="both"/>
        <w:rPr>
          <w:rFonts w:ascii="Times New Roman" w:hAnsi="Times New Roman" w:cs="Times New Roman"/>
          <w:sz w:val="24"/>
          <w:szCs w:val="24"/>
        </w:rPr>
      </w:pPr>
      <w:r w:rsidRPr="00131A1D">
        <w:rPr>
          <w:rFonts w:ascii="Times New Roman" w:hAnsi="Times New Roman" w:cs="Times New Roman"/>
          <w:sz w:val="24"/>
          <w:szCs w:val="24"/>
        </w:rPr>
        <w:lastRenderedPageBreak/>
        <w:t xml:space="preserve">The first respondent retracts the contents of its letters to the Zimbabwe Revenue Authority dated 15 February 2024 and to the </w:t>
      </w:r>
      <w:r w:rsidR="00035951" w:rsidRPr="00131A1D">
        <w:rPr>
          <w:rFonts w:ascii="Times New Roman" w:hAnsi="Times New Roman" w:cs="Times New Roman"/>
          <w:sz w:val="24"/>
          <w:szCs w:val="24"/>
        </w:rPr>
        <w:t>second respondent dated 17 April 2024; such retraction shall be communicated to the state agencies to whom the said letters were copied.</w:t>
      </w:r>
    </w:p>
    <w:p w:rsidR="00035951" w:rsidRPr="00131A1D" w:rsidRDefault="00035951" w:rsidP="00131A1D">
      <w:pPr>
        <w:pStyle w:val="ListParagraph"/>
        <w:numPr>
          <w:ilvl w:val="0"/>
          <w:numId w:val="1"/>
        </w:numPr>
        <w:spacing w:line="360" w:lineRule="auto"/>
        <w:jc w:val="both"/>
        <w:rPr>
          <w:rFonts w:ascii="Times New Roman" w:hAnsi="Times New Roman" w:cs="Times New Roman"/>
          <w:sz w:val="24"/>
          <w:szCs w:val="24"/>
        </w:rPr>
      </w:pPr>
      <w:r w:rsidRPr="00131A1D">
        <w:rPr>
          <w:rFonts w:ascii="Times New Roman" w:hAnsi="Times New Roman" w:cs="Times New Roman"/>
          <w:sz w:val="24"/>
          <w:szCs w:val="24"/>
        </w:rPr>
        <w:t>The first respondent is interdicted from making further communication repeating the allegations contained in the l</w:t>
      </w:r>
      <w:r w:rsidR="008D64FD">
        <w:rPr>
          <w:rFonts w:ascii="Times New Roman" w:hAnsi="Times New Roman" w:cs="Times New Roman"/>
          <w:sz w:val="24"/>
          <w:szCs w:val="24"/>
        </w:rPr>
        <w:t xml:space="preserve">etters referred to in paragraph </w:t>
      </w:r>
      <w:r w:rsidRPr="00131A1D">
        <w:rPr>
          <w:rFonts w:ascii="Times New Roman" w:hAnsi="Times New Roman" w:cs="Times New Roman"/>
          <w:sz w:val="24"/>
          <w:szCs w:val="24"/>
        </w:rPr>
        <w:t>2 hereof to any person whatsoever.</w:t>
      </w:r>
    </w:p>
    <w:p w:rsidR="00035951" w:rsidRPr="00131A1D" w:rsidRDefault="00035951" w:rsidP="00131A1D">
      <w:pPr>
        <w:pStyle w:val="ListParagraph"/>
        <w:numPr>
          <w:ilvl w:val="0"/>
          <w:numId w:val="1"/>
        </w:numPr>
        <w:spacing w:line="360" w:lineRule="auto"/>
        <w:jc w:val="both"/>
        <w:rPr>
          <w:rFonts w:ascii="Times New Roman" w:hAnsi="Times New Roman" w:cs="Times New Roman"/>
          <w:sz w:val="24"/>
          <w:szCs w:val="24"/>
        </w:rPr>
      </w:pPr>
      <w:r w:rsidRPr="00131A1D">
        <w:rPr>
          <w:rFonts w:ascii="Times New Roman" w:hAnsi="Times New Roman" w:cs="Times New Roman"/>
          <w:sz w:val="24"/>
          <w:szCs w:val="24"/>
        </w:rPr>
        <w:t>The first respondent shall pay costs on the attorney-client scale.</w:t>
      </w:r>
    </w:p>
    <w:p w:rsidR="00035951" w:rsidRDefault="00035951" w:rsidP="00131A1D">
      <w:pPr>
        <w:spacing w:line="360" w:lineRule="auto"/>
        <w:jc w:val="both"/>
        <w:rPr>
          <w:rFonts w:ascii="Times New Roman" w:hAnsi="Times New Roman" w:cs="Times New Roman"/>
          <w:sz w:val="24"/>
          <w:szCs w:val="24"/>
        </w:rPr>
      </w:pPr>
    </w:p>
    <w:p w:rsidR="000A6DDB" w:rsidRPr="00131A1D" w:rsidRDefault="000A6DDB" w:rsidP="00131A1D">
      <w:pPr>
        <w:spacing w:line="360" w:lineRule="auto"/>
        <w:jc w:val="both"/>
        <w:rPr>
          <w:rFonts w:ascii="Times New Roman" w:hAnsi="Times New Roman" w:cs="Times New Roman"/>
          <w:sz w:val="24"/>
          <w:szCs w:val="24"/>
        </w:rPr>
      </w:pPr>
      <w:bookmarkStart w:id="0" w:name="_GoBack"/>
      <w:bookmarkEnd w:id="0"/>
    </w:p>
    <w:p w:rsidR="008C1D95" w:rsidRPr="001A0564" w:rsidRDefault="008C1D95" w:rsidP="008D64FD">
      <w:pPr>
        <w:spacing w:after="0" w:line="240" w:lineRule="auto"/>
        <w:jc w:val="both"/>
        <w:rPr>
          <w:rFonts w:ascii="Times New Roman" w:hAnsi="Times New Roman" w:cs="Times New Roman"/>
          <w:sz w:val="24"/>
          <w:szCs w:val="24"/>
        </w:rPr>
      </w:pPr>
      <w:proofErr w:type="spellStart"/>
      <w:r w:rsidRPr="001A0564">
        <w:rPr>
          <w:rFonts w:ascii="Times New Roman" w:hAnsi="Times New Roman" w:cs="Times New Roman"/>
          <w:i/>
          <w:sz w:val="24"/>
          <w:szCs w:val="24"/>
        </w:rPr>
        <w:t>Hogwe</w:t>
      </w:r>
      <w:proofErr w:type="spellEnd"/>
      <w:r w:rsidRPr="001A0564">
        <w:rPr>
          <w:rFonts w:ascii="Times New Roman" w:hAnsi="Times New Roman" w:cs="Times New Roman"/>
          <w:i/>
          <w:sz w:val="24"/>
          <w:szCs w:val="24"/>
        </w:rPr>
        <w:t xml:space="preserve"> &amp; </w:t>
      </w:r>
      <w:proofErr w:type="spellStart"/>
      <w:r w:rsidRPr="001A0564">
        <w:rPr>
          <w:rFonts w:ascii="Times New Roman" w:hAnsi="Times New Roman" w:cs="Times New Roman"/>
          <w:i/>
          <w:sz w:val="24"/>
          <w:szCs w:val="24"/>
        </w:rPr>
        <w:t>Nyengedza</w:t>
      </w:r>
      <w:proofErr w:type="spellEnd"/>
      <w:r w:rsidRPr="001A0564">
        <w:rPr>
          <w:rFonts w:ascii="Times New Roman" w:hAnsi="Times New Roman" w:cs="Times New Roman"/>
          <w:i/>
          <w:sz w:val="24"/>
          <w:szCs w:val="24"/>
        </w:rPr>
        <w:t xml:space="preserve">, </w:t>
      </w:r>
      <w:r w:rsidRPr="001A0564">
        <w:rPr>
          <w:rFonts w:ascii="Times New Roman" w:hAnsi="Times New Roman" w:cs="Times New Roman"/>
          <w:sz w:val="24"/>
          <w:szCs w:val="24"/>
        </w:rPr>
        <w:t>applicant’s legal practitioners</w:t>
      </w:r>
    </w:p>
    <w:p w:rsidR="00DA18D3" w:rsidRPr="00131A1D" w:rsidRDefault="008C1D95" w:rsidP="008D64FD">
      <w:pPr>
        <w:spacing w:after="0" w:line="240" w:lineRule="auto"/>
        <w:jc w:val="both"/>
        <w:rPr>
          <w:rFonts w:ascii="Times New Roman" w:hAnsi="Times New Roman" w:cs="Times New Roman"/>
          <w:sz w:val="24"/>
          <w:szCs w:val="24"/>
        </w:rPr>
      </w:pPr>
      <w:proofErr w:type="spellStart"/>
      <w:r w:rsidRPr="001A0564">
        <w:rPr>
          <w:rFonts w:ascii="Times New Roman" w:hAnsi="Times New Roman" w:cs="Times New Roman"/>
          <w:i/>
          <w:sz w:val="24"/>
          <w:szCs w:val="24"/>
        </w:rPr>
        <w:t>Manase</w:t>
      </w:r>
      <w:proofErr w:type="spellEnd"/>
      <w:r w:rsidRPr="001A0564">
        <w:rPr>
          <w:rFonts w:ascii="Times New Roman" w:hAnsi="Times New Roman" w:cs="Times New Roman"/>
          <w:i/>
          <w:sz w:val="24"/>
          <w:szCs w:val="24"/>
        </w:rPr>
        <w:t xml:space="preserve"> &amp; </w:t>
      </w:r>
      <w:proofErr w:type="spellStart"/>
      <w:r w:rsidRPr="001A0564">
        <w:rPr>
          <w:rFonts w:ascii="Times New Roman" w:hAnsi="Times New Roman" w:cs="Times New Roman"/>
          <w:i/>
          <w:sz w:val="24"/>
          <w:szCs w:val="24"/>
        </w:rPr>
        <w:t>Danana</w:t>
      </w:r>
      <w:proofErr w:type="spellEnd"/>
      <w:r w:rsidRPr="0071477A">
        <w:rPr>
          <w:rFonts w:ascii="Times New Roman" w:hAnsi="Times New Roman" w:cs="Times New Roman"/>
          <w:sz w:val="24"/>
          <w:szCs w:val="24"/>
        </w:rPr>
        <w:t>,</w:t>
      </w:r>
      <w:r>
        <w:rPr>
          <w:sz w:val="24"/>
          <w:szCs w:val="24"/>
        </w:rPr>
        <w:t xml:space="preserve"> </w:t>
      </w:r>
      <w:r w:rsidRPr="00131A1D">
        <w:rPr>
          <w:rFonts w:ascii="Times New Roman" w:hAnsi="Times New Roman" w:cs="Times New Roman"/>
          <w:sz w:val="24"/>
          <w:szCs w:val="24"/>
        </w:rPr>
        <w:t>first respondent’s legal practitioners</w:t>
      </w:r>
      <w:r w:rsidR="00230EE4" w:rsidRPr="00131A1D">
        <w:rPr>
          <w:rFonts w:ascii="Times New Roman" w:hAnsi="Times New Roman" w:cs="Times New Roman"/>
          <w:sz w:val="24"/>
          <w:szCs w:val="24"/>
        </w:rPr>
        <w:t xml:space="preserve"> </w:t>
      </w:r>
    </w:p>
    <w:sectPr w:rsidR="00DA18D3" w:rsidRPr="00131A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345" w:rsidRDefault="00147345" w:rsidP="00D2323C">
      <w:pPr>
        <w:spacing w:after="0" w:line="240" w:lineRule="auto"/>
      </w:pPr>
      <w:r>
        <w:separator/>
      </w:r>
    </w:p>
  </w:endnote>
  <w:endnote w:type="continuationSeparator" w:id="0">
    <w:p w:rsidR="00147345" w:rsidRDefault="00147345" w:rsidP="00D23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345" w:rsidRDefault="00147345" w:rsidP="00D2323C">
      <w:pPr>
        <w:spacing w:after="0" w:line="240" w:lineRule="auto"/>
      </w:pPr>
      <w:r>
        <w:separator/>
      </w:r>
    </w:p>
  </w:footnote>
  <w:footnote w:type="continuationSeparator" w:id="0">
    <w:p w:rsidR="00147345" w:rsidRDefault="00147345" w:rsidP="00D23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216421"/>
      <w:docPartObj>
        <w:docPartGallery w:val="Page Numbers (Top of Page)"/>
        <w:docPartUnique/>
      </w:docPartObj>
    </w:sdtPr>
    <w:sdtEndPr>
      <w:rPr>
        <w:noProof/>
      </w:rPr>
    </w:sdtEndPr>
    <w:sdtContent>
      <w:p w:rsidR="00D2323C" w:rsidRDefault="00D2323C" w:rsidP="00D2323C">
        <w:pPr>
          <w:pStyle w:val="Header"/>
          <w:ind w:left="5400" w:firstLine="3960"/>
          <w:rPr>
            <w:noProof/>
          </w:rPr>
        </w:pPr>
        <w:r>
          <w:fldChar w:fldCharType="begin"/>
        </w:r>
        <w:r>
          <w:instrText xml:space="preserve"> PAGE   \* MERGEFORMAT </w:instrText>
        </w:r>
        <w:r>
          <w:fldChar w:fldCharType="separate"/>
        </w:r>
        <w:r w:rsidR="000A6DDB">
          <w:rPr>
            <w:noProof/>
          </w:rPr>
          <w:t>9</w:t>
        </w:r>
        <w:r>
          <w:rPr>
            <w:noProof/>
          </w:rPr>
          <w:fldChar w:fldCharType="end"/>
        </w:r>
      </w:p>
      <w:p w:rsidR="00D2323C" w:rsidRDefault="007A3F25" w:rsidP="00D2323C">
        <w:pPr>
          <w:pStyle w:val="Header"/>
          <w:rPr>
            <w:noProof/>
          </w:rPr>
        </w:pPr>
        <w:r>
          <w:rPr>
            <w:noProof/>
          </w:rPr>
          <w:tab/>
        </w:r>
        <w:r>
          <w:rPr>
            <w:noProof/>
          </w:rPr>
          <w:tab/>
          <w:t>HH 248-24</w:t>
        </w:r>
      </w:p>
      <w:p w:rsidR="00D2323C" w:rsidRDefault="00D2323C" w:rsidP="00D2323C">
        <w:pPr>
          <w:pStyle w:val="Header"/>
        </w:pPr>
        <w:r>
          <w:rPr>
            <w:noProof/>
          </w:rPr>
          <w:tab/>
        </w:r>
        <w:r>
          <w:rPr>
            <w:noProof/>
          </w:rPr>
          <w:tab/>
          <w:t>HCH 2141/24</w:t>
        </w:r>
      </w:p>
    </w:sdtContent>
  </w:sdt>
  <w:p w:rsidR="00D2323C" w:rsidRDefault="00D2323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6976FF"/>
    <w:multiLevelType w:val="hybridMultilevel"/>
    <w:tmpl w:val="3858D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5CC"/>
    <w:rsid w:val="00035951"/>
    <w:rsid w:val="00037137"/>
    <w:rsid w:val="000721E2"/>
    <w:rsid w:val="0008306D"/>
    <w:rsid w:val="000A1032"/>
    <w:rsid w:val="000A6DDB"/>
    <w:rsid w:val="000E0525"/>
    <w:rsid w:val="000E3227"/>
    <w:rsid w:val="000E3CBD"/>
    <w:rsid w:val="000F36E4"/>
    <w:rsid w:val="0010225F"/>
    <w:rsid w:val="00112C66"/>
    <w:rsid w:val="00120437"/>
    <w:rsid w:val="00131A1D"/>
    <w:rsid w:val="00147345"/>
    <w:rsid w:val="0017225F"/>
    <w:rsid w:val="00176DC1"/>
    <w:rsid w:val="001A0564"/>
    <w:rsid w:val="00230EE4"/>
    <w:rsid w:val="0023175B"/>
    <w:rsid w:val="002410CE"/>
    <w:rsid w:val="00246158"/>
    <w:rsid w:val="0024684B"/>
    <w:rsid w:val="002533E5"/>
    <w:rsid w:val="00275656"/>
    <w:rsid w:val="002A254F"/>
    <w:rsid w:val="002E1127"/>
    <w:rsid w:val="002F2F85"/>
    <w:rsid w:val="002F7306"/>
    <w:rsid w:val="00301E93"/>
    <w:rsid w:val="00321A1E"/>
    <w:rsid w:val="0033094A"/>
    <w:rsid w:val="003E5CB5"/>
    <w:rsid w:val="0043518B"/>
    <w:rsid w:val="00464612"/>
    <w:rsid w:val="0048209B"/>
    <w:rsid w:val="00495928"/>
    <w:rsid w:val="004B4DD3"/>
    <w:rsid w:val="004C3977"/>
    <w:rsid w:val="004D0CB2"/>
    <w:rsid w:val="004F3B59"/>
    <w:rsid w:val="004F7420"/>
    <w:rsid w:val="005055CC"/>
    <w:rsid w:val="00560B21"/>
    <w:rsid w:val="005732C5"/>
    <w:rsid w:val="00586B94"/>
    <w:rsid w:val="00586F46"/>
    <w:rsid w:val="005930C6"/>
    <w:rsid w:val="005F7C13"/>
    <w:rsid w:val="006750E8"/>
    <w:rsid w:val="006768ED"/>
    <w:rsid w:val="00694BAB"/>
    <w:rsid w:val="006A5FE4"/>
    <w:rsid w:val="0071477A"/>
    <w:rsid w:val="00754165"/>
    <w:rsid w:val="007A3F25"/>
    <w:rsid w:val="007E558C"/>
    <w:rsid w:val="008368CB"/>
    <w:rsid w:val="00884C12"/>
    <w:rsid w:val="00887783"/>
    <w:rsid w:val="0088786A"/>
    <w:rsid w:val="008C1D95"/>
    <w:rsid w:val="008C37E2"/>
    <w:rsid w:val="008D64FD"/>
    <w:rsid w:val="00930933"/>
    <w:rsid w:val="009B23A7"/>
    <w:rsid w:val="009F4701"/>
    <w:rsid w:val="009F5786"/>
    <w:rsid w:val="009F74B0"/>
    <w:rsid w:val="00A0312F"/>
    <w:rsid w:val="00A25585"/>
    <w:rsid w:val="00A30321"/>
    <w:rsid w:val="00AC558A"/>
    <w:rsid w:val="00AD0FC9"/>
    <w:rsid w:val="00B7126F"/>
    <w:rsid w:val="00BD33F5"/>
    <w:rsid w:val="00BE0F57"/>
    <w:rsid w:val="00D229FF"/>
    <w:rsid w:val="00D2323C"/>
    <w:rsid w:val="00D47568"/>
    <w:rsid w:val="00D521E9"/>
    <w:rsid w:val="00D72709"/>
    <w:rsid w:val="00D96627"/>
    <w:rsid w:val="00DA18D3"/>
    <w:rsid w:val="00DB6359"/>
    <w:rsid w:val="00DD6D31"/>
    <w:rsid w:val="00E421E6"/>
    <w:rsid w:val="00E761E7"/>
    <w:rsid w:val="00E87DD9"/>
    <w:rsid w:val="00ED01AB"/>
    <w:rsid w:val="00F73405"/>
    <w:rsid w:val="00F7395B"/>
    <w:rsid w:val="00FB0C23"/>
    <w:rsid w:val="00FB49BC"/>
    <w:rsid w:val="00FB5CB6"/>
    <w:rsid w:val="00FE6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6248D"/>
  <w15:chartTrackingRefBased/>
  <w15:docId w15:val="{2C7A9299-C93D-403A-BBB1-07B9A82A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0EE4"/>
    <w:pPr>
      <w:ind w:left="720"/>
      <w:contextualSpacing/>
    </w:pPr>
  </w:style>
  <w:style w:type="paragraph" w:styleId="Header">
    <w:name w:val="header"/>
    <w:basedOn w:val="Normal"/>
    <w:link w:val="HeaderChar"/>
    <w:uiPriority w:val="99"/>
    <w:unhideWhenUsed/>
    <w:rsid w:val="00D23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23C"/>
  </w:style>
  <w:style w:type="paragraph" w:styleId="Footer">
    <w:name w:val="footer"/>
    <w:basedOn w:val="Normal"/>
    <w:link w:val="FooterChar"/>
    <w:uiPriority w:val="99"/>
    <w:unhideWhenUsed/>
    <w:rsid w:val="00D23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3109</Words>
  <Characters>17727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dc:creator>
  <cp:keywords/>
  <dc:description/>
  <cp:lastModifiedBy>JSC</cp:lastModifiedBy>
  <cp:revision>3</cp:revision>
  <dcterms:created xsi:type="dcterms:W3CDTF">2024-07-05T07:08:00Z</dcterms:created>
  <dcterms:modified xsi:type="dcterms:W3CDTF">2024-07-05T09:35:00Z</dcterms:modified>
</cp:coreProperties>
</file>