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DC2" w:rsidRDefault="00582645" w:rsidP="00625DC2">
      <w:pPr>
        <w:spacing w:after="0" w:line="240" w:lineRule="auto"/>
        <w:rPr>
          <w:rFonts w:ascii="Times New Roman" w:hAnsi="Times New Roman"/>
          <w:sz w:val="24"/>
          <w:szCs w:val="24"/>
        </w:rPr>
      </w:pPr>
      <w:bookmarkStart w:id="0" w:name="_GoBack"/>
      <w:bookmarkEnd w:id="0"/>
      <w:r>
        <w:rPr>
          <w:rFonts w:ascii="Times New Roman" w:hAnsi="Times New Roman"/>
          <w:sz w:val="24"/>
          <w:szCs w:val="24"/>
        </w:rPr>
        <w:t>LEONARD CHIWAYA</w:t>
      </w:r>
    </w:p>
    <w:p w:rsidR="00625DC2" w:rsidRDefault="00625DC2" w:rsidP="00625DC2">
      <w:pPr>
        <w:spacing w:after="0" w:line="240" w:lineRule="auto"/>
        <w:rPr>
          <w:rFonts w:ascii="Times New Roman" w:hAnsi="Times New Roman"/>
          <w:sz w:val="24"/>
          <w:szCs w:val="24"/>
        </w:rPr>
      </w:pPr>
      <w:r>
        <w:rPr>
          <w:rFonts w:ascii="Times New Roman" w:hAnsi="Times New Roman"/>
          <w:sz w:val="24"/>
          <w:szCs w:val="24"/>
        </w:rPr>
        <w:t>versus</w:t>
      </w:r>
    </w:p>
    <w:p w:rsidR="00625DC2" w:rsidRDefault="00582645" w:rsidP="00625DC2">
      <w:pPr>
        <w:rPr>
          <w:rFonts w:ascii="Times New Roman" w:hAnsi="Times New Roman"/>
          <w:sz w:val="24"/>
          <w:szCs w:val="24"/>
        </w:rPr>
      </w:pPr>
      <w:r>
        <w:rPr>
          <w:rFonts w:ascii="Times New Roman" w:hAnsi="Times New Roman"/>
          <w:sz w:val="24"/>
          <w:szCs w:val="24"/>
        </w:rPr>
        <w:t>THE STATE</w:t>
      </w:r>
    </w:p>
    <w:p w:rsidR="00625DC2" w:rsidRDefault="00625DC2" w:rsidP="00625DC2">
      <w:pPr>
        <w:spacing w:after="0"/>
        <w:rPr>
          <w:rFonts w:ascii="Times New Roman" w:hAnsi="Times New Roman"/>
          <w:sz w:val="24"/>
          <w:szCs w:val="24"/>
        </w:rPr>
      </w:pPr>
    </w:p>
    <w:p w:rsidR="00625DC2" w:rsidRDefault="00625DC2" w:rsidP="00625DC2">
      <w:pPr>
        <w:spacing w:after="0"/>
        <w:rPr>
          <w:rFonts w:ascii="Times New Roman" w:hAnsi="Times New Roman"/>
          <w:sz w:val="24"/>
          <w:szCs w:val="24"/>
        </w:rPr>
      </w:pPr>
      <w:r>
        <w:rPr>
          <w:rFonts w:ascii="Times New Roman" w:hAnsi="Times New Roman"/>
          <w:sz w:val="24"/>
          <w:szCs w:val="24"/>
        </w:rPr>
        <w:t>HIGH COURT OF ZIMBABWE</w:t>
      </w:r>
    </w:p>
    <w:p w:rsidR="00625DC2" w:rsidRDefault="00582645" w:rsidP="00625DC2">
      <w:pPr>
        <w:spacing w:after="0"/>
        <w:rPr>
          <w:rFonts w:ascii="Times New Roman" w:hAnsi="Times New Roman"/>
          <w:sz w:val="24"/>
          <w:szCs w:val="24"/>
        </w:rPr>
      </w:pPr>
      <w:r>
        <w:rPr>
          <w:rFonts w:ascii="Times New Roman" w:hAnsi="Times New Roman"/>
          <w:sz w:val="24"/>
          <w:szCs w:val="24"/>
        </w:rPr>
        <w:t xml:space="preserve">ZHOU &amp; </w:t>
      </w:r>
      <w:r w:rsidR="00625DC2">
        <w:rPr>
          <w:rFonts w:ascii="Times New Roman" w:hAnsi="Times New Roman"/>
          <w:sz w:val="24"/>
          <w:szCs w:val="24"/>
        </w:rPr>
        <w:t>CHIKOWERO J</w:t>
      </w:r>
      <w:r>
        <w:rPr>
          <w:rFonts w:ascii="Times New Roman" w:hAnsi="Times New Roman"/>
          <w:sz w:val="24"/>
          <w:szCs w:val="24"/>
        </w:rPr>
        <w:t>J</w:t>
      </w:r>
    </w:p>
    <w:p w:rsidR="00625DC2" w:rsidRDefault="00625DC2" w:rsidP="00625DC2">
      <w:pPr>
        <w:spacing w:after="0"/>
        <w:rPr>
          <w:rFonts w:ascii="Times New Roman" w:hAnsi="Times New Roman"/>
          <w:sz w:val="24"/>
          <w:szCs w:val="24"/>
        </w:rPr>
      </w:pPr>
      <w:r>
        <w:rPr>
          <w:rFonts w:ascii="Times New Roman" w:hAnsi="Times New Roman"/>
          <w:sz w:val="24"/>
          <w:szCs w:val="24"/>
        </w:rPr>
        <w:t xml:space="preserve">HARARE, </w:t>
      </w:r>
      <w:r w:rsidR="00582645">
        <w:rPr>
          <w:rFonts w:ascii="Times New Roman" w:hAnsi="Times New Roman"/>
          <w:sz w:val="24"/>
          <w:szCs w:val="24"/>
        </w:rPr>
        <w:t xml:space="preserve">6 </w:t>
      </w:r>
      <w:r w:rsidR="005146AD">
        <w:rPr>
          <w:rFonts w:ascii="Times New Roman" w:hAnsi="Times New Roman"/>
          <w:sz w:val="24"/>
          <w:szCs w:val="24"/>
        </w:rPr>
        <w:t xml:space="preserve">&amp; </w:t>
      </w:r>
      <w:r w:rsidR="00582645">
        <w:rPr>
          <w:rFonts w:ascii="Times New Roman" w:hAnsi="Times New Roman"/>
          <w:sz w:val="24"/>
          <w:szCs w:val="24"/>
        </w:rPr>
        <w:t>10 March</w:t>
      </w:r>
      <w:r w:rsidR="005146AD">
        <w:rPr>
          <w:rFonts w:ascii="Times New Roman" w:hAnsi="Times New Roman"/>
          <w:sz w:val="24"/>
          <w:szCs w:val="24"/>
        </w:rPr>
        <w:t xml:space="preserve"> 2024</w:t>
      </w:r>
    </w:p>
    <w:p w:rsidR="00625DC2" w:rsidRDefault="00625DC2" w:rsidP="00625DC2">
      <w:pPr>
        <w:rPr>
          <w:rFonts w:ascii="Times New Roman" w:hAnsi="Times New Roman"/>
          <w:sz w:val="24"/>
          <w:szCs w:val="24"/>
        </w:rPr>
      </w:pPr>
    </w:p>
    <w:p w:rsidR="00625DC2" w:rsidRDefault="00582645" w:rsidP="00625DC2">
      <w:pPr>
        <w:rPr>
          <w:rFonts w:ascii="Times New Roman" w:hAnsi="Times New Roman"/>
          <w:b/>
          <w:sz w:val="24"/>
          <w:szCs w:val="24"/>
        </w:rPr>
      </w:pPr>
      <w:r>
        <w:rPr>
          <w:rFonts w:ascii="Times New Roman" w:hAnsi="Times New Roman"/>
          <w:b/>
          <w:sz w:val="24"/>
          <w:szCs w:val="24"/>
        </w:rPr>
        <w:t>Criminal Appeal</w:t>
      </w:r>
    </w:p>
    <w:p w:rsidR="00625DC2" w:rsidRPr="00C65374" w:rsidRDefault="00625DC2" w:rsidP="00625DC2">
      <w:pPr>
        <w:spacing w:after="0"/>
        <w:rPr>
          <w:rFonts w:ascii="Times New Roman" w:hAnsi="Times New Roman"/>
          <w:sz w:val="24"/>
          <w:szCs w:val="24"/>
        </w:rPr>
      </w:pPr>
    </w:p>
    <w:p w:rsidR="00625DC2" w:rsidRDefault="00582645" w:rsidP="00625DC2">
      <w:pPr>
        <w:spacing w:after="0" w:line="240" w:lineRule="auto"/>
        <w:rPr>
          <w:rFonts w:ascii="Times New Roman" w:hAnsi="Times New Roman"/>
          <w:sz w:val="24"/>
          <w:szCs w:val="24"/>
        </w:rPr>
      </w:pPr>
      <w:r w:rsidRPr="00582645">
        <w:rPr>
          <w:rFonts w:ascii="Times New Roman" w:hAnsi="Times New Roman"/>
          <w:i/>
          <w:sz w:val="24"/>
          <w:szCs w:val="24"/>
        </w:rPr>
        <w:t>LT Mapuranga</w:t>
      </w:r>
      <w:r>
        <w:rPr>
          <w:rFonts w:ascii="Times New Roman" w:hAnsi="Times New Roman"/>
          <w:sz w:val="24"/>
          <w:szCs w:val="24"/>
        </w:rPr>
        <w:t xml:space="preserve"> with </w:t>
      </w:r>
      <w:r w:rsidRPr="00582645">
        <w:rPr>
          <w:rFonts w:ascii="Times New Roman" w:hAnsi="Times New Roman"/>
          <w:i/>
          <w:sz w:val="24"/>
          <w:szCs w:val="24"/>
        </w:rPr>
        <w:t>O Marwa</w:t>
      </w:r>
      <w:r w:rsidR="00625DC2">
        <w:rPr>
          <w:rFonts w:ascii="Times New Roman" w:hAnsi="Times New Roman"/>
          <w:i/>
          <w:sz w:val="24"/>
          <w:szCs w:val="24"/>
        </w:rPr>
        <w:t xml:space="preserve">, </w:t>
      </w:r>
      <w:r w:rsidR="00625DC2" w:rsidRPr="00BF29FC">
        <w:rPr>
          <w:rFonts w:ascii="Times New Roman" w:hAnsi="Times New Roman"/>
          <w:sz w:val="24"/>
          <w:szCs w:val="24"/>
        </w:rPr>
        <w:t xml:space="preserve">for </w:t>
      </w:r>
      <w:r w:rsidR="00625DC2">
        <w:rPr>
          <w:rFonts w:ascii="Times New Roman" w:hAnsi="Times New Roman"/>
          <w:sz w:val="24"/>
          <w:szCs w:val="24"/>
        </w:rPr>
        <w:t xml:space="preserve">the </w:t>
      </w:r>
      <w:r>
        <w:rPr>
          <w:rFonts w:ascii="Times New Roman" w:hAnsi="Times New Roman"/>
          <w:sz w:val="24"/>
          <w:szCs w:val="24"/>
        </w:rPr>
        <w:t>appella</w:t>
      </w:r>
      <w:r w:rsidR="00012076">
        <w:rPr>
          <w:rFonts w:ascii="Times New Roman" w:hAnsi="Times New Roman"/>
          <w:sz w:val="24"/>
          <w:szCs w:val="24"/>
        </w:rPr>
        <w:t>nt</w:t>
      </w:r>
    </w:p>
    <w:p w:rsidR="00012076" w:rsidRDefault="00582645" w:rsidP="00012076">
      <w:pPr>
        <w:spacing w:after="0" w:line="240" w:lineRule="auto"/>
        <w:rPr>
          <w:rFonts w:ascii="Times New Roman" w:hAnsi="Times New Roman"/>
          <w:sz w:val="24"/>
          <w:szCs w:val="24"/>
        </w:rPr>
      </w:pPr>
      <w:r>
        <w:rPr>
          <w:rFonts w:ascii="Times New Roman" w:hAnsi="Times New Roman"/>
          <w:sz w:val="24"/>
          <w:szCs w:val="24"/>
        </w:rPr>
        <w:t>L Chitanda</w:t>
      </w:r>
      <w:r w:rsidR="00012076">
        <w:rPr>
          <w:rFonts w:ascii="Times New Roman" w:hAnsi="Times New Roman"/>
          <w:i/>
          <w:sz w:val="24"/>
          <w:szCs w:val="24"/>
        </w:rPr>
        <w:t xml:space="preserve">, </w:t>
      </w:r>
      <w:r w:rsidR="00012076" w:rsidRPr="00BF29FC">
        <w:rPr>
          <w:rFonts w:ascii="Times New Roman" w:hAnsi="Times New Roman"/>
          <w:sz w:val="24"/>
          <w:szCs w:val="24"/>
        </w:rPr>
        <w:t xml:space="preserve">for </w:t>
      </w:r>
      <w:r w:rsidR="00012076">
        <w:rPr>
          <w:rFonts w:ascii="Times New Roman" w:hAnsi="Times New Roman"/>
          <w:sz w:val="24"/>
          <w:szCs w:val="24"/>
        </w:rPr>
        <w:t>the respondent</w:t>
      </w:r>
    </w:p>
    <w:p w:rsidR="00625DC2" w:rsidRDefault="00625DC2" w:rsidP="00625DC2">
      <w:pPr>
        <w:spacing w:after="0" w:line="240" w:lineRule="auto"/>
        <w:rPr>
          <w:rFonts w:ascii="Times New Roman" w:hAnsi="Times New Roman"/>
          <w:sz w:val="24"/>
          <w:szCs w:val="24"/>
        </w:rPr>
      </w:pPr>
    </w:p>
    <w:p w:rsidR="00625DC2" w:rsidRDefault="00625DC2" w:rsidP="00625DC2">
      <w:pPr>
        <w:spacing w:after="0"/>
        <w:rPr>
          <w:rFonts w:ascii="Times New Roman" w:hAnsi="Times New Roman"/>
          <w:sz w:val="24"/>
          <w:szCs w:val="24"/>
        </w:rPr>
      </w:pPr>
    </w:p>
    <w:p w:rsidR="0087794D" w:rsidRDefault="00625DC2" w:rsidP="007F22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03C85" w:rsidRPr="00B21A8F">
        <w:rPr>
          <w:rFonts w:ascii="Times New Roman" w:hAnsi="Times New Roman" w:cs="Times New Roman"/>
          <w:sz w:val="24"/>
          <w:szCs w:val="24"/>
        </w:rPr>
        <w:t>CHIKOWERO J</w:t>
      </w:r>
      <w:r w:rsidR="00522191" w:rsidRPr="00967582">
        <w:rPr>
          <w:rFonts w:ascii="Times New Roman" w:hAnsi="Times New Roman" w:cs="Times New Roman"/>
          <w:sz w:val="24"/>
          <w:szCs w:val="24"/>
        </w:rPr>
        <w:t>:</w:t>
      </w:r>
    </w:p>
    <w:p w:rsidR="00D9072E" w:rsidRPr="005934FA" w:rsidRDefault="000C5FC6" w:rsidP="005826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9D665A">
        <w:rPr>
          <w:rFonts w:ascii="Times New Roman" w:hAnsi="Times New Roman" w:cs="Times New Roman"/>
          <w:sz w:val="24"/>
          <w:szCs w:val="24"/>
        </w:rPr>
        <w:t xml:space="preserve">  </w:t>
      </w:r>
      <w:r w:rsidR="009D665A">
        <w:rPr>
          <w:rFonts w:ascii="Times New Roman" w:hAnsi="Times New Roman" w:cs="Times New Roman"/>
          <w:sz w:val="24"/>
          <w:szCs w:val="24"/>
        </w:rPr>
        <w:tab/>
      </w:r>
      <w:r w:rsidR="00582645">
        <w:rPr>
          <w:rFonts w:ascii="Times New Roman" w:hAnsi="Times New Roman" w:cs="Times New Roman"/>
          <w:sz w:val="24"/>
          <w:szCs w:val="24"/>
        </w:rPr>
        <w:t>The appellant appeals</w:t>
      </w:r>
      <w:r w:rsidR="005007F0">
        <w:rPr>
          <w:rFonts w:ascii="Times New Roman" w:hAnsi="Times New Roman" w:cs="Times New Roman"/>
          <w:sz w:val="24"/>
          <w:szCs w:val="24"/>
        </w:rPr>
        <w:t xml:space="preserve"> against his con</w:t>
      </w:r>
      <w:r w:rsidR="005934FA">
        <w:rPr>
          <w:rFonts w:ascii="Times New Roman" w:hAnsi="Times New Roman" w:cs="Times New Roman"/>
          <w:sz w:val="24"/>
          <w:szCs w:val="24"/>
        </w:rPr>
        <w:t xml:space="preserve">viction by the Magistrates Court </w:t>
      </w:r>
    </w:p>
    <w:p w:rsidR="00D9072E" w:rsidRDefault="000C5FC6" w:rsidP="00D907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582645">
        <w:rPr>
          <w:rFonts w:ascii="Times New Roman" w:hAnsi="Times New Roman" w:cs="Times New Roman"/>
          <w:sz w:val="24"/>
          <w:szCs w:val="24"/>
        </w:rPr>
        <w:t>The appellant was convicted by the magistrates court at Harare of one count</w:t>
      </w:r>
      <w:r w:rsidR="003D4BFA">
        <w:rPr>
          <w:rFonts w:ascii="Times New Roman" w:hAnsi="Times New Roman" w:cs="Times New Roman"/>
          <w:sz w:val="24"/>
          <w:szCs w:val="24"/>
        </w:rPr>
        <w:t xml:space="preserve"> each</w:t>
      </w:r>
      <w:r w:rsidR="00582645">
        <w:rPr>
          <w:rFonts w:ascii="Times New Roman" w:hAnsi="Times New Roman" w:cs="Times New Roman"/>
          <w:sz w:val="24"/>
          <w:szCs w:val="24"/>
        </w:rPr>
        <w:t xml:space="preserve"> of kidnapping and assault as defined in ss 93(1)(a) and 89(1)(</w:t>
      </w:r>
      <w:r w:rsidR="00B5082D">
        <w:rPr>
          <w:rFonts w:ascii="Times New Roman" w:hAnsi="Times New Roman" w:cs="Times New Roman"/>
          <w:sz w:val="24"/>
          <w:szCs w:val="24"/>
        </w:rPr>
        <w:t>a</w:t>
      </w:r>
      <w:r w:rsidR="00582645">
        <w:rPr>
          <w:rFonts w:ascii="Times New Roman" w:hAnsi="Times New Roman" w:cs="Times New Roman"/>
          <w:sz w:val="24"/>
          <w:szCs w:val="24"/>
        </w:rPr>
        <w:t>), respectively</w:t>
      </w:r>
      <w:r w:rsidR="003D4BFA">
        <w:rPr>
          <w:rFonts w:ascii="Times New Roman" w:hAnsi="Times New Roman" w:cs="Times New Roman"/>
          <w:sz w:val="24"/>
          <w:szCs w:val="24"/>
        </w:rPr>
        <w:t>,</w:t>
      </w:r>
      <w:r w:rsidR="00582645">
        <w:rPr>
          <w:rFonts w:ascii="Times New Roman" w:hAnsi="Times New Roman" w:cs="Times New Roman"/>
          <w:sz w:val="24"/>
          <w:szCs w:val="24"/>
        </w:rPr>
        <w:t xml:space="preserve"> of the Criminal Law (Codification and Reform) Act [</w:t>
      </w:r>
      <w:r w:rsidR="00582645" w:rsidRPr="00B5082D">
        <w:rPr>
          <w:rFonts w:ascii="Times New Roman" w:hAnsi="Times New Roman" w:cs="Times New Roman"/>
          <w:i/>
          <w:sz w:val="24"/>
          <w:szCs w:val="24"/>
        </w:rPr>
        <w:t>Chapter 9:23</w:t>
      </w:r>
      <w:r w:rsidR="00582645">
        <w:rPr>
          <w:rFonts w:ascii="Times New Roman" w:hAnsi="Times New Roman" w:cs="Times New Roman"/>
          <w:sz w:val="24"/>
          <w:szCs w:val="24"/>
        </w:rPr>
        <w:t>] (“The Criminal Law Code”)</w:t>
      </w:r>
      <w:r w:rsidR="00B5082D">
        <w:rPr>
          <w:rFonts w:ascii="Times New Roman" w:hAnsi="Times New Roman" w:cs="Times New Roman"/>
          <w:sz w:val="24"/>
          <w:szCs w:val="24"/>
        </w:rPr>
        <w:t>.</w:t>
      </w:r>
    </w:p>
    <w:p w:rsidR="000C5FC6" w:rsidRDefault="000C5FC6" w:rsidP="007F22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5082D">
        <w:rPr>
          <w:rFonts w:ascii="Times New Roman" w:hAnsi="Times New Roman" w:cs="Times New Roman"/>
          <w:sz w:val="24"/>
          <w:szCs w:val="24"/>
        </w:rPr>
        <w:t>He was sentenced</w:t>
      </w:r>
      <w:r w:rsidR="003D4BFA">
        <w:rPr>
          <w:rFonts w:ascii="Times New Roman" w:hAnsi="Times New Roman" w:cs="Times New Roman"/>
          <w:sz w:val="24"/>
          <w:szCs w:val="24"/>
        </w:rPr>
        <w:t>,</w:t>
      </w:r>
      <w:r w:rsidR="00B5082D">
        <w:rPr>
          <w:rFonts w:ascii="Times New Roman" w:hAnsi="Times New Roman" w:cs="Times New Roman"/>
          <w:sz w:val="24"/>
          <w:szCs w:val="24"/>
        </w:rPr>
        <w:t xml:space="preserve"> on 27 February 2024, to 36 months imprisonment of which 12 months were suspended for 5 years on the usual conditions of good behaviour. This was on the kidnapping charge.</w:t>
      </w:r>
    </w:p>
    <w:p w:rsidR="00A60825" w:rsidRDefault="00A60825" w:rsidP="007F22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B5082D">
        <w:rPr>
          <w:rFonts w:ascii="Times New Roman" w:hAnsi="Times New Roman" w:cs="Times New Roman"/>
          <w:sz w:val="24"/>
          <w:szCs w:val="24"/>
        </w:rPr>
        <w:t xml:space="preserve">On the charge of assault the appellant was sentenced to four months imprisonment the whole of which was suspended for five years on the conditions of good </w:t>
      </w:r>
      <w:r w:rsidR="005934FA">
        <w:rPr>
          <w:rFonts w:ascii="Times New Roman" w:hAnsi="Times New Roman" w:cs="Times New Roman"/>
          <w:sz w:val="24"/>
          <w:szCs w:val="24"/>
        </w:rPr>
        <w:t>behavior</w:t>
      </w:r>
      <w:r w:rsidR="00B5082D">
        <w:rPr>
          <w:rFonts w:ascii="Times New Roman" w:hAnsi="Times New Roman" w:cs="Times New Roman"/>
          <w:sz w:val="24"/>
          <w:szCs w:val="24"/>
        </w:rPr>
        <w:t>.</w:t>
      </w:r>
    </w:p>
    <w:p w:rsidR="00B94E3B" w:rsidRDefault="008E580B" w:rsidP="005934FA">
      <w:pPr>
        <w:spacing w:after="0" w:line="360" w:lineRule="auto"/>
        <w:jc w:val="both"/>
        <w:rPr>
          <w:rFonts w:ascii="Times New Roman" w:hAnsi="Times New Roman" w:cs="Times New Roman"/>
        </w:rPr>
      </w:pPr>
      <w:r>
        <w:rPr>
          <w:rFonts w:ascii="Times New Roman" w:hAnsi="Times New Roman" w:cs="Times New Roman"/>
          <w:sz w:val="24"/>
          <w:szCs w:val="24"/>
        </w:rPr>
        <w:t>[</w:t>
      </w:r>
      <w:r w:rsidR="00A60825">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3103B0">
        <w:rPr>
          <w:rFonts w:ascii="Times New Roman" w:hAnsi="Times New Roman" w:cs="Times New Roman"/>
          <w:sz w:val="24"/>
          <w:szCs w:val="24"/>
        </w:rPr>
        <w:t>The trial court found that the appellant unlawfully detained the complainant, a male adult, from 6 March 2023 up to 9 March 2023 when the latter then escaped from such detention. The trial court found also that the appellant assaulted the</w:t>
      </w:r>
      <w:r w:rsidR="00BF23D3">
        <w:rPr>
          <w:rFonts w:ascii="Times New Roman" w:hAnsi="Times New Roman" w:cs="Times New Roman"/>
          <w:sz w:val="24"/>
          <w:szCs w:val="24"/>
        </w:rPr>
        <w:t xml:space="preserve"> complainant during that period.  The offences were committed at the appellant’s house in Goodhope, Harare.</w:t>
      </w:r>
      <w:r w:rsidR="003103B0">
        <w:rPr>
          <w:rFonts w:ascii="Times New Roman" w:hAnsi="Times New Roman" w:cs="Times New Roman"/>
          <w:sz w:val="24"/>
          <w:szCs w:val="24"/>
        </w:rPr>
        <w:t xml:space="preserve"> </w:t>
      </w:r>
    </w:p>
    <w:p w:rsidR="005D4DC5" w:rsidRDefault="00B94E3B"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[6]</w:t>
      </w:r>
      <w:r>
        <w:rPr>
          <w:rFonts w:ascii="Times New Roman" w:hAnsi="Times New Roman" w:cs="Times New Roman"/>
          <w:sz w:val="24"/>
          <w:szCs w:val="24"/>
        </w:rPr>
        <w:tab/>
      </w:r>
      <w:r w:rsidR="00BF23D3">
        <w:rPr>
          <w:rFonts w:ascii="Times New Roman" w:hAnsi="Times New Roman" w:cs="Times New Roman"/>
          <w:sz w:val="24"/>
          <w:szCs w:val="24"/>
        </w:rPr>
        <w:t>Although the appellant raised ten grounds of appeal against conviction the sole issue that falls for our determination, as regards the propriety of the conviction on the charge of kidnapping, is whether the trial court erred in finding that the complainant’s presence at the appellant’s house during the period in question was without the complainant’</w:t>
      </w:r>
      <w:r w:rsidR="005D4DC5">
        <w:rPr>
          <w:rFonts w:ascii="Times New Roman" w:hAnsi="Times New Roman" w:cs="Times New Roman"/>
          <w:sz w:val="24"/>
          <w:szCs w:val="24"/>
        </w:rPr>
        <w:t xml:space="preserve">s consent.  It </w:t>
      </w:r>
      <w:r w:rsidR="00BF23D3">
        <w:rPr>
          <w:rFonts w:ascii="Times New Roman" w:hAnsi="Times New Roman" w:cs="Times New Roman"/>
          <w:sz w:val="24"/>
          <w:szCs w:val="24"/>
        </w:rPr>
        <w:t xml:space="preserve">is that factual </w:t>
      </w:r>
      <w:r w:rsidR="003D4BFA">
        <w:rPr>
          <w:rFonts w:ascii="Times New Roman" w:hAnsi="Times New Roman" w:cs="Times New Roman"/>
          <w:sz w:val="24"/>
          <w:szCs w:val="24"/>
        </w:rPr>
        <w:t>finding that is attack</w:t>
      </w:r>
      <w:r w:rsidR="005D4DC5">
        <w:rPr>
          <w:rFonts w:ascii="Times New Roman" w:hAnsi="Times New Roman" w:cs="Times New Roman"/>
          <w:sz w:val="24"/>
          <w:szCs w:val="24"/>
        </w:rPr>
        <w:t xml:space="preserve">ed on appeal.  </w:t>
      </w:r>
      <w:r w:rsidR="00BF23D3">
        <w:rPr>
          <w:rFonts w:ascii="Times New Roman" w:hAnsi="Times New Roman" w:cs="Times New Roman"/>
          <w:sz w:val="24"/>
          <w:szCs w:val="24"/>
        </w:rPr>
        <w:t xml:space="preserve">  </w:t>
      </w:r>
    </w:p>
    <w:p w:rsidR="005D4DC5" w:rsidRDefault="005D4DC5"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Pr>
          <w:rFonts w:ascii="Times New Roman" w:hAnsi="Times New Roman" w:cs="Times New Roman"/>
          <w:sz w:val="24"/>
          <w:szCs w:val="24"/>
        </w:rPr>
        <w:tab/>
        <w:t>Similarly, the appellant urges us to interfere with</w:t>
      </w:r>
      <w:r w:rsidR="00DC6624">
        <w:rPr>
          <w:rFonts w:ascii="Times New Roman" w:hAnsi="Times New Roman" w:cs="Times New Roman"/>
          <w:sz w:val="24"/>
          <w:szCs w:val="24"/>
        </w:rPr>
        <w:t xml:space="preserve"> </w:t>
      </w:r>
      <w:r>
        <w:rPr>
          <w:rFonts w:ascii="Times New Roman" w:hAnsi="Times New Roman" w:cs="Times New Roman"/>
          <w:sz w:val="24"/>
          <w:szCs w:val="24"/>
        </w:rPr>
        <w:t xml:space="preserve">factual finding made a </w:t>
      </w:r>
      <w:r w:rsidRPr="00DC6624">
        <w:rPr>
          <w:rFonts w:ascii="Times New Roman" w:hAnsi="Times New Roman" w:cs="Times New Roman"/>
          <w:i/>
          <w:sz w:val="24"/>
          <w:szCs w:val="24"/>
        </w:rPr>
        <w:t>quo</w:t>
      </w:r>
      <w:r w:rsidR="00DC6624">
        <w:rPr>
          <w:rFonts w:ascii="Times New Roman" w:hAnsi="Times New Roman" w:cs="Times New Roman"/>
          <w:sz w:val="24"/>
          <w:szCs w:val="24"/>
        </w:rPr>
        <w:t xml:space="preserve">, namely, </w:t>
      </w:r>
      <w:r w:rsidR="00710DCF">
        <w:rPr>
          <w:rFonts w:ascii="Times New Roman" w:hAnsi="Times New Roman" w:cs="Times New Roman"/>
          <w:sz w:val="24"/>
          <w:szCs w:val="24"/>
        </w:rPr>
        <w:t>that he</w:t>
      </w:r>
      <w:r w:rsidR="003D4BFA">
        <w:rPr>
          <w:rFonts w:ascii="Times New Roman" w:hAnsi="Times New Roman" w:cs="Times New Roman"/>
          <w:sz w:val="24"/>
          <w:szCs w:val="24"/>
        </w:rPr>
        <w:t xml:space="preserve"> </w:t>
      </w:r>
      <w:r w:rsidR="00DC6624">
        <w:rPr>
          <w:rFonts w:ascii="Times New Roman" w:hAnsi="Times New Roman" w:cs="Times New Roman"/>
          <w:sz w:val="24"/>
          <w:szCs w:val="24"/>
        </w:rPr>
        <w:t xml:space="preserve">assaulted the complainant. </w:t>
      </w:r>
    </w:p>
    <w:p w:rsidR="005D4DC5" w:rsidRPr="005D4DC5" w:rsidRDefault="005D4DC5" w:rsidP="00B94E3B">
      <w:pPr>
        <w:spacing w:after="0" w:line="360" w:lineRule="auto"/>
        <w:jc w:val="both"/>
        <w:rPr>
          <w:rFonts w:ascii="Times New Roman" w:hAnsi="Times New Roman" w:cs="Times New Roman"/>
          <w:b/>
          <w:sz w:val="24"/>
          <w:szCs w:val="24"/>
          <w:u w:val="single"/>
        </w:rPr>
      </w:pPr>
      <w:r w:rsidRPr="005D4DC5">
        <w:rPr>
          <w:rFonts w:ascii="Times New Roman" w:hAnsi="Times New Roman" w:cs="Times New Roman"/>
          <w:b/>
          <w:sz w:val="24"/>
          <w:szCs w:val="24"/>
          <w:u w:val="single"/>
        </w:rPr>
        <w:t>FACTUAL BACKGROUND</w:t>
      </w:r>
    </w:p>
    <w:p w:rsidR="008A1BDB" w:rsidRDefault="00DC6624"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r w:rsidR="00406C61">
        <w:rPr>
          <w:rFonts w:ascii="Times New Roman" w:hAnsi="Times New Roman" w:cs="Times New Roman"/>
          <w:sz w:val="24"/>
          <w:szCs w:val="24"/>
        </w:rPr>
        <w:t>]</w:t>
      </w:r>
      <w:r w:rsidR="00406C61">
        <w:rPr>
          <w:rFonts w:ascii="Times New Roman" w:hAnsi="Times New Roman" w:cs="Times New Roman"/>
          <w:sz w:val="24"/>
          <w:szCs w:val="24"/>
        </w:rPr>
        <w:tab/>
      </w:r>
      <w:r w:rsidR="005D4DC5">
        <w:rPr>
          <w:rFonts w:ascii="Times New Roman" w:hAnsi="Times New Roman" w:cs="Times New Roman"/>
          <w:sz w:val="24"/>
          <w:szCs w:val="24"/>
        </w:rPr>
        <w:t>At the trial itself, most of the facts were common cause.</w:t>
      </w:r>
    </w:p>
    <w:p w:rsidR="009A027A" w:rsidRDefault="00DC6624"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008A1BDB">
        <w:rPr>
          <w:rFonts w:ascii="Times New Roman" w:hAnsi="Times New Roman" w:cs="Times New Roman"/>
          <w:sz w:val="24"/>
          <w:szCs w:val="24"/>
        </w:rPr>
        <w:t>]</w:t>
      </w:r>
      <w:r w:rsidR="008A1BDB">
        <w:rPr>
          <w:rFonts w:ascii="Times New Roman" w:hAnsi="Times New Roman" w:cs="Times New Roman"/>
          <w:sz w:val="24"/>
          <w:szCs w:val="24"/>
        </w:rPr>
        <w:tab/>
      </w:r>
      <w:r>
        <w:rPr>
          <w:rFonts w:ascii="Times New Roman" w:hAnsi="Times New Roman" w:cs="Times New Roman"/>
          <w:sz w:val="24"/>
          <w:szCs w:val="24"/>
        </w:rPr>
        <w:t>The complainant was the chief executive officer of a private school located in Nyabira.</w:t>
      </w:r>
    </w:p>
    <w:p w:rsidR="005336BA" w:rsidRDefault="009A027A" w:rsidP="00DC6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DC6624">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ab/>
      </w:r>
      <w:r w:rsidR="00DC6624">
        <w:rPr>
          <w:rFonts w:ascii="Times New Roman" w:hAnsi="Times New Roman" w:cs="Times New Roman"/>
          <w:sz w:val="24"/>
          <w:szCs w:val="24"/>
        </w:rPr>
        <w:t xml:space="preserve">His spouse, who testified as one of the </w:t>
      </w:r>
      <w:r w:rsidR="005934FA">
        <w:rPr>
          <w:rFonts w:ascii="Times New Roman" w:hAnsi="Times New Roman" w:cs="Times New Roman"/>
          <w:sz w:val="24"/>
          <w:szCs w:val="24"/>
        </w:rPr>
        <w:t>defense</w:t>
      </w:r>
      <w:r w:rsidR="00DC6624">
        <w:rPr>
          <w:rFonts w:ascii="Times New Roman" w:hAnsi="Times New Roman" w:cs="Times New Roman"/>
          <w:sz w:val="24"/>
          <w:szCs w:val="24"/>
        </w:rPr>
        <w:t xml:space="preserve"> witnesses, was the school’s operations director.</w:t>
      </w:r>
    </w:p>
    <w:p w:rsidR="00B86E3A" w:rsidRDefault="005336BA"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DC6624">
        <w:rPr>
          <w:rFonts w:ascii="Times New Roman" w:hAnsi="Times New Roman" w:cs="Times New Roman"/>
          <w:sz w:val="24"/>
          <w:szCs w:val="24"/>
        </w:rPr>
        <w:t>11</w:t>
      </w:r>
      <w:r>
        <w:rPr>
          <w:rFonts w:ascii="Times New Roman" w:hAnsi="Times New Roman" w:cs="Times New Roman"/>
          <w:sz w:val="24"/>
          <w:szCs w:val="24"/>
        </w:rPr>
        <w:t>]</w:t>
      </w:r>
      <w:r>
        <w:rPr>
          <w:rFonts w:ascii="Times New Roman" w:hAnsi="Times New Roman" w:cs="Times New Roman"/>
          <w:sz w:val="24"/>
          <w:szCs w:val="24"/>
        </w:rPr>
        <w:tab/>
      </w:r>
      <w:r w:rsidR="00DC6624">
        <w:rPr>
          <w:rFonts w:ascii="Times New Roman" w:hAnsi="Times New Roman" w:cs="Times New Roman"/>
          <w:sz w:val="24"/>
          <w:szCs w:val="24"/>
        </w:rPr>
        <w:t xml:space="preserve">Laptops were stolen at the school. Prosper Chiwenga </w:t>
      </w:r>
      <w:r w:rsidR="003D4BFA">
        <w:rPr>
          <w:rFonts w:ascii="Times New Roman" w:hAnsi="Times New Roman" w:cs="Times New Roman"/>
          <w:sz w:val="24"/>
          <w:szCs w:val="24"/>
        </w:rPr>
        <w:t>(</w:t>
      </w:r>
      <w:r w:rsidR="00DC6624">
        <w:rPr>
          <w:rFonts w:ascii="Times New Roman" w:hAnsi="Times New Roman" w:cs="Times New Roman"/>
          <w:sz w:val="24"/>
          <w:szCs w:val="24"/>
        </w:rPr>
        <w:t xml:space="preserve">who testified as the other </w:t>
      </w:r>
      <w:r w:rsidR="00131DA0">
        <w:rPr>
          <w:rFonts w:ascii="Times New Roman" w:hAnsi="Times New Roman" w:cs="Times New Roman"/>
          <w:sz w:val="24"/>
          <w:szCs w:val="24"/>
        </w:rPr>
        <w:t>defense</w:t>
      </w:r>
      <w:r w:rsidR="00DC6624">
        <w:rPr>
          <w:rFonts w:ascii="Times New Roman" w:hAnsi="Times New Roman" w:cs="Times New Roman"/>
          <w:sz w:val="24"/>
          <w:szCs w:val="24"/>
        </w:rPr>
        <w:t xml:space="preserve"> witness</w:t>
      </w:r>
      <w:r w:rsidR="003D4BFA">
        <w:rPr>
          <w:rFonts w:ascii="Times New Roman" w:hAnsi="Times New Roman" w:cs="Times New Roman"/>
          <w:sz w:val="24"/>
          <w:szCs w:val="24"/>
        </w:rPr>
        <w:t>)</w:t>
      </w:r>
      <w:r w:rsidR="00DC6624">
        <w:rPr>
          <w:rFonts w:ascii="Times New Roman" w:hAnsi="Times New Roman" w:cs="Times New Roman"/>
          <w:sz w:val="24"/>
          <w:szCs w:val="24"/>
        </w:rPr>
        <w:t xml:space="preserve"> and one Takura (both male adults) admitted to have stolen the laptops pursuant to them falling victims to citizens’ arrests.  The laptops were recovered from their custody.</w:t>
      </w:r>
    </w:p>
    <w:p w:rsidR="00B86E3A" w:rsidRDefault="00DC6624"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[12</w:t>
      </w:r>
      <w:r w:rsidR="00B86E3A">
        <w:rPr>
          <w:rFonts w:ascii="Times New Roman" w:hAnsi="Times New Roman" w:cs="Times New Roman"/>
          <w:sz w:val="24"/>
          <w:szCs w:val="24"/>
        </w:rPr>
        <w:t>]</w:t>
      </w:r>
      <w:r w:rsidR="00B86E3A">
        <w:rPr>
          <w:rFonts w:ascii="Times New Roman" w:hAnsi="Times New Roman" w:cs="Times New Roman"/>
          <w:sz w:val="24"/>
          <w:szCs w:val="24"/>
        </w:rPr>
        <w:tab/>
      </w:r>
      <w:r w:rsidR="00586829">
        <w:rPr>
          <w:rFonts w:ascii="Times New Roman" w:hAnsi="Times New Roman" w:cs="Times New Roman"/>
          <w:sz w:val="24"/>
          <w:szCs w:val="24"/>
        </w:rPr>
        <w:t>They implicated the complainant</w:t>
      </w:r>
      <w:r>
        <w:rPr>
          <w:rFonts w:ascii="Times New Roman" w:hAnsi="Times New Roman" w:cs="Times New Roman"/>
          <w:sz w:val="24"/>
          <w:szCs w:val="24"/>
        </w:rPr>
        <w:t>, who worked at the school. Chiwenga’s father was also employed by the school.</w:t>
      </w:r>
    </w:p>
    <w:p w:rsidR="00B86E3A" w:rsidRDefault="00B86E3A"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BD4564">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BD4564">
        <w:rPr>
          <w:rFonts w:ascii="Times New Roman" w:hAnsi="Times New Roman" w:cs="Times New Roman"/>
          <w:sz w:val="24"/>
          <w:szCs w:val="24"/>
        </w:rPr>
        <w:t>The implication led the appellant to confront the complainant. The latter testified that he disputed involvement in the theft, challenged the former to make a police report at Nyabira Police Station and got into the complainant’s vehicle on the understanding that they were procee</w:t>
      </w:r>
      <w:r w:rsidR="003D4BFA">
        <w:rPr>
          <w:rFonts w:ascii="Times New Roman" w:hAnsi="Times New Roman" w:cs="Times New Roman"/>
          <w:sz w:val="24"/>
          <w:szCs w:val="24"/>
        </w:rPr>
        <w:t xml:space="preserve">ding to the police station. </w:t>
      </w:r>
      <w:r w:rsidR="00516245">
        <w:rPr>
          <w:rFonts w:ascii="Times New Roman" w:hAnsi="Times New Roman" w:cs="Times New Roman"/>
          <w:sz w:val="24"/>
          <w:szCs w:val="24"/>
        </w:rPr>
        <w:t xml:space="preserve">The </w:t>
      </w:r>
      <w:r w:rsidR="003D4BFA">
        <w:rPr>
          <w:rFonts w:ascii="Times New Roman" w:hAnsi="Times New Roman" w:cs="Times New Roman"/>
          <w:sz w:val="24"/>
          <w:szCs w:val="24"/>
        </w:rPr>
        <w:t xml:space="preserve">appellant </w:t>
      </w:r>
      <w:r w:rsidR="00516245">
        <w:rPr>
          <w:rFonts w:ascii="Times New Roman" w:hAnsi="Times New Roman" w:cs="Times New Roman"/>
          <w:sz w:val="24"/>
          <w:szCs w:val="24"/>
        </w:rPr>
        <w:t xml:space="preserve">testified that the complainant got into the vehicle for the express purpose of appearing at the appellant’s house in Goodhope to ask the appellant’s spouse to forgive him for the theft. </w:t>
      </w:r>
      <w:r w:rsidR="00BD4564">
        <w:rPr>
          <w:rFonts w:ascii="Times New Roman" w:hAnsi="Times New Roman" w:cs="Times New Roman"/>
          <w:sz w:val="24"/>
          <w:szCs w:val="24"/>
        </w:rPr>
        <w:t xml:space="preserve">  </w:t>
      </w:r>
    </w:p>
    <w:p w:rsidR="00573A12" w:rsidRDefault="00CB34C2"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516245">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516245">
        <w:rPr>
          <w:rFonts w:ascii="Times New Roman" w:hAnsi="Times New Roman" w:cs="Times New Roman"/>
          <w:sz w:val="24"/>
          <w:szCs w:val="24"/>
        </w:rPr>
        <w:t>It was common cause that the complainant willingly boarded the appellant’s vehicle. The point of departure was</w:t>
      </w:r>
      <w:r w:rsidR="003D4BFA">
        <w:rPr>
          <w:rFonts w:ascii="Times New Roman" w:hAnsi="Times New Roman" w:cs="Times New Roman"/>
          <w:sz w:val="24"/>
          <w:szCs w:val="24"/>
        </w:rPr>
        <w:t xml:space="preserve"> his</w:t>
      </w:r>
      <w:r w:rsidR="00516245">
        <w:rPr>
          <w:rFonts w:ascii="Times New Roman" w:hAnsi="Times New Roman" w:cs="Times New Roman"/>
          <w:sz w:val="24"/>
          <w:szCs w:val="24"/>
        </w:rPr>
        <w:t xml:space="preserve"> reason for doing so. </w:t>
      </w:r>
    </w:p>
    <w:p w:rsidR="005007F0" w:rsidRDefault="005007F0"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It was not in dispute</w:t>
      </w:r>
      <w:r w:rsidR="003D4BFA">
        <w:rPr>
          <w:rFonts w:ascii="Times New Roman" w:hAnsi="Times New Roman" w:cs="Times New Roman"/>
          <w:sz w:val="24"/>
          <w:szCs w:val="24"/>
        </w:rPr>
        <w:t xml:space="preserve"> that</w:t>
      </w:r>
      <w:r>
        <w:rPr>
          <w:rFonts w:ascii="Times New Roman" w:hAnsi="Times New Roman" w:cs="Times New Roman"/>
          <w:sz w:val="24"/>
          <w:szCs w:val="24"/>
        </w:rPr>
        <w:t xml:space="preserve"> Chiwenga and Takura boarded the same vehicle because they wanted to ask the appellant</w:t>
      </w:r>
      <w:r w:rsidR="00586829">
        <w:rPr>
          <w:rFonts w:ascii="Times New Roman" w:hAnsi="Times New Roman" w:cs="Times New Roman"/>
          <w:sz w:val="24"/>
          <w:szCs w:val="24"/>
        </w:rPr>
        <w:t>’</w:t>
      </w:r>
      <w:r>
        <w:rPr>
          <w:rFonts w:ascii="Times New Roman" w:hAnsi="Times New Roman" w:cs="Times New Roman"/>
          <w:sz w:val="24"/>
          <w:szCs w:val="24"/>
        </w:rPr>
        <w:t xml:space="preserve">s spouse, a mother figure, to forgive them for having stolen the laptops. </w:t>
      </w:r>
    </w:p>
    <w:p w:rsidR="005007F0" w:rsidRDefault="005007F0"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That the complainant was at the appellants’ house over the period mentioned elsewhere in this judgment</w:t>
      </w:r>
      <w:r w:rsidR="003D4BFA">
        <w:rPr>
          <w:rFonts w:ascii="Times New Roman" w:hAnsi="Times New Roman" w:cs="Times New Roman"/>
          <w:sz w:val="24"/>
          <w:szCs w:val="24"/>
        </w:rPr>
        <w:t>,</w:t>
      </w:r>
      <w:r>
        <w:rPr>
          <w:rFonts w:ascii="Times New Roman" w:hAnsi="Times New Roman" w:cs="Times New Roman"/>
          <w:sz w:val="24"/>
          <w:szCs w:val="24"/>
        </w:rPr>
        <w:t xml:space="preserve"> but that he left without notice ar</w:t>
      </w:r>
      <w:r w:rsidR="003D4BFA">
        <w:rPr>
          <w:rFonts w:ascii="Times New Roman" w:hAnsi="Times New Roman" w:cs="Times New Roman"/>
          <w:sz w:val="24"/>
          <w:szCs w:val="24"/>
        </w:rPr>
        <w:t>ound 7: 00pm on March 2023</w:t>
      </w:r>
      <w:r w:rsidR="00586829">
        <w:rPr>
          <w:rFonts w:ascii="Times New Roman" w:hAnsi="Times New Roman" w:cs="Times New Roman"/>
          <w:sz w:val="24"/>
          <w:szCs w:val="24"/>
        </w:rPr>
        <w:t xml:space="preserve">, </w:t>
      </w:r>
      <w:r w:rsidR="003D4BFA">
        <w:rPr>
          <w:rFonts w:ascii="Times New Roman" w:hAnsi="Times New Roman" w:cs="Times New Roman"/>
          <w:sz w:val="24"/>
          <w:szCs w:val="24"/>
        </w:rPr>
        <w:t>were</w:t>
      </w:r>
      <w:r>
        <w:rPr>
          <w:rFonts w:ascii="Times New Roman" w:hAnsi="Times New Roman" w:cs="Times New Roman"/>
          <w:sz w:val="24"/>
          <w:szCs w:val="24"/>
        </w:rPr>
        <w:t xml:space="preserve"> fact</w:t>
      </w:r>
      <w:r w:rsidR="003D4BFA">
        <w:rPr>
          <w:rFonts w:ascii="Times New Roman" w:hAnsi="Times New Roman" w:cs="Times New Roman"/>
          <w:sz w:val="24"/>
          <w:szCs w:val="24"/>
        </w:rPr>
        <w:t>s</w:t>
      </w:r>
      <w:r>
        <w:rPr>
          <w:rFonts w:ascii="Times New Roman" w:hAnsi="Times New Roman" w:cs="Times New Roman"/>
          <w:sz w:val="24"/>
          <w:szCs w:val="24"/>
        </w:rPr>
        <w:t xml:space="preserve"> undisputed.</w:t>
      </w:r>
    </w:p>
    <w:p w:rsidR="00086F72" w:rsidRDefault="00086F72"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 xml:space="preserve">As already indicated, what was in contention at the trial was whether the complainant was at that house without his consent. </w:t>
      </w:r>
      <w:r w:rsidR="00CD3C7A">
        <w:rPr>
          <w:rFonts w:ascii="Times New Roman" w:hAnsi="Times New Roman" w:cs="Times New Roman"/>
          <w:sz w:val="24"/>
          <w:szCs w:val="24"/>
        </w:rPr>
        <w:t>Also in issue was whether the appellant assaulted the complainant.</w:t>
      </w:r>
    </w:p>
    <w:p w:rsidR="00CD3C7A" w:rsidRDefault="00CD3C7A"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 xml:space="preserve">The appellant testified that the complainant was assaulted by members of the public at the school in Nyabira. </w:t>
      </w:r>
    </w:p>
    <w:p w:rsidR="00906ED7" w:rsidRDefault="00586829"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E3C90">
        <w:rPr>
          <w:rFonts w:ascii="Times New Roman" w:hAnsi="Times New Roman" w:cs="Times New Roman"/>
          <w:sz w:val="24"/>
          <w:szCs w:val="24"/>
        </w:rPr>
        <w:t>[19</w:t>
      </w:r>
      <w:r w:rsidR="00CD3C7A">
        <w:rPr>
          <w:rFonts w:ascii="Times New Roman" w:hAnsi="Times New Roman" w:cs="Times New Roman"/>
          <w:sz w:val="24"/>
          <w:szCs w:val="24"/>
        </w:rPr>
        <w:t>]</w:t>
      </w:r>
      <w:r w:rsidR="00CD3C7A">
        <w:rPr>
          <w:rFonts w:ascii="Times New Roman" w:hAnsi="Times New Roman" w:cs="Times New Roman"/>
          <w:sz w:val="24"/>
          <w:szCs w:val="24"/>
        </w:rPr>
        <w:tab/>
        <w:t xml:space="preserve">The complainant was found to have been a credible witness. His direct evidence, punctuated by his demeanour (he repeatedly </w:t>
      </w:r>
      <w:r w:rsidR="000E3C90">
        <w:rPr>
          <w:rFonts w:ascii="Times New Roman" w:hAnsi="Times New Roman" w:cs="Times New Roman"/>
          <w:sz w:val="24"/>
          <w:szCs w:val="24"/>
        </w:rPr>
        <w:t>broke down on the witness st</w:t>
      </w:r>
      <w:r w:rsidR="003D4BFA">
        <w:rPr>
          <w:rFonts w:ascii="Times New Roman" w:hAnsi="Times New Roman" w:cs="Times New Roman"/>
          <w:sz w:val="24"/>
          <w:szCs w:val="24"/>
        </w:rPr>
        <w:t xml:space="preserve">and), impressed the trier of </w:t>
      </w:r>
      <w:r w:rsidR="000E3C90">
        <w:rPr>
          <w:rFonts w:ascii="Times New Roman" w:hAnsi="Times New Roman" w:cs="Times New Roman"/>
          <w:sz w:val="24"/>
          <w:szCs w:val="24"/>
        </w:rPr>
        <w:t xml:space="preserve">fact. The Court a quo found corroboration in the medical report which reflected the injuries suffered by the complainant. The medical examination was conducted on 11 March 2023. </w:t>
      </w:r>
      <w:r w:rsidR="000E3C90">
        <w:rPr>
          <w:rFonts w:ascii="Times New Roman" w:hAnsi="Times New Roman" w:cs="Times New Roman"/>
          <w:sz w:val="24"/>
          <w:szCs w:val="24"/>
        </w:rPr>
        <w:br/>
        <w:t>[20]</w:t>
      </w:r>
      <w:r w:rsidR="000E3C90">
        <w:rPr>
          <w:rFonts w:ascii="Times New Roman" w:hAnsi="Times New Roman" w:cs="Times New Roman"/>
          <w:sz w:val="24"/>
          <w:szCs w:val="24"/>
        </w:rPr>
        <w:tab/>
        <w:t>To the extent possible, the trial court also found that the complainant’s friend</w:t>
      </w:r>
      <w:r w:rsidR="003D4BFA">
        <w:rPr>
          <w:rFonts w:ascii="Times New Roman" w:hAnsi="Times New Roman" w:cs="Times New Roman"/>
          <w:sz w:val="24"/>
          <w:szCs w:val="24"/>
        </w:rPr>
        <w:t>’s father</w:t>
      </w:r>
      <w:r w:rsidR="000E3C90">
        <w:rPr>
          <w:rFonts w:ascii="Times New Roman" w:hAnsi="Times New Roman" w:cs="Times New Roman"/>
          <w:sz w:val="24"/>
          <w:szCs w:val="24"/>
        </w:rPr>
        <w:t xml:space="preserve"> and the taxi driver had also corroborated the </w:t>
      </w:r>
      <w:r w:rsidR="00906ED7">
        <w:rPr>
          <w:rFonts w:ascii="Times New Roman" w:hAnsi="Times New Roman" w:cs="Times New Roman"/>
          <w:sz w:val="24"/>
          <w:szCs w:val="24"/>
        </w:rPr>
        <w:t xml:space="preserve">evidence of the complainant. </w:t>
      </w:r>
    </w:p>
    <w:p w:rsidR="00C9698E" w:rsidRDefault="00906ED7"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The former testified, and was believed,</w:t>
      </w:r>
      <w:r w:rsidR="003D4BFA">
        <w:rPr>
          <w:rFonts w:ascii="Times New Roman" w:hAnsi="Times New Roman" w:cs="Times New Roman"/>
          <w:sz w:val="24"/>
          <w:szCs w:val="24"/>
        </w:rPr>
        <w:t xml:space="preserve"> that</w:t>
      </w:r>
      <w:r>
        <w:rPr>
          <w:rFonts w:ascii="Times New Roman" w:hAnsi="Times New Roman" w:cs="Times New Roman"/>
          <w:sz w:val="24"/>
          <w:szCs w:val="24"/>
        </w:rPr>
        <w:t xml:space="preserve"> he received a distress telephone call from the complainant. On beholding the terrified complai</w:t>
      </w:r>
      <w:r w:rsidR="00525592">
        <w:rPr>
          <w:rFonts w:ascii="Times New Roman" w:hAnsi="Times New Roman" w:cs="Times New Roman"/>
          <w:sz w:val="24"/>
          <w:szCs w:val="24"/>
        </w:rPr>
        <w:t xml:space="preserve">nant and injuries on his person, the </w:t>
      </w:r>
      <w:r w:rsidR="005733A0">
        <w:rPr>
          <w:rFonts w:ascii="Times New Roman" w:hAnsi="Times New Roman" w:cs="Times New Roman"/>
          <w:sz w:val="24"/>
          <w:szCs w:val="24"/>
        </w:rPr>
        <w:t>complainant’s friend’s father</w:t>
      </w:r>
      <w:r w:rsidR="003D4BFA">
        <w:rPr>
          <w:rFonts w:ascii="Times New Roman" w:hAnsi="Times New Roman" w:cs="Times New Roman"/>
          <w:sz w:val="24"/>
          <w:szCs w:val="24"/>
        </w:rPr>
        <w:t xml:space="preserve"> </w:t>
      </w:r>
      <w:r w:rsidR="005733A0">
        <w:rPr>
          <w:rFonts w:ascii="Times New Roman" w:hAnsi="Times New Roman" w:cs="Times New Roman"/>
          <w:sz w:val="24"/>
          <w:szCs w:val="24"/>
        </w:rPr>
        <w:t>could not admit the complainant</w:t>
      </w:r>
      <w:r w:rsidR="00525592">
        <w:rPr>
          <w:rFonts w:ascii="Times New Roman" w:hAnsi="Times New Roman" w:cs="Times New Roman"/>
          <w:sz w:val="24"/>
          <w:szCs w:val="24"/>
        </w:rPr>
        <w:t xml:space="preserve"> (whom he did not know previously) under his roof. This witness resided in Bluff Hill. Instead, as soon as the taxi driver brought the complainant from Goodhope, the </w:t>
      </w:r>
      <w:r w:rsidR="005733A0">
        <w:rPr>
          <w:rFonts w:ascii="Times New Roman" w:hAnsi="Times New Roman" w:cs="Times New Roman"/>
          <w:sz w:val="24"/>
          <w:szCs w:val="24"/>
        </w:rPr>
        <w:t>complainant’s friend’s father took him to Malborough Police S</w:t>
      </w:r>
      <w:r w:rsidR="005E040D">
        <w:rPr>
          <w:rFonts w:ascii="Times New Roman" w:hAnsi="Times New Roman" w:cs="Times New Roman"/>
          <w:sz w:val="24"/>
          <w:szCs w:val="24"/>
        </w:rPr>
        <w:t>tation to make a police report. This was around 9:00pm on 9 March 2023.</w:t>
      </w:r>
    </w:p>
    <w:p w:rsidR="002E7DFB" w:rsidRDefault="00C9698E"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For his part, the taxi driver told the trial court that as he drove into Goo</w:t>
      </w:r>
      <w:r w:rsidR="005733A0">
        <w:rPr>
          <w:rFonts w:ascii="Times New Roman" w:hAnsi="Times New Roman" w:cs="Times New Roman"/>
          <w:sz w:val="24"/>
          <w:szCs w:val="24"/>
        </w:rPr>
        <w:t>dhope he saw a person who was b</w:t>
      </w:r>
      <w:r>
        <w:rPr>
          <w:rFonts w:ascii="Times New Roman" w:hAnsi="Times New Roman" w:cs="Times New Roman"/>
          <w:sz w:val="24"/>
          <w:szCs w:val="24"/>
        </w:rPr>
        <w:t xml:space="preserve">y the roadside, running. This was around 8:00pm. As he had been furnished with the complainant’s mobile number, it turned out that this was the complainant himself. He observed that the </w:t>
      </w:r>
      <w:r w:rsidR="005733A0">
        <w:rPr>
          <w:rFonts w:ascii="Times New Roman" w:hAnsi="Times New Roman" w:cs="Times New Roman"/>
          <w:sz w:val="24"/>
          <w:szCs w:val="24"/>
        </w:rPr>
        <w:t>complainant was terrified. The witness</w:t>
      </w:r>
      <w:r w:rsidR="002E7DFB">
        <w:rPr>
          <w:rFonts w:ascii="Times New Roman" w:hAnsi="Times New Roman" w:cs="Times New Roman"/>
          <w:sz w:val="24"/>
          <w:szCs w:val="24"/>
        </w:rPr>
        <w:t xml:space="preserve"> was shocked to see the state that the complainant was in. He saw fresh wounds on complainant’s body on the latter removing his shirt. This witness was also believed by the trial court. He was held t</w:t>
      </w:r>
      <w:r w:rsidR="005733A0">
        <w:rPr>
          <w:rFonts w:ascii="Times New Roman" w:hAnsi="Times New Roman" w:cs="Times New Roman"/>
          <w:sz w:val="24"/>
          <w:szCs w:val="24"/>
        </w:rPr>
        <w:t>o have testified on what he saw. He was believed in saying he did not know the complainant</w:t>
      </w:r>
      <w:r w:rsidR="002E7DFB">
        <w:rPr>
          <w:rFonts w:ascii="Times New Roman" w:hAnsi="Times New Roman" w:cs="Times New Roman"/>
          <w:sz w:val="24"/>
          <w:szCs w:val="24"/>
        </w:rPr>
        <w:t xml:space="preserve"> before their encounter on the road</w:t>
      </w:r>
      <w:r w:rsidR="00104F1E">
        <w:rPr>
          <w:rFonts w:ascii="Times New Roman" w:hAnsi="Times New Roman" w:cs="Times New Roman"/>
          <w:sz w:val="24"/>
          <w:szCs w:val="24"/>
        </w:rPr>
        <w:t>.</w:t>
      </w:r>
      <w:r w:rsidR="002E7DFB">
        <w:rPr>
          <w:rFonts w:ascii="Times New Roman" w:hAnsi="Times New Roman" w:cs="Times New Roman"/>
          <w:sz w:val="24"/>
          <w:szCs w:val="24"/>
        </w:rPr>
        <w:t xml:space="preserve"> </w:t>
      </w:r>
      <w:r w:rsidR="00104F1E">
        <w:rPr>
          <w:rFonts w:ascii="Times New Roman" w:hAnsi="Times New Roman" w:cs="Times New Roman"/>
          <w:sz w:val="24"/>
          <w:szCs w:val="24"/>
        </w:rPr>
        <w:t xml:space="preserve">His </w:t>
      </w:r>
      <w:r w:rsidR="002E7DFB">
        <w:rPr>
          <w:rFonts w:ascii="Times New Roman" w:hAnsi="Times New Roman" w:cs="Times New Roman"/>
          <w:sz w:val="24"/>
          <w:szCs w:val="24"/>
        </w:rPr>
        <w:t>testimony relative to the injuries</w:t>
      </w:r>
      <w:r w:rsidR="00104F1E">
        <w:rPr>
          <w:rFonts w:ascii="Times New Roman" w:hAnsi="Times New Roman" w:cs="Times New Roman"/>
          <w:sz w:val="24"/>
          <w:szCs w:val="24"/>
        </w:rPr>
        <w:t xml:space="preserve"> was found to have</w:t>
      </w:r>
      <w:r w:rsidR="002E7DFB">
        <w:rPr>
          <w:rFonts w:ascii="Times New Roman" w:hAnsi="Times New Roman" w:cs="Times New Roman"/>
          <w:sz w:val="24"/>
          <w:szCs w:val="24"/>
        </w:rPr>
        <w:t xml:space="preserve"> resonated with the contents of the medical report. </w:t>
      </w:r>
    </w:p>
    <w:p w:rsidR="00C9698E" w:rsidRDefault="002E7DFB" w:rsidP="00B94E3B">
      <w:pPr>
        <w:spacing w:after="0" w:line="360" w:lineRule="auto"/>
        <w:jc w:val="both"/>
        <w:rPr>
          <w:rFonts w:ascii="Times New Roman" w:hAnsi="Times New Roman" w:cs="Times New Roman"/>
          <w:sz w:val="24"/>
          <w:szCs w:val="24"/>
        </w:rPr>
      </w:pPr>
      <w:r w:rsidRPr="002E7DFB">
        <w:rPr>
          <w:rFonts w:ascii="Times New Roman" w:hAnsi="Times New Roman" w:cs="Times New Roman"/>
          <w:b/>
          <w:sz w:val="24"/>
          <w:szCs w:val="24"/>
          <w:u w:val="single"/>
        </w:rPr>
        <w:t xml:space="preserve">THE LAW IN AN APPEAL ATTACKING FACTUAL FINDINGS MADE BY THE TRIAL COURT. </w:t>
      </w:r>
      <w:r w:rsidR="00C9698E" w:rsidRPr="002E7DFB">
        <w:rPr>
          <w:rFonts w:ascii="Times New Roman" w:hAnsi="Times New Roman" w:cs="Times New Roman"/>
          <w:b/>
          <w:sz w:val="24"/>
          <w:szCs w:val="24"/>
          <w:u w:val="single"/>
        </w:rPr>
        <w:t xml:space="preserve">  </w:t>
      </w:r>
      <w:r w:rsidR="000E3C90" w:rsidRPr="002E7DFB">
        <w:rPr>
          <w:rFonts w:ascii="Times New Roman" w:hAnsi="Times New Roman" w:cs="Times New Roman"/>
          <w:b/>
          <w:sz w:val="24"/>
          <w:szCs w:val="24"/>
          <w:u w:val="single"/>
        </w:rPr>
        <w:t xml:space="preserve"> </w:t>
      </w:r>
      <w:r w:rsidR="00CD3C7A" w:rsidRPr="002E7DFB">
        <w:rPr>
          <w:rFonts w:ascii="Times New Roman" w:hAnsi="Times New Roman" w:cs="Times New Roman"/>
          <w:b/>
          <w:sz w:val="24"/>
          <w:szCs w:val="24"/>
          <w:u w:val="single"/>
        </w:rPr>
        <w:t xml:space="preserve"> </w:t>
      </w:r>
    </w:p>
    <w:p w:rsidR="002E7DFB" w:rsidRDefault="002E7DFB" w:rsidP="00B94E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 xml:space="preserve">In S V Mashonganyika 2018 (1) ZLR 216 (H) Hungwe J (as he then was), in delivering the </w:t>
      </w:r>
      <w:r w:rsidR="00104F1E">
        <w:rPr>
          <w:rFonts w:ascii="Times New Roman" w:hAnsi="Times New Roman" w:cs="Times New Roman"/>
          <w:sz w:val="24"/>
          <w:szCs w:val="24"/>
        </w:rPr>
        <w:t>judgment of the appellate court,</w:t>
      </w:r>
      <w:r>
        <w:rPr>
          <w:rFonts w:ascii="Times New Roman" w:hAnsi="Times New Roman" w:cs="Times New Roman"/>
          <w:sz w:val="24"/>
          <w:szCs w:val="24"/>
        </w:rPr>
        <w:t xml:space="preserve"> said at 217 G:</w:t>
      </w:r>
    </w:p>
    <w:p w:rsidR="000B6B41" w:rsidRDefault="00131DA0" w:rsidP="000B6B41">
      <w:pPr>
        <w:spacing w:line="240" w:lineRule="auto"/>
        <w:ind w:left="720"/>
        <w:jc w:val="both"/>
        <w:rPr>
          <w:rFonts w:ascii="Times New Roman" w:hAnsi="Times New Roman" w:cs="Times New Roman"/>
        </w:rPr>
      </w:pPr>
      <w:r w:rsidRPr="00771507">
        <w:rPr>
          <w:rFonts w:ascii="Times New Roman" w:hAnsi="Times New Roman" w:cs="Times New Roman"/>
        </w:rPr>
        <w:t>“Where</w:t>
      </w:r>
      <w:r w:rsidR="002E7DFB" w:rsidRPr="00771507">
        <w:rPr>
          <w:rFonts w:ascii="Times New Roman" w:hAnsi="Times New Roman" w:cs="Times New Roman"/>
        </w:rPr>
        <w:t xml:space="preserve"> an appeal is based </w:t>
      </w:r>
      <w:r w:rsidR="00771507" w:rsidRPr="00771507">
        <w:rPr>
          <w:rFonts w:ascii="Times New Roman" w:hAnsi="Times New Roman" w:cs="Times New Roman"/>
        </w:rPr>
        <w:t>on an attack on the findings of fact by the trial court, which findings are a result of an assessment of the credibility of the complainant and other state witness, it is important to recall the time honoured practice a</w:t>
      </w:r>
      <w:r w:rsidR="00104F1E">
        <w:rPr>
          <w:rFonts w:ascii="Times New Roman" w:hAnsi="Times New Roman" w:cs="Times New Roman"/>
        </w:rPr>
        <w:t>n</w:t>
      </w:r>
      <w:r w:rsidR="00771507" w:rsidRPr="00771507">
        <w:rPr>
          <w:rFonts w:ascii="Times New Roman" w:hAnsi="Times New Roman" w:cs="Times New Roman"/>
        </w:rPr>
        <w:t xml:space="preserve">d role of an appellate court. It is this. The assessment of matters relating to credibility is a matter for the trial court. An appeal court will not lightly interfere with such findings unless these are outrageously irrational and not consistent with the evidence led” </w:t>
      </w:r>
    </w:p>
    <w:p w:rsidR="00453FD0" w:rsidRDefault="00771507" w:rsidP="000B6B41">
      <w:pPr>
        <w:tabs>
          <w:tab w:val="left" w:pos="720"/>
        </w:tabs>
        <w:spacing w:after="0" w:line="360" w:lineRule="auto"/>
        <w:ind w:left="90" w:hanging="90"/>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sidR="00131DA0">
        <w:rPr>
          <w:rFonts w:ascii="Times New Roman" w:hAnsi="Times New Roman" w:cs="Times New Roman"/>
          <w:sz w:val="24"/>
          <w:szCs w:val="24"/>
        </w:rPr>
        <w:t xml:space="preserve">In </w:t>
      </w:r>
      <w:r w:rsidR="00453FD0" w:rsidRPr="00131DA0">
        <w:rPr>
          <w:rFonts w:ascii="Times New Roman" w:hAnsi="Times New Roman" w:cs="Times New Roman"/>
          <w:i/>
          <w:sz w:val="24"/>
          <w:szCs w:val="24"/>
        </w:rPr>
        <w:t>S V Mashonganyika</w:t>
      </w:r>
      <w:r w:rsidR="00453FD0">
        <w:rPr>
          <w:rFonts w:ascii="Times New Roman" w:hAnsi="Times New Roman" w:cs="Times New Roman"/>
          <w:sz w:val="24"/>
          <w:szCs w:val="24"/>
        </w:rPr>
        <w:t xml:space="preserve"> (supra) the court, at 217H-218E, then outlined the applicable principles in an appeal such as the present. Those principles elaborate the test set out at 217G of that judgment. </w:t>
      </w:r>
    </w:p>
    <w:p w:rsidR="00ED5910" w:rsidRDefault="00104F1E" w:rsidP="000B6B41">
      <w:pPr>
        <w:tabs>
          <w:tab w:val="left" w:pos="720"/>
          <w:tab w:val="left" w:pos="8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t>The t</w:t>
      </w:r>
      <w:r w:rsidR="00453FD0">
        <w:rPr>
          <w:rFonts w:ascii="Times New Roman" w:hAnsi="Times New Roman" w:cs="Times New Roman"/>
          <w:sz w:val="24"/>
          <w:szCs w:val="24"/>
        </w:rPr>
        <w:t>rial court not only saw the complainant testifying but also</w:t>
      </w:r>
      <w:r>
        <w:rPr>
          <w:rFonts w:ascii="Times New Roman" w:hAnsi="Times New Roman" w:cs="Times New Roman"/>
          <w:sz w:val="24"/>
          <w:szCs w:val="24"/>
        </w:rPr>
        <w:t xml:space="preserve"> observed him</w:t>
      </w:r>
      <w:r w:rsidR="00453FD0">
        <w:rPr>
          <w:rFonts w:ascii="Times New Roman" w:hAnsi="Times New Roman" w:cs="Times New Roman"/>
          <w:sz w:val="24"/>
          <w:szCs w:val="24"/>
        </w:rPr>
        <w:t xml:space="preserve"> repeatedly breaking down on the witness stand. It took the view that the complainant </w:t>
      </w:r>
      <w:r w:rsidR="00ED5910">
        <w:rPr>
          <w:rFonts w:ascii="Times New Roman" w:hAnsi="Times New Roman" w:cs="Times New Roman"/>
          <w:sz w:val="24"/>
          <w:szCs w:val="24"/>
        </w:rPr>
        <w:t>was traumatized by the events that he testified to, namely how the kidnap</w:t>
      </w:r>
      <w:r w:rsidR="00586829">
        <w:rPr>
          <w:rFonts w:ascii="Times New Roman" w:hAnsi="Times New Roman" w:cs="Times New Roman"/>
          <w:sz w:val="24"/>
          <w:szCs w:val="24"/>
        </w:rPr>
        <w:t>p</w:t>
      </w:r>
      <w:r w:rsidR="00ED5910">
        <w:rPr>
          <w:rFonts w:ascii="Times New Roman" w:hAnsi="Times New Roman" w:cs="Times New Roman"/>
          <w:sz w:val="24"/>
          <w:szCs w:val="24"/>
        </w:rPr>
        <w:t>ing and as</w:t>
      </w:r>
      <w:r w:rsidR="00586829">
        <w:rPr>
          <w:rFonts w:ascii="Times New Roman" w:hAnsi="Times New Roman" w:cs="Times New Roman"/>
          <w:sz w:val="24"/>
          <w:szCs w:val="24"/>
        </w:rPr>
        <w:t>sault unfolded. That court, having</w:t>
      </w:r>
      <w:r w:rsidR="00ED5910">
        <w:rPr>
          <w:rFonts w:ascii="Times New Roman" w:hAnsi="Times New Roman" w:cs="Times New Roman"/>
          <w:sz w:val="24"/>
          <w:szCs w:val="24"/>
        </w:rPr>
        <w:t xml:space="preserve"> lived through the atmosphere of the trial itself, was better placed than us to assess the credibility of not only the complainant but all the other witnesses, the appellant included.</w:t>
      </w:r>
    </w:p>
    <w:p w:rsidR="00F53F06" w:rsidRDefault="00ED5910" w:rsidP="000B6B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[26]</w:t>
      </w:r>
      <w:r w:rsidR="000B6B41">
        <w:rPr>
          <w:rFonts w:ascii="Times New Roman" w:hAnsi="Times New Roman" w:cs="Times New Roman"/>
          <w:sz w:val="24"/>
          <w:szCs w:val="24"/>
        </w:rPr>
        <w:tab/>
      </w:r>
      <w:r>
        <w:rPr>
          <w:rFonts w:ascii="Times New Roman" w:hAnsi="Times New Roman" w:cs="Times New Roman"/>
          <w:sz w:val="24"/>
          <w:szCs w:val="24"/>
        </w:rPr>
        <w:t xml:space="preserve"> We have already said that the cou</w:t>
      </w:r>
      <w:r w:rsidR="00104F1E">
        <w:rPr>
          <w:rFonts w:ascii="Times New Roman" w:hAnsi="Times New Roman" w:cs="Times New Roman"/>
          <w:sz w:val="24"/>
          <w:szCs w:val="24"/>
        </w:rPr>
        <w:t>rt quo observed the complainant</w:t>
      </w:r>
      <w:r>
        <w:rPr>
          <w:rFonts w:ascii="Times New Roman" w:hAnsi="Times New Roman" w:cs="Times New Roman"/>
          <w:sz w:val="24"/>
          <w:szCs w:val="24"/>
        </w:rPr>
        <w:t xml:space="preserve"> breaking down, not once but repeatedly. That court, having taken </w:t>
      </w:r>
      <w:r w:rsidR="00F53F06">
        <w:rPr>
          <w:rFonts w:ascii="Times New Roman" w:hAnsi="Times New Roman" w:cs="Times New Roman"/>
          <w:sz w:val="24"/>
          <w:szCs w:val="24"/>
        </w:rPr>
        <w:t>that demeanour into account together with all the other evidence placed before it, was satisfied that the complainant was not putting on a show at the trial. We see nothing on the record to suggest that the factual finding</w:t>
      </w:r>
      <w:r w:rsidR="00104F1E">
        <w:rPr>
          <w:rFonts w:ascii="Times New Roman" w:hAnsi="Times New Roman" w:cs="Times New Roman"/>
          <w:sz w:val="24"/>
          <w:szCs w:val="24"/>
        </w:rPr>
        <w:t xml:space="preserve"> made, namely</w:t>
      </w:r>
      <w:r w:rsidR="00F53F06">
        <w:rPr>
          <w:rFonts w:ascii="Times New Roman" w:hAnsi="Times New Roman" w:cs="Times New Roman"/>
          <w:sz w:val="24"/>
          <w:szCs w:val="24"/>
        </w:rPr>
        <w:t xml:space="preserve"> that the four day detention was</w:t>
      </w:r>
      <w:r w:rsidR="00104F1E">
        <w:rPr>
          <w:rFonts w:ascii="Times New Roman" w:hAnsi="Times New Roman" w:cs="Times New Roman"/>
          <w:sz w:val="24"/>
          <w:szCs w:val="24"/>
        </w:rPr>
        <w:t xml:space="preserve"> without the complainant’s consent,</w:t>
      </w:r>
      <w:r w:rsidR="00586829">
        <w:rPr>
          <w:rFonts w:ascii="Times New Roman" w:hAnsi="Times New Roman" w:cs="Times New Roman"/>
          <w:sz w:val="24"/>
          <w:szCs w:val="24"/>
        </w:rPr>
        <w:t xml:space="preserve"> was</w:t>
      </w:r>
      <w:r w:rsidR="00104F1E">
        <w:rPr>
          <w:rFonts w:ascii="Times New Roman" w:hAnsi="Times New Roman" w:cs="Times New Roman"/>
          <w:sz w:val="24"/>
          <w:szCs w:val="24"/>
        </w:rPr>
        <w:t xml:space="preserve"> outrageously</w:t>
      </w:r>
      <w:r w:rsidR="00F53F06">
        <w:rPr>
          <w:rFonts w:ascii="Times New Roman" w:hAnsi="Times New Roman" w:cs="Times New Roman"/>
          <w:sz w:val="24"/>
          <w:szCs w:val="24"/>
        </w:rPr>
        <w:t xml:space="preserve"> irrational. </w:t>
      </w:r>
    </w:p>
    <w:p w:rsidR="00425D80" w:rsidRDefault="000B6B41" w:rsidP="000B6B41">
      <w:pPr>
        <w:tabs>
          <w:tab w:val="left" w:pos="630"/>
          <w:tab w:val="left" w:pos="8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ab/>
      </w:r>
      <w:r w:rsidR="00425D80">
        <w:rPr>
          <w:rFonts w:ascii="Times New Roman" w:hAnsi="Times New Roman" w:cs="Times New Roman"/>
          <w:sz w:val="24"/>
          <w:szCs w:val="24"/>
        </w:rPr>
        <w:t>I</w:t>
      </w:r>
      <w:r w:rsidR="00F53F06">
        <w:rPr>
          <w:rFonts w:ascii="Times New Roman" w:hAnsi="Times New Roman" w:cs="Times New Roman"/>
          <w:sz w:val="24"/>
          <w:szCs w:val="24"/>
        </w:rPr>
        <w:t>t was common cause that although the complainant resided in Chitungwiza he left the appellant</w:t>
      </w:r>
      <w:r w:rsidR="00104F1E">
        <w:rPr>
          <w:rFonts w:ascii="Times New Roman" w:hAnsi="Times New Roman" w:cs="Times New Roman"/>
          <w:sz w:val="24"/>
          <w:szCs w:val="24"/>
        </w:rPr>
        <w:t>’</w:t>
      </w:r>
      <w:r w:rsidR="00F53F06">
        <w:rPr>
          <w:rFonts w:ascii="Times New Roman" w:hAnsi="Times New Roman" w:cs="Times New Roman"/>
          <w:sz w:val="24"/>
          <w:szCs w:val="24"/>
        </w:rPr>
        <w:t>s residence not only unnoticed, but did so around 7:00pm. This accords with the trial court’s finding that the four day detention was without the complainant’s consent and that he seized an opportune moment to not only make a distress phone call but also to escape. If the complainant</w:t>
      </w:r>
      <w:r w:rsidR="00104F1E">
        <w:rPr>
          <w:rFonts w:ascii="Times New Roman" w:hAnsi="Times New Roman" w:cs="Times New Roman"/>
          <w:sz w:val="24"/>
          <w:szCs w:val="24"/>
        </w:rPr>
        <w:t>’</w:t>
      </w:r>
      <w:r w:rsidR="00F53F06">
        <w:rPr>
          <w:rFonts w:ascii="Times New Roman" w:hAnsi="Times New Roman" w:cs="Times New Roman"/>
          <w:sz w:val="24"/>
          <w:szCs w:val="24"/>
        </w:rPr>
        <w:t xml:space="preserve">s stay at that residence was consensual, there would have been nothing </w:t>
      </w:r>
      <w:r w:rsidR="00425D80">
        <w:rPr>
          <w:rFonts w:ascii="Times New Roman" w:hAnsi="Times New Roman" w:cs="Times New Roman"/>
          <w:sz w:val="24"/>
          <w:szCs w:val="24"/>
        </w:rPr>
        <w:t>precluding him from h</w:t>
      </w:r>
      <w:r w:rsidR="00CA76B7">
        <w:rPr>
          <w:rFonts w:ascii="Times New Roman" w:hAnsi="Times New Roman" w:cs="Times New Roman"/>
          <w:sz w:val="24"/>
          <w:szCs w:val="24"/>
        </w:rPr>
        <w:t>aving</w:t>
      </w:r>
      <w:r w:rsidR="00425D80">
        <w:rPr>
          <w:rFonts w:ascii="Times New Roman" w:hAnsi="Times New Roman" w:cs="Times New Roman"/>
          <w:sz w:val="24"/>
          <w:szCs w:val="24"/>
        </w:rPr>
        <w:t xml:space="preserve"> bade farewell to his hosts,</w:t>
      </w:r>
      <w:r w:rsidR="00CA76B7">
        <w:rPr>
          <w:rFonts w:ascii="Times New Roman" w:hAnsi="Times New Roman" w:cs="Times New Roman"/>
          <w:sz w:val="24"/>
          <w:szCs w:val="24"/>
        </w:rPr>
        <w:t xml:space="preserve"> as well as to</w:t>
      </w:r>
      <w:r w:rsidR="00425D80">
        <w:rPr>
          <w:rFonts w:ascii="Times New Roman" w:hAnsi="Times New Roman" w:cs="Times New Roman"/>
          <w:sz w:val="24"/>
          <w:szCs w:val="24"/>
        </w:rPr>
        <w:t xml:space="preserve"> Chiwenga and Takura. There would have been nothing barring him from leaving in broad daylight.</w:t>
      </w:r>
    </w:p>
    <w:p w:rsidR="00F2051E" w:rsidRDefault="000B6B41" w:rsidP="000B6B41">
      <w:pPr>
        <w:tabs>
          <w:tab w:val="left" w:pos="8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sidR="00F2051E">
        <w:rPr>
          <w:rFonts w:ascii="Times New Roman" w:hAnsi="Times New Roman" w:cs="Times New Roman"/>
          <w:sz w:val="24"/>
          <w:szCs w:val="24"/>
        </w:rPr>
        <w:t>T</w:t>
      </w:r>
      <w:r w:rsidR="00425D80">
        <w:rPr>
          <w:rFonts w:ascii="Times New Roman" w:hAnsi="Times New Roman" w:cs="Times New Roman"/>
          <w:sz w:val="24"/>
          <w:szCs w:val="24"/>
        </w:rPr>
        <w:t>he taxi driver spoke to beholding t</w:t>
      </w:r>
      <w:r w:rsidR="00CA76B7">
        <w:rPr>
          <w:rFonts w:ascii="Times New Roman" w:hAnsi="Times New Roman" w:cs="Times New Roman"/>
          <w:sz w:val="24"/>
          <w:szCs w:val="24"/>
        </w:rPr>
        <w:t>he complainant not only running and</w:t>
      </w:r>
      <w:r w:rsidR="00425D80">
        <w:rPr>
          <w:rFonts w:ascii="Times New Roman" w:hAnsi="Times New Roman" w:cs="Times New Roman"/>
          <w:sz w:val="24"/>
          <w:szCs w:val="24"/>
        </w:rPr>
        <w:t xml:space="preserve"> terrified but also </w:t>
      </w:r>
      <w:r w:rsidR="00F2051E">
        <w:rPr>
          <w:rFonts w:ascii="Times New Roman" w:hAnsi="Times New Roman" w:cs="Times New Roman"/>
          <w:sz w:val="24"/>
          <w:szCs w:val="24"/>
        </w:rPr>
        <w:t>in a shocking state by reason of the fresh injuries on his person. This was in the evening and yet the taxi driver was able to see all this and recount it at the trial. He did not have to be a medical practitioner to see that the wounds were fresh. Mr Mapuranga’s submissions to the contrary do not find favour with us.</w:t>
      </w:r>
    </w:p>
    <w:p w:rsidR="00F87A52" w:rsidRDefault="00F2051E" w:rsidP="000B6B41">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t xml:space="preserve">The </w:t>
      </w:r>
      <w:r w:rsidR="00CA76B7">
        <w:rPr>
          <w:rFonts w:ascii="Times New Roman" w:hAnsi="Times New Roman" w:cs="Times New Roman"/>
          <w:sz w:val="24"/>
          <w:szCs w:val="24"/>
        </w:rPr>
        <w:t>complainant’s friend’s father</w:t>
      </w:r>
      <w:r>
        <w:rPr>
          <w:rFonts w:ascii="Times New Roman" w:hAnsi="Times New Roman" w:cs="Times New Roman"/>
          <w:sz w:val="24"/>
          <w:szCs w:val="24"/>
        </w:rPr>
        <w:t xml:space="preserve"> gave testimony corroborating that of the taxi driver. He saw the injuries on the </w:t>
      </w:r>
      <w:r w:rsidR="00F87A52">
        <w:rPr>
          <w:rFonts w:ascii="Times New Roman" w:hAnsi="Times New Roman" w:cs="Times New Roman"/>
          <w:sz w:val="24"/>
          <w:szCs w:val="24"/>
        </w:rPr>
        <w:t>complainant</w:t>
      </w:r>
      <w:r w:rsidR="00CA76B7">
        <w:rPr>
          <w:rFonts w:ascii="Times New Roman" w:hAnsi="Times New Roman" w:cs="Times New Roman"/>
          <w:sz w:val="24"/>
          <w:szCs w:val="24"/>
        </w:rPr>
        <w:t xml:space="preserve">. He saw </w:t>
      </w:r>
      <w:r w:rsidR="00F87A52">
        <w:rPr>
          <w:rFonts w:ascii="Times New Roman" w:hAnsi="Times New Roman" w:cs="Times New Roman"/>
          <w:sz w:val="24"/>
          <w:szCs w:val="24"/>
        </w:rPr>
        <w:t>that</w:t>
      </w:r>
      <w:r>
        <w:rPr>
          <w:rFonts w:ascii="Times New Roman" w:hAnsi="Times New Roman" w:cs="Times New Roman"/>
          <w:sz w:val="24"/>
          <w:szCs w:val="24"/>
        </w:rPr>
        <w:t xml:space="preserve"> the complainant was frightened</w:t>
      </w:r>
      <w:r w:rsidR="00CA76B7">
        <w:rPr>
          <w:rFonts w:ascii="Times New Roman" w:hAnsi="Times New Roman" w:cs="Times New Roman"/>
          <w:sz w:val="24"/>
          <w:szCs w:val="24"/>
        </w:rPr>
        <w:t>. He straightaway rushed the complainant to</w:t>
      </w:r>
      <w:r w:rsidR="00F87A52">
        <w:rPr>
          <w:rFonts w:ascii="Times New Roman" w:hAnsi="Times New Roman" w:cs="Times New Roman"/>
          <w:sz w:val="24"/>
          <w:szCs w:val="24"/>
        </w:rPr>
        <w:t xml:space="preserve"> the police station to lodge a report. Undoubtedly, that which the trial court found to have happened to the complainant at the appellant</w:t>
      </w:r>
      <w:r w:rsidR="00CA76B7">
        <w:rPr>
          <w:rFonts w:ascii="Times New Roman" w:hAnsi="Times New Roman" w:cs="Times New Roman"/>
          <w:sz w:val="24"/>
          <w:szCs w:val="24"/>
        </w:rPr>
        <w:t>’s</w:t>
      </w:r>
      <w:r w:rsidR="00F87A52">
        <w:rPr>
          <w:rFonts w:ascii="Times New Roman" w:hAnsi="Times New Roman" w:cs="Times New Roman"/>
          <w:sz w:val="24"/>
          <w:szCs w:val="24"/>
        </w:rPr>
        <w:t xml:space="preserve"> house was without the complainant’s consent. What would have been outrageously irrational and inconsistent with the evidence would have been a finding of fact, if such had been made, that the complainant consented to being at the appellant’s house from 6-9 March 2023.</w:t>
      </w:r>
    </w:p>
    <w:p w:rsidR="00F87A52" w:rsidRPr="00DF7AA8" w:rsidRDefault="00F87A52" w:rsidP="00DF7AA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r>
      <w:r w:rsidRPr="00DF7AA8">
        <w:rPr>
          <w:rFonts w:ascii="Times New Roman" w:hAnsi="Times New Roman" w:cs="Times New Roman"/>
          <w:sz w:val="24"/>
          <w:szCs w:val="24"/>
        </w:rPr>
        <w:t xml:space="preserve">The medical report </w:t>
      </w:r>
      <w:r w:rsidR="00B27DD6" w:rsidRPr="00DF7AA8">
        <w:rPr>
          <w:rFonts w:ascii="Times New Roman" w:hAnsi="Times New Roman" w:cs="Times New Roman"/>
          <w:sz w:val="24"/>
          <w:szCs w:val="24"/>
        </w:rPr>
        <w:t xml:space="preserve">reads in part: </w:t>
      </w:r>
    </w:p>
    <w:p w:rsidR="00B27DD6" w:rsidRPr="00B21A8F" w:rsidRDefault="00B27DD6"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“Bl</w:t>
      </w:r>
      <w:r w:rsidR="007977BE">
        <w:rPr>
          <w:rFonts w:ascii="Times New Roman" w:hAnsi="Times New Roman" w:cs="Times New Roman"/>
        </w:rPr>
        <w:t>unt chest trauma with multiple b</w:t>
      </w:r>
      <w:r w:rsidRPr="00B21A8F">
        <w:rPr>
          <w:rFonts w:ascii="Times New Roman" w:hAnsi="Times New Roman" w:cs="Times New Roman"/>
        </w:rPr>
        <w:t>ruises on posterior chest wall</w:t>
      </w:r>
    </w:p>
    <w:p w:rsidR="00B27DD6" w:rsidRPr="00B21A8F" w:rsidRDefault="00B27DD6"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 xml:space="preserve">: Left upper chest (2cm X 1cm) </w:t>
      </w:r>
    </w:p>
    <w:p w:rsidR="00B27DD6" w:rsidRPr="00B21A8F" w:rsidRDefault="00B27DD6"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 Left lateral chest 2cm X 1cm), (1cm X 1cm)</w:t>
      </w:r>
    </w:p>
    <w:p w:rsidR="00BF6B1E" w:rsidRPr="00B21A8F" w:rsidRDefault="00B27DD6"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 Right lower chest (1cm X 10cm left flank</w:t>
      </w:r>
      <w:r w:rsidR="00BF6B1E" w:rsidRPr="00B21A8F">
        <w:rPr>
          <w:rFonts w:ascii="Times New Roman" w:hAnsi="Times New Roman" w:cs="Times New Roman"/>
        </w:rPr>
        <w:t xml:space="preserve"> region (3cm X 2cm)</w:t>
      </w:r>
    </w:p>
    <w:p w:rsidR="00BF6B1E" w:rsidRPr="00B21A8F" w:rsidRDefault="00BF6B1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Left flank region (3cm X 2cm)</w:t>
      </w:r>
    </w:p>
    <w:p w:rsidR="00BF6B1E" w:rsidRPr="00B21A8F" w:rsidRDefault="00BF6B1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Type of Trauma: sharp/</w:t>
      </w:r>
      <w:r w:rsidRPr="00B21A8F">
        <w:rPr>
          <w:rFonts w:ascii="Times New Roman" w:hAnsi="Times New Roman" w:cs="Times New Roman"/>
          <w:b/>
        </w:rPr>
        <w:t>blunt</w:t>
      </w:r>
      <w:r w:rsidRPr="00B21A8F">
        <w:rPr>
          <w:rFonts w:ascii="Times New Roman" w:hAnsi="Times New Roman" w:cs="Times New Roman"/>
        </w:rPr>
        <w:t xml:space="preserve">/ sharp and blunt </w:t>
      </w:r>
    </w:p>
    <w:p w:rsidR="00BF6B1E" w:rsidRPr="00B21A8F" w:rsidRDefault="00BF6B1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Treatment given as follows: chest x-ray, skull x-ray,</w:t>
      </w:r>
      <w:r w:rsidR="00586829">
        <w:rPr>
          <w:rFonts w:ascii="Times New Roman" w:hAnsi="Times New Roman" w:cs="Times New Roman"/>
        </w:rPr>
        <w:t xml:space="preserve"> </w:t>
      </w:r>
      <w:r w:rsidRPr="00B21A8F">
        <w:rPr>
          <w:rFonts w:ascii="Times New Roman" w:hAnsi="Times New Roman" w:cs="Times New Roman"/>
        </w:rPr>
        <w:t xml:space="preserve"> </w:t>
      </w:r>
    </w:p>
    <w:p w:rsidR="00BF6B1E" w:rsidRPr="00B21A8F" w:rsidRDefault="007977BE" w:rsidP="00B21A8F">
      <w:pPr>
        <w:spacing w:after="0" w:line="240" w:lineRule="auto"/>
        <w:ind w:left="720"/>
        <w:jc w:val="both"/>
        <w:rPr>
          <w:rFonts w:ascii="Times New Roman" w:hAnsi="Times New Roman" w:cs="Times New Roman"/>
        </w:rPr>
      </w:pPr>
      <w:r>
        <w:rPr>
          <w:rFonts w:ascii="Times New Roman" w:hAnsi="Times New Roman" w:cs="Times New Roman"/>
        </w:rPr>
        <w:tab/>
        <w:t>Anai</w:t>
      </w:r>
      <w:r w:rsidR="00BF6B1E" w:rsidRPr="00B21A8F">
        <w:rPr>
          <w:rFonts w:ascii="Times New Roman" w:hAnsi="Times New Roman" w:cs="Times New Roman"/>
        </w:rPr>
        <w:t xml:space="preserve">gesia </w:t>
      </w:r>
    </w:p>
    <w:p w:rsidR="0046272E" w:rsidRPr="00B21A8F" w:rsidRDefault="00BF6B1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r>
      <w:r w:rsidR="0046272E" w:rsidRPr="00B21A8F">
        <w:rPr>
          <w:rFonts w:ascii="Times New Roman" w:hAnsi="Times New Roman" w:cs="Times New Roman"/>
        </w:rPr>
        <w:t>ATT</w:t>
      </w:r>
    </w:p>
    <w:p w:rsidR="0046272E" w:rsidRPr="00B21A8F" w:rsidRDefault="0046272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 xml:space="preserve">Counsel </w:t>
      </w:r>
    </w:p>
    <w:p w:rsidR="0046272E" w:rsidRPr="00B21A8F" w:rsidRDefault="007977BE" w:rsidP="00B21A8F">
      <w:pPr>
        <w:spacing w:after="0" w:line="240" w:lineRule="auto"/>
        <w:ind w:left="720"/>
        <w:jc w:val="both"/>
        <w:rPr>
          <w:rFonts w:ascii="Times New Roman" w:hAnsi="Times New Roman" w:cs="Times New Roman"/>
        </w:rPr>
      </w:pPr>
      <w:r>
        <w:rPr>
          <w:rFonts w:ascii="Times New Roman" w:hAnsi="Times New Roman" w:cs="Times New Roman"/>
        </w:rPr>
        <w:tab/>
        <w:t>Betad</w:t>
      </w:r>
      <w:r w:rsidR="0046272E" w:rsidRPr="00B21A8F">
        <w:rPr>
          <w:rFonts w:ascii="Times New Roman" w:hAnsi="Times New Roman" w:cs="Times New Roman"/>
        </w:rPr>
        <w:t xml:space="preserve">ine pownting </w:t>
      </w:r>
    </w:p>
    <w:p w:rsidR="0046272E" w:rsidRPr="00B21A8F" w:rsidRDefault="0046272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The approximate number of blows</w:t>
      </w:r>
      <w:r w:rsidR="007977BE">
        <w:rPr>
          <w:rFonts w:ascii="Times New Roman" w:hAnsi="Times New Roman" w:cs="Times New Roman"/>
        </w:rPr>
        <w:t>\</w:t>
      </w:r>
      <w:r w:rsidRPr="00B21A8F">
        <w:rPr>
          <w:rFonts w:ascii="Times New Roman" w:hAnsi="Times New Roman" w:cs="Times New Roman"/>
        </w:rPr>
        <w:t xml:space="preserve"> contacts likely to have been applied:</w:t>
      </w:r>
    </w:p>
    <w:p w:rsidR="0046272E" w:rsidRPr="00B21A8F" w:rsidRDefault="005B3680" w:rsidP="00B21A8F">
      <w:pPr>
        <w:spacing w:after="0" w:line="240" w:lineRule="auto"/>
        <w:ind w:left="720"/>
        <w:jc w:val="both"/>
        <w:rPr>
          <w:rFonts w:ascii="Times New Roman" w:hAnsi="Times New Roman" w:cs="Times New Roman"/>
        </w:rPr>
      </w:pPr>
      <w:r>
        <w:rPr>
          <w:rFonts w:ascii="Times New Roman" w:hAnsi="Times New Roman" w:cs="Times New Roman"/>
        </w:rPr>
        <w:tab/>
        <w:t>One,</w:t>
      </w:r>
      <w:r w:rsidR="0046272E" w:rsidRPr="00B21A8F">
        <w:rPr>
          <w:rFonts w:ascii="Times New Roman" w:hAnsi="Times New Roman" w:cs="Times New Roman"/>
        </w:rPr>
        <w:t xml:space="preserve"> two, </w:t>
      </w:r>
      <w:r w:rsidR="007977BE" w:rsidRPr="00B21A8F">
        <w:rPr>
          <w:rFonts w:ascii="Times New Roman" w:hAnsi="Times New Roman" w:cs="Times New Roman"/>
        </w:rPr>
        <w:t>three,</w:t>
      </w:r>
      <w:r w:rsidR="0046272E" w:rsidRPr="00B21A8F">
        <w:rPr>
          <w:rFonts w:ascii="Times New Roman" w:hAnsi="Times New Roman" w:cs="Times New Roman"/>
        </w:rPr>
        <w:t xml:space="preserve"> four, five or more </w:t>
      </w:r>
      <w:r w:rsidR="0046272E" w:rsidRPr="00B21A8F">
        <w:rPr>
          <w:rFonts w:ascii="Times New Roman" w:hAnsi="Times New Roman" w:cs="Times New Roman"/>
          <w:b/>
        </w:rPr>
        <w:t>(unknown</w:t>
      </w:r>
      <w:r w:rsidR="0046272E" w:rsidRPr="00B21A8F">
        <w:rPr>
          <w:rFonts w:ascii="Times New Roman" w:hAnsi="Times New Roman" w:cs="Times New Roman"/>
        </w:rPr>
        <w:t xml:space="preserve">) </w:t>
      </w:r>
    </w:p>
    <w:p w:rsidR="00B27DD6" w:rsidRPr="00B21A8F" w:rsidRDefault="0046272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Injuries sustained were:</w:t>
      </w:r>
      <w:r w:rsidR="00BF6B1E" w:rsidRPr="00B21A8F">
        <w:rPr>
          <w:rFonts w:ascii="Times New Roman" w:hAnsi="Times New Roman" w:cs="Times New Roman"/>
        </w:rPr>
        <w:t xml:space="preserve"> </w:t>
      </w:r>
      <w:r w:rsidR="00B21A8F" w:rsidRPr="00B21A8F">
        <w:rPr>
          <w:rFonts w:ascii="Times New Roman" w:hAnsi="Times New Roman" w:cs="Times New Roman"/>
        </w:rPr>
        <w:t>slight, (</w:t>
      </w:r>
      <w:r w:rsidR="00B21A8F" w:rsidRPr="00B21A8F">
        <w:rPr>
          <w:rFonts w:ascii="Times New Roman" w:hAnsi="Times New Roman" w:cs="Times New Roman"/>
          <w:b/>
        </w:rPr>
        <w:t>moderate</w:t>
      </w:r>
      <w:r w:rsidR="00B21A8F" w:rsidRPr="00B21A8F">
        <w:rPr>
          <w:rFonts w:ascii="Times New Roman" w:hAnsi="Times New Roman" w:cs="Times New Roman"/>
        </w:rPr>
        <w:t>), severe</w:t>
      </w:r>
    </w:p>
    <w:p w:rsidR="00B21A8F" w:rsidRDefault="00B21A8F"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t>Possibility of permanent injury: likely (</w:t>
      </w:r>
      <w:r w:rsidRPr="00B21A8F">
        <w:rPr>
          <w:rFonts w:ascii="Times New Roman" w:hAnsi="Times New Roman" w:cs="Times New Roman"/>
          <w:b/>
        </w:rPr>
        <w:t>unlikely)</w:t>
      </w:r>
      <w:r w:rsidRPr="00B21A8F">
        <w:rPr>
          <w:rFonts w:ascii="Times New Roman" w:hAnsi="Times New Roman" w:cs="Times New Roman"/>
        </w:rPr>
        <w:t xml:space="preserve"> indeterminate.”</w:t>
      </w:r>
    </w:p>
    <w:p w:rsidR="00DF7AA8" w:rsidRDefault="00DF7AA8" w:rsidP="00DF7AA8">
      <w:pPr>
        <w:spacing w:after="0" w:line="240" w:lineRule="auto"/>
        <w:jc w:val="both"/>
        <w:rPr>
          <w:rFonts w:ascii="Times New Roman" w:hAnsi="Times New Roman" w:cs="Times New Roman"/>
        </w:rPr>
      </w:pPr>
    </w:p>
    <w:p w:rsidR="000C36CD" w:rsidRPr="00F9406B" w:rsidRDefault="00DF7AA8" w:rsidP="00DF7AA8">
      <w:pPr>
        <w:spacing w:after="0" w:line="360" w:lineRule="auto"/>
        <w:jc w:val="both"/>
        <w:rPr>
          <w:rFonts w:ascii="Times New Roman" w:hAnsi="Times New Roman" w:cs="Times New Roman"/>
          <w:sz w:val="24"/>
          <w:szCs w:val="24"/>
        </w:rPr>
      </w:pPr>
      <w:r w:rsidRPr="00F9406B">
        <w:rPr>
          <w:rFonts w:ascii="Times New Roman" w:hAnsi="Times New Roman" w:cs="Times New Roman"/>
          <w:sz w:val="24"/>
          <w:szCs w:val="24"/>
        </w:rPr>
        <w:t>[31]</w:t>
      </w:r>
      <w:r w:rsidRPr="00F9406B">
        <w:rPr>
          <w:rFonts w:ascii="Times New Roman" w:hAnsi="Times New Roman" w:cs="Times New Roman"/>
          <w:sz w:val="24"/>
          <w:szCs w:val="24"/>
        </w:rPr>
        <w:tab/>
        <w:t>The complainant testified</w:t>
      </w:r>
      <w:r w:rsidR="007977BE">
        <w:rPr>
          <w:rFonts w:ascii="Times New Roman" w:hAnsi="Times New Roman" w:cs="Times New Roman"/>
          <w:sz w:val="24"/>
          <w:szCs w:val="24"/>
        </w:rPr>
        <w:t xml:space="preserve"> that</w:t>
      </w:r>
      <w:r w:rsidRPr="00F9406B">
        <w:rPr>
          <w:rFonts w:ascii="Times New Roman" w:hAnsi="Times New Roman" w:cs="Times New Roman"/>
          <w:sz w:val="24"/>
          <w:szCs w:val="24"/>
        </w:rPr>
        <w:t xml:space="preserve"> these injuries were inflicted on him by the appellant and his sons (who were on the run during the trial)</w:t>
      </w:r>
      <w:r w:rsidR="00292C48" w:rsidRPr="00F9406B">
        <w:rPr>
          <w:rFonts w:ascii="Times New Roman" w:hAnsi="Times New Roman" w:cs="Times New Roman"/>
          <w:sz w:val="24"/>
          <w:szCs w:val="24"/>
        </w:rPr>
        <w:t xml:space="preserve"> at a time when the complainant was detained by the appellant. The accepted evidence was that an electric</w:t>
      </w:r>
      <w:r w:rsidR="007977BE">
        <w:rPr>
          <w:rFonts w:ascii="Times New Roman" w:hAnsi="Times New Roman" w:cs="Times New Roman"/>
          <w:sz w:val="24"/>
          <w:szCs w:val="24"/>
        </w:rPr>
        <w:t xml:space="preserve"> cable and hosepipe were </w:t>
      </w:r>
      <w:r w:rsidR="00095E26" w:rsidRPr="00F9406B">
        <w:rPr>
          <w:rFonts w:ascii="Times New Roman" w:hAnsi="Times New Roman" w:cs="Times New Roman"/>
          <w:sz w:val="24"/>
          <w:szCs w:val="24"/>
        </w:rPr>
        <w:t>the weapon</w:t>
      </w:r>
      <w:r w:rsidR="007977BE">
        <w:rPr>
          <w:rFonts w:ascii="Times New Roman" w:hAnsi="Times New Roman" w:cs="Times New Roman"/>
          <w:sz w:val="24"/>
          <w:szCs w:val="24"/>
        </w:rPr>
        <w:t>s</w:t>
      </w:r>
      <w:r w:rsidR="00095E26" w:rsidRPr="00F9406B">
        <w:rPr>
          <w:rFonts w:ascii="Times New Roman" w:hAnsi="Times New Roman" w:cs="Times New Roman"/>
          <w:sz w:val="24"/>
          <w:szCs w:val="24"/>
        </w:rPr>
        <w:t xml:space="preserve"> used to perpetrate the assault</w:t>
      </w:r>
      <w:r w:rsidR="007977BE">
        <w:rPr>
          <w:rFonts w:ascii="Times New Roman" w:hAnsi="Times New Roman" w:cs="Times New Roman"/>
          <w:sz w:val="24"/>
          <w:szCs w:val="24"/>
        </w:rPr>
        <w:t>,</w:t>
      </w:r>
      <w:r w:rsidR="00095E26" w:rsidRPr="00F9406B">
        <w:rPr>
          <w:rFonts w:ascii="Times New Roman" w:hAnsi="Times New Roman" w:cs="Times New Roman"/>
          <w:sz w:val="24"/>
          <w:szCs w:val="24"/>
        </w:rPr>
        <w:t xml:space="preserve"> in addition to open hands. The appellant agreed that his written statement reflected that the complainant perpetrated the assault on the face</w:t>
      </w:r>
      <w:r w:rsidR="00F72333" w:rsidRPr="00F9406B">
        <w:rPr>
          <w:rFonts w:ascii="Times New Roman" w:hAnsi="Times New Roman" w:cs="Times New Roman"/>
          <w:sz w:val="24"/>
          <w:szCs w:val="24"/>
        </w:rPr>
        <w:t>,</w:t>
      </w:r>
      <w:r w:rsidR="00095E26" w:rsidRPr="00F9406B">
        <w:rPr>
          <w:rFonts w:ascii="Times New Roman" w:hAnsi="Times New Roman" w:cs="Times New Roman"/>
          <w:sz w:val="24"/>
          <w:szCs w:val="24"/>
        </w:rPr>
        <w:t xml:space="preserve"> using open hands</w:t>
      </w:r>
      <w:r w:rsidR="007977BE">
        <w:rPr>
          <w:rFonts w:ascii="Times New Roman" w:hAnsi="Times New Roman" w:cs="Times New Roman"/>
          <w:sz w:val="24"/>
          <w:szCs w:val="24"/>
        </w:rPr>
        <w:t>,</w:t>
      </w:r>
      <w:r w:rsidR="00F72333" w:rsidRPr="00F9406B">
        <w:rPr>
          <w:rFonts w:ascii="Times New Roman" w:hAnsi="Times New Roman" w:cs="Times New Roman"/>
          <w:sz w:val="24"/>
          <w:szCs w:val="24"/>
        </w:rPr>
        <w:t xml:space="preserve"> </w:t>
      </w:r>
      <w:r w:rsidR="00586829">
        <w:rPr>
          <w:rFonts w:ascii="Times New Roman" w:hAnsi="Times New Roman" w:cs="Times New Roman"/>
          <w:sz w:val="24"/>
          <w:szCs w:val="24"/>
        </w:rPr>
        <w:t xml:space="preserve">whereas the </w:t>
      </w:r>
      <w:r w:rsidR="00F72333" w:rsidRPr="00F9406B">
        <w:rPr>
          <w:rFonts w:ascii="Times New Roman" w:hAnsi="Times New Roman" w:cs="Times New Roman"/>
          <w:sz w:val="24"/>
          <w:szCs w:val="24"/>
        </w:rPr>
        <w:t>evidence</w:t>
      </w:r>
      <w:r w:rsidR="00586829">
        <w:rPr>
          <w:rFonts w:ascii="Times New Roman" w:hAnsi="Times New Roman" w:cs="Times New Roman"/>
          <w:sz w:val="24"/>
          <w:szCs w:val="24"/>
        </w:rPr>
        <w:t xml:space="preserve"> that</w:t>
      </w:r>
      <w:r w:rsidR="00F72333" w:rsidRPr="00F9406B">
        <w:rPr>
          <w:rFonts w:ascii="Times New Roman" w:hAnsi="Times New Roman" w:cs="Times New Roman"/>
          <w:sz w:val="24"/>
          <w:szCs w:val="24"/>
        </w:rPr>
        <w:t xml:space="preserve"> he placed before the court was that an electric</w:t>
      </w:r>
      <w:r w:rsidR="007977BE">
        <w:rPr>
          <w:rFonts w:ascii="Times New Roman" w:hAnsi="Times New Roman" w:cs="Times New Roman"/>
          <w:sz w:val="24"/>
          <w:szCs w:val="24"/>
        </w:rPr>
        <w:t xml:space="preserve"> cable and hosepipe were</w:t>
      </w:r>
      <w:r w:rsidR="00F72333" w:rsidRPr="00F9406B">
        <w:rPr>
          <w:rFonts w:ascii="Times New Roman" w:hAnsi="Times New Roman" w:cs="Times New Roman"/>
          <w:sz w:val="24"/>
          <w:szCs w:val="24"/>
        </w:rPr>
        <w:t xml:space="preserve"> used. His explanation was that he pointed out the omission to the recording police officer who however did nothing about it. Having seen that Marlborough Police Station did not act on his report, the compl</w:t>
      </w:r>
      <w:r w:rsidR="00C4579D">
        <w:rPr>
          <w:rFonts w:ascii="Times New Roman" w:hAnsi="Times New Roman" w:cs="Times New Roman"/>
          <w:sz w:val="24"/>
          <w:szCs w:val="24"/>
        </w:rPr>
        <w:t>ainant made a complaint to the P</w:t>
      </w:r>
      <w:r w:rsidR="00F72333" w:rsidRPr="00F9406B">
        <w:rPr>
          <w:rFonts w:ascii="Times New Roman" w:hAnsi="Times New Roman" w:cs="Times New Roman"/>
          <w:sz w:val="24"/>
          <w:szCs w:val="24"/>
        </w:rPr>
        <w:t>olice General Headquarters,</w:t>
      </w:r>
      <w:r w:rsidR="00095E26" w:rsidRPr="00F9406B">
        <w:rPr>
          <w:rFonts w:ascii="Times New Roman" w:hAnsi="Times New Roman" w:cs="Times New Roman"/>
          <w:sz w:val="24"/>
          <w:szCs w:val="24"/>
        </w:rPr>
        <w:t xml:space="preserve"> </w:t>
      </w:r>
      <w:r w:rsidR="00F72333" w:rsidRPr="00F9406B">
        <w:rPr>
          <w:rFonts w:ascii="Times New Roman" w:hAnsi="Times New Roman" w:cs="Times New Roman"/>
          <w:sz w:val="24"/>
          <w:szCs w:val="24"/>
        </w:rPr>
        <w:t xml:space="preserve">which then led to the prosecution of the appellant. All this evidence was not disputed. Given this </w:t>
      </w:r>
      <w:r w:rsidR="003A19A1" w:rsidRPr="00F9406B">
        <w:rPr>
          <w:rFonts w:ascii="Times New Roman" w:hAnsi="Times New Roman" w:cs="Times New Roman"/>
          <w:sz w:val="24"/>
          <w:szCs w:val="24"/>
        </w:rPr>
        <w:t>background</w:t>
      </w:r>
      <w:r w:rsidR="00C4579D">
        <w:rPr>
          <w:rFonts w:ascii="Times New Roman" w:hAnsi="Times New Roman" w:cs="Times New Roman"/>
          <w:sz w:val="24"/>
          <w:szCs w:val="24"/>
        </w:rPr>
        <w:t xml:space="preserve"> the</w:t>
      </w:r>
      <w:r w:rsidR="00586829">
        <w:rPr>
          <w:rFonts w:ascii="Times New Roman" w:hAnsi="Times New Roman" w:cs="Times New Roman"/>
          <w:sz w:val="24"/>
          <w:szCs w:val="24"/>
        </w:rPr>
        <w:t xml:space="preserve"> fact</w:t>
      </w:r>
      <w:r w:rsidR="003A19A1" w:rsidRPr="00F9406B">
        <w:rPr>
          <w:rFonts w:ascii="Times New Roman" w:hAnsi="Times New Roman" w:cs="Times New Roman"/>
          <w:sz w:val="24"/>
          <w:szCs w:val="24"/>
        </w:rPr>
        <w:t xml:space="preserve"> that</w:t>
      </w:r>
      <w:r w:rsidR="00F72333" w:rsidRPr="00F9406B">
        <w:rPr>
          <w:rFonts w:ascii="Times New Roman" w:hAnsi="Times New Roman" w:cs="Times New Roman"/>
          <w:sz w:val="24"/>
          <w:szCs w:val="24"/>
        </w:rPr>
        <w:t xml:space="preserve"> the prosecution did not lead evidence from the police officers to explain </w:t>
      </w:r>
      <w:r w:rsidR="003A19A1" w:rsidRPr="00F9406B">
        <w:rPr>
          <w:rFonts w:ascii="Times New Roman" w:hAnsi="Times New Roman" w:cs="Times New Roman"/>
          <w:sz w:val="24"/>
          <w:szCs w:val="24"/>
        </w:rPr>
        <w:t>the variations between the complainant’s evidence and his statement on what was used to perpetrate the assault does not make the trial court’s assessment of the complainant as a credible witness</w:t>
      </w:r>
      <w:r w:rsidR="000809F2">
        <w:rPr>
          <w:rFonts w:ascii="Times New Roman" w:hAnsi="Times New Roman" w:cs="Times New Roman"/>
          <w:sz w:val="24"/>
          <w:szCs w:val="24"/>
        </w:rPr>
        <w:t xml:space="preserve"> unreliable. </w:t>
      </w:r>
      <w:r w:rsidR="003A19A1" w:rsidRPr="00F9406B">
        <w:rPr>
          <w:rFonts w:ascii="Times New Roman" w:hAnsi="Times New Roman" w:cs="Times New Roman"/>
          <w:sz w:val="24"/>
          <w:szCs w:val="24"/>
        </w:rPr>
        <w:t>The testimony of the three witness</w:t>
      </w:r>
      <w:r w:rsidR="000809F2">
        <w:rPr>
          <w:rFonts w:ascii="Times New Roman" w:hAnsi="Times New Roman" w:cs="Times New Roman"/>
          <w:sz w:val="24"/>
          <w:szCs w:val="24"/>
        </w:rPr>
        <w:t>es</w:t>
      </w:r>
      <w:r w:rsidR="003A19A1" w:rsidRPr="00F9406B">
        <w:rPr>
          <w:rFonts w:ascii="Times New Roman" w:hAnsi="Times New Roman" w:cs="Times New Roman"/>
          <w:sz w:val="24"/>
          <w:szCs w:val="24"/>
        </w:rPr>
        <w:t xml:space="preserve"> called by the prosecution a quo, supported as it was by the medical report, was cogent enough</w:t>
      </w:r>
      <w:r w:rsidR="000809F2">
        <w:rPr>
          <w:rFonts w:ascii="Times New Roman" w:hAnsi="Times New Roman" w:cs="Times New Roman"/>
          <w:sz w:val="24"/>
          <w:szCs w:val="24"/>
        </w:rPr>
        <w:t xml:space="preserve"> to</w:t>
      </w:r>
      <w:r w:rsidR="003A19A1" w:rsidRPr="00F9406B">
        <w:rPr>
          <w:rFonts w:ascii="Times New Roman" w:hAnsi="Times New Roman" w:cs="Times New Roman"/>
          <w:sz w:val="24"/>
          <w:szCs w:val="24"/>
        </w:rPr>
        <w:t xml:space="preserve"> justify the conviction o</w:t>
      </w:r>
      <w:r w:rsidR="000C36CD" w:rsidRPr="00F9406B">
        <w:rPr>
          <w:rFonts w:ascii="Times New Roman" w:hAnsi="Times New Roman" w:cs="Times New Roman"/>
          <w:sz w:val="24"/>
          <w:szCs w:val="24"/>
        </w:rPr>
        <w:t xml:space="preserve">f the appellant on both charges. </w:t>
      </w:r>
    </w:p>
    <w:p w:rsidR="00F9406B" w:rsidRDefault="000C36CD" w:rsidP="00DF7AA8">
      <w:pPr>
        <w:spacing w:after="0" w:line="360" w:lineRule="auto"/>
        <w:jc w:val="both"/>
        <w:rPr>
          <w:rFonts w:ascii="Times New Roman" w:hAnsi="Times New Roman" w:cs="Times New Roman"/>
          <w:sz w:val="24"/>
          <w:szCs w:val="24"/>
        </w:rPr>
      </w:pPr>
      <w:r w:rsidRPr="00F9406B">
        <w:rPr>
          <w:rFonts w:ascii="Times New Roman" w:hAnsi="Times New Roman" w:cs="Times New Roman"/>
          <w:sz w:val="24"/>
          <w:szCs w:val="24"/>
        </w:rPr>
        <w:t>[32</w:t>
      </w:r>
      <w:r w:rsidR="00F9406B" w:rsidRPr="00F9406B">
        <w:rPr>
          <w:rFonts w:ascii="Times New Roman" w:hAnsi="Times New Roman" w:cs="Times New Roman"/>
          <w:sz w:val="24"/>
          <w:szCs w:val="24"/>
        </w:rPr>
        <w:t>]</w:t>
      </w:r>
      <w:r w:rsidR="00F9406B" w:rsidRPr="00F9406B">
        <w:rPr>
          <w:rFonts w:ascii="Times New Roman" w:hAnsi="Times New Roman" w:cs="Times New Roman"/>
          <w:sz w:val="24"/>
          <w:szCs w:val="24"/>
        </w:rPr>
        <w:tab/>
        <w:t>T</w:t>
      </w:r>
      <w:r w:rsidRPr="00F9406B">
        <w:rPr>
          <w:rFonts w:ascii="Times New Roman" w:hAnsi="Times New Roman" w:cs="Times New Roman"/>
          <w:sz w:val="24"/>
          <w:szCs w:val="24"/>
        </w:rPr>
        <w:t xml:space="preserve">he two </w:t>
      </w:r>
      <w:r w:rsidR="003833A0" w:rsidRPr="00F9406B">
        <w:rPr>
          <w:rFonts w:ascii="Times New Roman" w:hAnsi="Times New Roman" w:cs="Times New Roman"/>
          <w:sz w:val="24"/>
          <w:szCs w:val="24"/>
        </w:rPr>
        <w:t>defense</w:t>
      </w:r>
      <w:r w:rsidRPr="00F9406B">
        <w:rPr>
          <w:rFonts w:ascii="Times New Roman" w:hAnsi="Times New Roman" w:cs="Times New Roman"/>
          <w:sz w:val="24"/>
          <w:szCs w:val="24"/>
        </w:rPr>
        <w:t xml:space="preserve"> witnesses were correctly disbelieved. Both were not independent witnesses. Chiwenga was a self –confessed thief who was clearly singing for his supper. He had an interest to serve in</w:t>
      </w:r>
      <w:r>
        <w:rPr>
          <w:rFonts w:ascii="Times New Roman" w:hAnsi="Times New Roman" w:cs="Times New Roman"/>
        </w:rPr>
        <w:t xml:space="preserve"> </w:t>
      </w:r>
      <w:r w:rsidRPr="006408A5">
        <w:rPr>
          <w:rFonts w:ascii="Times New Roman" w:hAnsi="Times New Roman" w:cs="Times New Roman"/>
          <w:sz w:val="24"/>
          <w:szCs w:val="24"/>
        </w:rPr>
        <w:t xml:space="preserve">testifying in favour of the appellant. His father was employed at the private school at the material time. The trial court, which observed him as he testified, found his demeanour </w:t>
      </w:r>
      <w:r w:rsidR="00BF6892" w:rsidRPr="006408A5">
        <w:rPr>
          <w:rFonts w:ascii="Times New Roman" w:hAnsi="Times New Roman" w:cs="Times New Roman"/>
          <w:sz w:val="24"/>
          <w:szCs w:val="24"/>
        </w:rPr>
        <w:t>to have been poor. It recorded that he was evasive, defensive and unsettled. Indeed, he cried more than</w:t>
      </w:r>
      <w:r w:rsidR="000809F2">
        <w:rPr>
          <w:rFonts w:ascii="Times New Roman" w:hAnsi="Times New Roman" w:cs="Times New Roman"/>
          <w:sz w:val="24"/>
          <w:szCs w:val="24"/>
        </w:rPr>
        <w:t xml:space="preserve"> the bereave</w:t>
      </w:r>
      <w:r w:rsidR="00BF6892" w:rsidRPr="006408A5">
        <w:rPr>
          <w:rFonts w:ascii="Times New Roman" w:hAnsi="Times New Roman" w:cs="Times New Roman"/>
          <w:sz w:val="24"/>
          <w:szCs w:val="24"/>
        </w:rPr>
        <w:t>d. The appellant said his vehicle was not an open truck. Chiwenga testified otherwise, to give the false picture that the complainant, seated at the back of an open truck, should</w:t>
      </w:r>
      <w:r w:rsidR="000809F2">
        <w:rPr>
          <w:rFonts w:ascii="Times New Roman" w:hAnsi="Times New Roman" w:cs="Times New Roman"/>
          <w:sz w:val="24"/>
          <w:szCs w:val="24"/>
        </w:rPr>
        <w:t xml:space="preserve"> have shouted out that he had</w:t>
      </w:r>
      <w:r w:rsidR="00BF6892" w:rsidRPr="006408A5">
        <w:rPr>
          <w:rFonts w:ascii="Times New Roman" w:hAnsi="Times New Roman" w:cs="Times New Roman"/>
          <w:sz w:val="24"/>
          <w:szCs w:val="24"/>
        </w:rPr>
        <w:t xml:space="preserve"> been kidnapped. The appellant</w:t>
      </w:r>
      <w:r w:rsidR="000809F2">
        <w:rPr>
          <w:rFonts w:ascii="Times New Roman" w:hAnsi="Times New Roman" w:cs="Times New Roman"/>
          <w:sz w:val="24"/>
          <w:szCs w:val="24"/>
        </w:rPr>
        <w:t>’</w:t>
      </w:r>
      <w:r w:rsidR="00BF6892" w:rsidRPr="006408A5">
        <w:rPr>
          <w:rFonts w:ascii="Times New Roman" w:hAnsi="Times New Roman" w:cs="Times New Roman"/>
          <w:sz w:val="24"/>
          <w:szCs w:val="24"/>
        </w:rPr>
        <w:t xml:space="preserve">s </w:t>
      </w:r>
      <w:r w:rsidR="006408A5" w:rsidRPr="006408A5">
        <w:rPr>
          <w:rFonts w:ascii="Times New Roman" w:hAnsi="Times New Roman" w:cs="Times New Roman"/>
          <w:sz w:val="24"/>
          <w:szCs w:val="24"/>
        </w:rPr>
        <w:t>spouse was an interested party. She was out to save her husband. In any event, she was not present when the complainant got into the appellant’s motor vehicle in Nyabira. The evidence of these two defence witnesses was considered. Sound reasons were tendered for finding</w:t>
      </w:r>
      <w:r w:rsidR="00F9406B">
        <w:rPr>
          <w:rFonts w:ascii="Times New Roman" w:hAnsi="Times New Roman" w:cs="Times New Roman"/>
          <w:sz w:val="24"/>
          <w:szCs w:val="24"/>
        </w:rPr>
        <w:t xml:space="preserve"> </w:t>
      </w:r>
      <w:r w:rsidR="006408A5" w:rsidRPr="006408A5">
        <w:rPr>
          <w:rFonts w:ascii="Times New Roman" w:hAnsi="Times New Roman" w:cs="Times New Roman"/>
          <w:sz w:val="24"/>
          <w:szCs w:val="24"/>
        </w:rPr>
        <w:t>that they were not credible witnesses. We have no basis for interfering with the trial court’s findings in that regard.</w:t>
      </w:r>
    </w:p>
    <w:p w:rsidR="00C05BD6" w:rsidRDefault="00F9406B"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sidR="00DD23AC">
        <w:rPr>
          <w:rFonts w:ascii="Times New Roman" w:hAnsi="Times New Roman" w:cs="Times New Roman"/>
          <w:sz w:val="24"/>
          <w:szCs w:val="24"/>
        </w:rPr>
        <w:t>We have elsewhere in this judgment explained that the trial court accepted the evidence of the taxi driver and complainant’s friend’s father. Both testified on what they saw and did at the time that they interacted with the complainant. That evidence was not disputed. It was perfectly admissible. It tended to corroborate the complainant’s evidence that he had been kidnapped and assaulted by the appellant</w:t>
      </w:r>
      <w:r w:rsidR="00AF4C26">
        <w:rPr>
          <w:rFonts w:ascii="Times New Roman" w:hAnsi="Times New Roman" w:cs="Times New Roman"/>
          <w:sz w:val="24"/>
          <w:szCs w:val="24"/>
        </w:rPr>
        <w:t>. The two witnesses never said that they saw the offences being committed. B</w:t>
      </w:r>
      <w:r w:rsidR="000809F2">
        <w:rPr>
          <w:rFonts w:ascii="Times New Roman" w:hAnsi="Times New Roman" w:cs="Times New Roman"/>
          <w:sz w:val="24"/>
          <w:szCs w:val="24"/>
        </w:rPr>
        <w:t>ut that does not mean that the</w:t>
      </w:r>
      <w:r w:rsidR="00AF4C26">
        <w:rPr>
          <w:rFonts w:ascii="Times New Roman" w:hAnsi="Times New Roman" w:cs="Times New Roman"/>
          <w:sz w:val="24"/>
          <w:szCs w:val="24"/>
        </w:rPr>
        <w:t xml:space="preserve"> trial court erred in relying on their evidence, for it was corroborative in so far as it was consistent with the complainant’s evidence of the kidnap, assault and his escape under cover of darkness.</w:t>
      </w:r>
    </w:p>
    <w:p w:rsidR="00DF1E31" w:rsidRDefault="00DF1E31"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It is true that the trial court remarked that it expected the appellant to call the painters who he said were present when the complainant not only boarded the appellant’s vehicle in Nyabira but also when they arrived at the appellant’s house in Goodhope. That, however, is far from p</w:t>
      </w:r>
      <w:r w:rsidR="000809F2">
        <w:rPr>
          <w:rFonts w:ascii="Times New Roman" w:hAnsi="Times New Roman" w:cs="Times New Roman"/>
          <w:sz w:val="24"/>
          <w:szCs w:val="24"/>
        </w:rPr>
        <w:t>lacing an onus on the appellant</w:t>
      </w:r>
      <w:r>
        <w:rPr>
          <w:rFonts w:ascii="Times New Roman" w:hAnsi="Times New Roman" w:cs="Times New Roman"/>
          <w:sz w:val="24"/>
          <w:szCs w:val="24"/>
        </w:rPr>
        <w:t xml:space="preserve"> to prove his innocence. The evidence on record sufficed to justify the conviction on both counts. The appellant’s conviction was not predicated on his failure to call the painters as </w:t>
      </w:r>
      <w:r w:rsidR="003833A0">
        <w:rPr>
          <w:rFonts w:ascii="Times New Roman" w:hAnsi="Times New Roman" w:cs="Times New Roman"/>
          <w:sz w:val="24"/>
          <w:szCs w:val="24"/>
        </w:rPr>
        <w:t>defense</w:t>
      </w:r>
      <w:r>
        <w:rPr>
          <w:rFonts w:ascii="Times New Roman" w:hAnsi="Times New Roman" w:cs="Times New Roman"/>
          <w:sz w:val="24"/>
          <w:szCs w:val="24"/>
        </w:rPr>
        <w:t xml:space="preserve"> witness</w:t>
      </w:r>
      <w:r w:rsidR="000809F2">
        <w:rPr>
          <w:rFonts w:ascii="Times New Roman" w:hAnsi="Times New Roman" w:cs="Times New Roman"/>
          <w:sz w:val="24"/>
          <w:szCs w:val="24"/>
        </w:rPr>
        <w:t>es</w:t>
      </w:r>
      <w:r>
        <w:rPr>
          <w:rFonts w:ascii="Times New Roman" w:hAnsi="Times New Roman" w:cs="Times New Roman"/>
          <w:sz w:val="24"/>
          <w:szCs w:val="24"/>
        </w:rPr>
        <w:t xml:space="preserve">.  </w:t>
      </w:r>
    </w:p>
    <w:p w:rsidR="00691EB9" w:rsidRDefault="00DF1E31"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[35</w:t>
      </w:r>
      <w:r w:rsidR="00C05BD6">
        <w:rPr>
          <w:rFonts w:ascii="Times New Roman" w:hAnsi="Times New Roman" w:cs="Times New Roman"/>
          <w:sz w:val="24"/>
          <w:szCs w:val="24"/>
        </w:rPr>
        <w:t>]</w:t>
      </w:r>
      <w:r w:rsidR="00C05BD6">
        <w:rPr>
          <w:rFonts w:ascii="Times New Roman" w:hAnsi="Times New Roman" w:cs="Times New Roman"/>
          <w:sz w:val="24"/>
          <w:szCs w:val="24"/>
        </w:rPr>
        <w:tab/>
        <w:t xml:space="preserve">It is true also that in convicting the appellant on the assault charge the trial </w:t>
      </w:r>
      <w:r w:rsidR="006474DA">
        <w:rPr>
          <w:rFonts w:ascii="Times New Roman" w:hAnsi="Times New Roman" w:cs="Times New Roman"/>
          <w:sz w:val="24"/>
          <w:szCs w:val="24"/>
        </w:rPr>
        <w:t>court found that he had assaulted the complainant</w:t>
      </w:r>
      <w:r w:rsidR="000809F2">
        <w:rPr>
          <w:rFonts w:ascii="Times New Roman" w:hAnsi="Times New Roman" w:cs="Times New Roman"/>
          <w:sz w:val="24"/>
          <w:szCs w:val="24"/>
        </w:rPr>
        <w:t xml:space="preserve"> with an electric cord and a ho</w:t>
      </w:r>
      <w:r w:rsidR="006474DA">
        <w:rPr>
          <w:rFonts w:ascii="Times New Roman" w:hAnsi="Times New Roman" w:cs="Times New Roman"/>
          <w:sz w:val="24"/>
          <w:szCs w:val="24"/>
        </w:rPr>
        <w:t>se pipe all over the body when the charge related to being struck twice with open hands on the face. It must not be forgotten, however, that in so convicting him the court a quo also found that the appellant had, in addition to perpetrating the assault with an electric cord and a</w:t>
      </w:r>
      <w:r w:rsidR="000809F2">
        <w:rPr>
          <w:rFonts w:ascii="Times New Roman" w:hAnsi="Times New Roman" w:cs="Times New Roman"/>
          <w:sz w:val="24"/>
          <w:szCs w:val="24"/>
        </w:rPr>
        <w:t xml:space="preserve"> ho</w:t>
      </w:r>
      <w:r w:rsidR="00A643D2">
        <w:rPr>
          <w:rFonts w:ascii="Times New Roman" w:hAnsi="Times New Roman" w:cs="Times New Roman"/>
          <w:sz w:val="24"/>
          <w:szCs w:val="24"/>
        </w:rPr>
        <w:t xml:space="preserve">se pipe, also struck the complainant twice on the face with open hands. It is not an element of the offence of assault that an electric cord and hose pipe be used. The conviction is still safe not only because the evidence on record justifies it but </w:t>
      </w:r>
      <w:r w:rsidR="00B6648D">
        <w:rPr>
          <w:rFonts w:ascii="Times New Roman" w:hAnsi="Times New Roman" w:cs="Times New Roman"/>
          <w:sz w:val="24"/>
          <w:szCs w:val="24"/>
        </w:rPr>
        <w:t xml:space="preserve">when it is borne in mind that </w:t>
      </w:r>
      <w:r w:rsidR="00A643D2">
        <w:rPr>
          <w:rFonts w:ascii="Times New Roman" w:hAnsi="Times New Roman" w:cs="Times New Roman"/>
          <w:sz w:val="24"/>
          <w:szCs w:val="24"/>
        </w:rPr>
        <w:t>the appellant would still have been correctly convicted even if the trial court had limited its finding of fact to the use of open hands in co</w:t>
      </w:r>
      <w:r w:rsidR="00691EB9">
        <w:rPr>
          <w:rFonts w:ascii="Times New Roman" w:hAnsi="Times New Roman" w:cs="Times New Roman"/>
          <w:sz w:val="24"/>
          <w:szCs w:val="24"/>
        </w:rPr>
        <w:t xml:space="preserve">mmitting the assault. At the end of the day, the appellant cannot profit from questionable investigations by the police and a prosecution that could have been better conducted. </w:t>
      </w:r>
    </w:p>
    <w:p w:rsidR="00443DFD" w:rsidRDefault="00691EB9"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t>That Chiwenga and Takura voluntarily boarded the complainant’s truck t</w:t>
      </w:r>
      <w:r w:rsidR="00B6648D">
        <w:rPr>
          <w:rFonts w:ascii="Times New Roman" w:hAnsi="Times New Roman" w:cs="Times New Roman"/>
          <w:sz w:val="24"/>
          <w:szCs w:val="24"/>
        </w:rPr>
        <w:t>o afford them</w:t>
      </w:r>
      <w:r>
        <w:rPr>
          <w:rFonts w:ascii="Times New Roman" w:hAnsi="Times New Roman" w:cs="Times New Roman"/>
          <w:sz w:val="24"/>
          <w:szCs w:val="24"/>
        </w:rPr>
        <w:t xml:space="preserve"> the opportunity to beg for forgiveness from the appellant’s spouse cannot be sufficient basis for criticizing the trial court for not reaching the same conclusion in respect of the complainant</w:t>
      </w:r>
      <w:r w:rsidR="00443DFD">
        <w:rPr>
          <w:rFonts w:ascii="Times New Roman" w:hAnsi="Times New Roman" w:cs="Times New Roman"/>
          <w:sz w:val="24"/>
          <w:szCs w:val="24"/>
        </w:rPr>
        <w:t xml:space="preserve">. The complainant </w:t>
      </w:r>
      <w:r w:rsidR="00B6648D">
        <w:rPr>
          <w:rFonts w:ascii="Times New Roman" w:hAnsi="Times New Roman" w:cs="Times New Roman"/>
          <w:sz w:val="24"/>
          <w:szCs w:val="24"/>
        </w:rPr>
        <w:t>was clear that he boarded that vehicle</w:t>
      </w:r>
      <w:r w:rsidR="00443DFD">
        <w:rPr>
          <w:rFonts w:ascii="Times New Roman" w:hAnsi="Times New Roman" w:cs="Times New Roman"/>
          <w:sz w:val="24"/>
          <w:szCs w:val="24"/>
        </w:rPr>
        <w:t xml:space="preserve"> on the understanding that the appellant would drive to the police station to make a police report. He was s</w:t>
      </w:r>
      <w:r w:rsidR="00B6648D">
        <w:rPr>
          <w:rFonts w:ascii="Times New Roman" w:hAnsi="Times New Roman" w:cs="Times New Roman"/>
          <w:sz w:val="24"/>
          <w:szCs w:val="24"/>
        </w:rPr>
        <w:t>hocked that the appellant drove past</w:t>
      </w:r>
      <w:r w:rsidR="00443DFD">
        <w:rPr>
          <w:rFonts w:ascii="Times New Roman" w:hAnsi="Times New Roman" w:cs="Times New Roman"/>
          <w:sz w:val="24"/>
          <w:szCs w:val="24"/>
        </w:rPr>
        <w:t xml:space="preserve"> two police station</w:t>
      </w:r>
      <w:r w:rsidR="005153DB">
        <w:rPr>
          <w:rFonts w:ascii="Times New Roman" w:hAnsi="Times New Roman" w:cs="Times New Roman"/>
          <w:sz w:val="24"/>
          <w:szCs w:val="24"/>
        </w:rPr>
        <w:t>s</w:t>
      </w:r>
      <w:r w:rsidR="00443DFD">
        <w:rPr>
          <w:rFonts w:ascii="Times New Roman" w:hAnsi="Times New Roman" w:cs="Times New Roman"/>
          <w:sz w:val="24"/>
          <w:szCs w:val="24"/>
        </w:rPr>
        <w:t xml:space="preserve"> and had instead driven him to Goodhope, without his consent, where the two offences were committed. The complainant would not have escaped from the appellant’s house on the fourth day of the unlawful detention if he had been there </w:t>
      </w:r>
      <w:r w:rsidR="003833A0">
        <w:rPr>
          <w:rFonts w:ascii="Times New Roman" w:hAnsi="Times New Roman" w:cs="Times New Roman"/>
          <w:sz w:val="24"/>
          <w:szCs w:val="24"/>
        </w:rPr>
        <w:t>voluntarily</w:t>
      </w:r>
      <w:r w:rsidR="00443DFD">
        <w:rPr>
          <w:rFonts w:ascii="Times New Roman" w:hAnsi="Times New Roman" w:cs="Times New Roman"/>
          <w:sz w:val="24"/>
          <w:szCs w:val="24"/>
        </w:rPr>
        <w:t>.</w:t>
      </w:r>
    </w:p>
    <w:p w:rsidR="008558E7" w:rsidRDefault="00443DFD"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t>The mer</w:t>
      </w:r>
      <w:r w:rsidR="003E2D2D">
        <w:rPr>
          <w:rFonts w:ascii="Times New Roman" w:hAnsi="Times New Roman" w:cs="Times New Roman"/>
          <w:sz w:val="24"/>
          <w:szCs w:val="24"/>
        </w:rPr>
        <w:t>e fact that Takura and Chiwenga</w:t>
      </w:r>
      <w:r>
        <w:rPr>
          <w:rFonts w:ascii="Times New Roman" w:hAnsi="Times New Roman" w:cs="Times New Roman"/>
          <w:sz w:val="24"/>
          <w:szCs w:val="24"/>
        </w:rPr>
        <w:t xml:space="preserve"> implicated the complainant in the theft of the laptops, </w:t>
      </w:r>
      <w:r w:rsidR="00B6648D">
        <w:rPr>
          <w:rFonts w:ascii="Times New Roman" w:hAnsi="Times New Roman" w:cs="Times New Roman"/>
          <w:sz w:val="24"/>
          <w:szCs w:val="24"/>
        </w:rPr>
        <w:t xml:space="preserve">is no basis for criticising the trial court for not finding that </w:t>
      </w:r>
      <w:r>
        <w:rPr>
          <w:rFonts w:ascii="Times New Roman" w:hAnsi="Times New Roman" w:cs="Times New Roman"/>
          <w:sz w:val="24"/>
          <w:szCs w:val="24"/>
        </w:rPr>
        <w:t>the complainant raise</w:t>
      </w:r>
      <w:r w:rsidR="00B6648D">
        <w:rPr>
          <w:rFonts w:ascii="Times New Roman" w:hAnsi="Times New Roman" w:cs="Times New Roman"/>
          <w:sz w:val="24"/>
          <w:szCs w:val="24"/>
        </w:rPr>
        <w:t>d</w:t>
      </w:r>
      <w:r>
        <w:rPr>
          <w:rFonts w:ascii="Times New Roman" w:hAnsi="Times New Roman" w:cs="Times New Roman"/>
          <w:sz w:val="24"/>
          <w:szCs w:val="24"/>
        </w:rPr>
        <w:t xml:space="preserve"> false kidnapping and assault allegations against the appellant. We have already demonstrated that the assessment made by the trial court that the complainant and other state </w:t>
      </w:r>
      <w:r w:rsidR="005153DB">
        <w:rPr>
          <w:rFonts w:ascii="Times New Roman" w:hAnsi="Times New Roman" w:cs="Times New Roman"/>
          <w:sz w:val="24"/>
          <w:szCs w:val="24"/>
        </w:rPr>
        <w:t>witnesses were credible</w:t>
      </w:r>
      <w:r w:rsidR="003E2D2D">
        <w:rPr>
          <w:rFonts w:ascii="Times New Roman" w:hAnsi="Times New Roman" w:cs="Times New Roman"/>
          <w:sz w:val="24"/>
          <w:szCs w:val="24"/>
        </w:rPr>
        <w:t xml:space="preserve"> is</w:t>
      </w:r>
      <w:r>
        <w:rPr>
          <w:rFonts w:ascii="Times New Roman" w:hAnsi="Times New Roman" w:cs="Times New Roman"/>
          <w:sz w:val="24"/>
          <w:szCs w:val="24"/>
        </w:rPr>
        <w:t xml:space="preserve"> un</w:t>
      </w:r>
      <w:r w:rsidR="008558E7">
        <w:rPr>
          <w:rFonts w:ascii="Times New Roman" w:hAnsi="Times New Roman" w:cs="Times New Roman"/>
          <w:sz w:val="24"/>
          <w:szCs w:val="24"/>
        </w:rPr>
        <w:t xml:space="preserve">impeachable. </w:t>
      </w:r>
    </w:p>
    <w:p w:rsidR="002C6BFC" w:rsidRDefault="008558E7"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t>The trial court accepted the complainant’s evidence that his wallet and mobile phone were taken away from him by the appellant on reaching the latter’s house in Goodhope. This appears to have been designed to disable the complainant</w:t>
      </w:r>
      <w:r w:rsidR="004921EC">
        <w:rPr>
          <w:rFonts w:ascii="Times New Roman" w:hAnsi="Times New Roman" w:cs="Times New Roman"/>
          <w:sz w:val="24"/>
          <w:szCs w:val="24"/>
        </w:rPr>
        <w:t xml:space="preserve"> from taking flight. It appears also to have been done to cut off any communication between the complainant and the outside world while he was unlawfully detained by the appellant. It was only when the complainant got his phone from the appellant’</w:t>
      </w:r>
      <w:r w:rsidR="002C6BFC">
        <w:rPr>
          <w:rFonts w:ascii="Times New Roman" w:hAnsi="Times New Roman" w:cs="Times New Roman"/>
          <w:sz w:val="24"/>
          <w:szCs w:val="24"/>
        </w:rPr>
        <w:t>s son, without the appellant’s</w:t>
      </w:r>
      <w:r w:rsidR="005153DB">
        <w:rPr>
          <w:rFonts w:ascii="Times New Roman" w:hAnsi="Times New Roman" w:cs="Times New Roman"/>
          <w:sz w:val="24"/>
          <w:szCs w:val="24"/>
        </w:rPr>
        <w:t xml:space="preserve"> knowledge, that he secretly made the call that led to a taxi being sent to fetch him as he made good his escape from the </w:t>
      </w:r>
      <w:r w:rsidR="00891D9B">
        <w:rPr>
          <w:rFonts w:ascii="Times New Roman" w:hAnsi="Times New Roman" w:cs="Times New Roman"/>
          <w:sz w:val="24"/>
          <w:szCs w:val="24"/>
        </w:rPr>
        <w:t xml:space="preserve">appellant’s house at night.  </w:t>
      </w:r>
    </w:p>
    <w:p w:rsidR="002F57DA" w:rsidRDefault="002C6BFC"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t>It was not necessary to hold an inspection in loco at the appellant’s house. The prosecution did not have to prove every single fact. It did not</w:t>
      </w:r>
      <w:r w:rsidR="007572A0">
        <w:rPr>
          <w:rFonts w:ascii="Times New Roman" w:hAnsi="Times New Roman" w:cs="Times New Roman"/>
          <w:sz w:val="24"/>
          <w:szCs w:val="24"/>
        </w:rPr>
        <w:t xml:space="preserve"> have to prove, by way of a physical inspection, that the appellant’s house was</w:t>
      </w:r>
      <w:r w:rsidR="00891D9B">
        <w:rPr>
          <w:rFonts w:ascii="Times New Roman" w:hAnsi="Times New Roman" w:cs="Times New Roman"/>
          <w:sz w:val="24"/>
          <w:szCs w:val="24"/>
        </w:rPr>
        <w:t xml:space="preserve"> gated and locked at the material time. His assertion that his house was under construction and hence </w:t>
      </w:r>
      <w:r w:rsidR="003E2D2D">
        <w:rPr>
          <w:rFonts w:ascii="Times New Roman" w:hAnsi="Times New Roman" w:cs="Times New Roman"/>
          <w:sz w:val="24"/>
          <w:szCs w:val="24"/>
        </w:rPr>
        <w:t>unsecured was of no consequence</w:t>
      </w:r>
      <w:r w:rsidR="00891D9B">
        <w:rPr>
          <w:rFonts w:ascii="Times New Roman" w:hAnsi="Times New Roman" w:cs="Times New Roman"/>
          <w:sz w:val="24"/>
          <w:szCs w:val="24"/>
        </w:rPr>
        <w:t xml:space="preserve">. </w:t>
      </w:r>
      <w:r w:rsidR="007572A0">
        <w:rPr>
          <w:rFonts w:ascii="Times New Roman" w:hAnsi="Times New Roman" w:cs="Times New Roman"/>
          <w:sz w:val="24"/>
          <w:szCs w:val="24"/>
        </w:rPr>
        <w:t xml:space="preserve">There was overwhelming evidence justifying his conviction on both counts, despite the absence of an inspection </w:t>
      </w:r>
      <w:r w:rsidR="007572A0" w:rsidRPr="007572A0">
        <w:rPr>
          <w:rFonts w:ascii="Times New Roman" w:hAnsi="Times New Roman" w:cs="Times New Roman"/>
          <w:i/>
          <w:sz w:val="24"/>
          <w:szCs w:val="24"/>
        </w:rPr>
        <w:t>in loco</w:t>
      </w:r>
      <w:r w:rsidR="007572A0">
        <w:rPr>
          <w:rFonts w:ascii="Times New Roman" w:hAnsi="Times New Roman" w:cs="Times New Roman"/>
          <w:sz w:val="24"/>
          <w:szCs w:val="24"/>
        </w:rPr>
        <w:t>. Indeed, why would the complainant make a dash for his freedom at night, and o</w:t>
      </w:r>
      <w:r w:rsidR="00891D9B">
        <w:rPr>
          <w:rFonts w:ascii="Times New Roman" w:hAnsi="Times New Roman" w:cs="Times New Roman"/>
          <w:sz w:val="24"/>
          <w:szCs w:val="24"/>
        </w:rPr>
        <w:t>n foo</w:t>
      </w:r>
      <w:r w:rsidR="007572A0">
        <w:rPr>
          <w:rFonts w:ascii="Times New Roman" w:hAnsi="Times New Roman" w:cs="Times New Roman"/>
          <w:sz w:val="24"/>
          <w:szCs w:val="24"/>
        </w:rPr>
        <w:t xml:space="preserve">t, if he had not been kept under </w:t>
      </w:r>
      <w:r w:rsidR="00A31F67">
        <w:rPr>
          <w:rFonts w:ascii="Times New Roman" w:hAnsi="Times New Roman" w:cs="Times New Roman"/>
          <w:sz w:val="24"/>
          <w:szCs w:val="24"/>
        </w:rPr>
        <w:t xml:space="preserve">lock and key for the past four </w:t>
      </w:r>
      <w:r w:rsidR="002F57DA">
        <w:rPr>
          <w:rFonts w:ascii="Times New Roman" w:hAnsi="Times New Roman" w:cs="Times New Roman"/>
          <w:sz w:val="24"/>
          <w:szCs w:val="24"/>
        </w:rPr>
        <w:t>days?</w:t>
      </w:r>
    </w:p>
    <w:p w:rsidR="002F57DA" w:rsidRDefault="002F57DA"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t>The decision to convict on both charges is unassailable.</w:t>
      </w:r>
      <w:r w:rsidR="002C6BFC">
        <w:rPr>
          <w:rFonts w:ascii="Times New Roman" w:hAnsi="Times New Roman" w:cs="Times New Roman"/>
          <w:sz w:val="24"/>
          <w:szCs w:val="24"/>
        </w:rPr>
        <w:t xml:space="preserve"> </w:t>
      </w:r>
    </w:p>
    <w:p w:rsidR="002F57DA" w:rsidRDefault="002F57DA"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 xml:space="preserve">The appeal against the sentences passed is without merit. </w:t>
      </w:r>
    </w:p>
    <w:p w:rsidR="00937B4A" w:rsidRDefault="002F57DA"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Sentencing is an exercise of the trial court</w:t>
      </w:r>
      <w:r w:rsidR="003E2D2D">
        <w:rPr>
          <w:rFonts w:ascii="Times New Roman" w:hAnsi="Times New Roman" w:cs="Times New Roman"/>
          <w:sz w:val="24"/>
          <w:szCs w:val="24"/>
        </w:rPr>
        <w:t>’s</w:t>
      </w:r>
      <w:r>
        <w:rPr>
          <w:rFonts w:ascii="Times New Roman" w:hAnsi="Times New Roman" w:cs="Times New Roman"/>
          <w:sz w:val="24"/>
          <w:szCs w:val="24"/>
        </w:rPr>
        <w:t xml:space="preserve"> power of discretion</w:t>
      </w:r>
      <w:r w:rsidR="00891D9B">
        <w:rPr>
          <w:rFonts w:ascii="Times New Roman" w:hAnsi="Times New Roman" w:cs="Times New Roman"/>
          <w:sz w:val="24"/>
          <w:szCs w:val="24"/>
        </w:rPr>
        <w:t>. That discretionary power must not be interfered with o</w:t>
      </w:r>
      <w:r>
        <w:rPr>
          <w:rFonts w:ascii="Times New Roman" w:hAnsi="Times New Roman" w:cs="Times New Roman"/>
          <w:sz w:val="24"/>
          <w:szCs w:val="24"/>
        </w:rPr>
        <w:t>n appeal unless the sentence is marred by an irregularity, misdirection or is so ha</w:t>
      </w:r>
      <w:r w:rsidR="00EF4317">
        <w:rPr>
          <w:rFonts w:ascii="Times New Roman" w:hAnsi="Times New Roman" w:cs="Times New Roman"/>
          <w:sz w:val="24"/>
          <w:szCs w:val="24"/>
        </w:rPr>
        <w:t>r</w:t>
      </w:r>
      <w:r>
        <w:rPr>
          <w:rFonts w:ascii="Times New Roman" w:hAnsi="Times New Roman" w:cs="Times New Roman"/>
          <w:sz w:val="24"/>
          <w:szCs w:val="24"/>
        </w:rPr>
        <w:t xml:space="preserve">sh and excessive as to induce a sense of shock. </w:t>
      </w:r>
      <w:r w:rsidR="00891D9B">
        <w:rPr>
          <w:rFonts w:ascii="Times New Roman" w:hAnsi="Times New Roman" w:cs="Times New Roman"/>
          <w:sz w:val="24"/>
          <w:szCs w:val="24"/>
        </w:rPr>
        <w:t xml:space="preserve">This position is trite. See </w:t>
      </w:r>
      <w:r w:rsidR="00891D9B" w:rsidRPr="00EF4317">
        <w:rPr>
          <w:rFonts w:ascii="Times New Roman" w:hAnsi="Times New Roman" w:cs="Times New Roman"/>
          <w:i/>
          <w:sz w:val="24"/>
          <w:szCs w:val="24"/>
        </w:rPr>
        <w:t>S V Ramus</w:t>
      </w:r>
      <w:r w:rsidR="003E2D2D">
        <w:rPr>
          <w:rFonts w:ascii="Times New Roman" w:hAnsi="Times New Roman" w:cs="Times New Roman"/>
          <w:i/>
          <w:sz w:val="24"/>
          <w:szCs w:val="24"/>
        </w:rPr>
        <w:t>hu</w:t>
      </w:r>
      <w:r w:rsidR="00891D9B" w:rsidRPr="00EF4317">
        <w:rPr>
          <w:rFonts w:ascii="Times New Roman" w:hAnsi="Times New Roman" w:cs="Times New Roman"/>
          <w:i/>
          <w:sz w:val="24"/>
          <w:szCs w:val="24"/>
        </w:rPr>
        <w:t xml:space="preserve"> </w:t>
      </w:r>
      <w:r w:rsidR="00891D9B">
        <w:rPr>
          <w:rFonts w:ascii="Times New Roman" w:hAnsi="Times New Roman" w:cs="Times New Roman"/>
          <w:sz w:val="24"/>
          <w:szCs w:val="24"/>
        </w:rPr>
        <w:t xml:space="preserve">&amp; </w:t>
      </w:r>
      <w:r w:rsidR="00891D9B" w:rsidRPr="00EF4317">
        <w:rPr>
          <w:rFonts w:ascii="Times New Roman" w:hAnsi="Times New Roman" w:cs="Times New Roman"/>
          <w:i/>
          <w:sz w:val="24"/>
          <w:szCs w:val="24"/>
        </w:rPr>
        <w:t>ors</w:t>
      </w:r>
      <w:r w:rsidR="00EF4317">
        <w:rPr>
          <w:rFonts w:ascii="Times New Roman" w:hAnsi="Times New Roman" w:cs="Times New Roman"/>
          <w:sz w:val="24"/>
          <w:szCs w:val="24"/>
        </w:rPr>
        <w:t xml:space="preserve"> 525/93.</w:t>
      </w:r>
    </w:p>
    <w:p w:rsidR="00B271D9" w:rsidRDefault="00937B4A"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The trial court did not commit a misdirection in not treating the two charges as one for the purposes of sentence. It mattered not that the assault was committed when the complainant had already been kidnapped, and when the latter offence was continuing</w:t>
      </w:r>
      <w:r w:rsidR="00EF4317">
        <w:rPr>
          <w:rFonts w:ascii="Times New Roman" w:hAnsi="Times New Roman" w:cs="Times New Roman"/>
          <w:sz w:val="24"/>
          <w:szCs w:val="24"/>
        </w:rPr>
        <w:t>. T</w:t>
      </w:r>
      <w:r>
        <w:rPr>
          <w:rFonts w:ascii="Times New Roman" w:hAnsi="Times New Roman" w:cs="Times New Roman"/>
          <w:sz w:val="24"/>
          <w:szCs w:val="24"/>
        </w:rPr>
        <w:t xml:space="preserve">he two offences are distinct. They have different requirements. If the trial court had treated the two charges as one for the purposes </w:t>
      </w:r>
      <w:r w:rsidR="00B271D9">
        <w:rPr>
          <w:rFonts w:ascii="Times New Roman" w:hAnsi="Times New Roman" w:cs="Times New Roman"/>
          <w:sz w:val="24"/>
          <w:szCs w:val="24"/>
        </w:rPr>
        <w:t xml:space="preserve">of sentences it would have come unstuck in </w:t>
      </w:r>
      <w:r w:rsidR="00EF4317">
        <w:rPr>
          <w:rFonts w:ascii="Times New Roman" w:hAnsi="Times New Roman" w:cs="Times New Roman"/>
          <w:sz w:val="24"/>
          <w:szCs w:val="24"/>
        </w:rPr>
        <w:t xml:space="preserve">coming up with </w:t>
      </w:r>
      <w:r w:rsidR="00B271D9">
        <w:rPr>
          <w:rFonts w:ascii="Times New Roman" w:hAnsi="Times New Roman" w:cs="Times New Roman"/>
          <w:sz w:val="24"/>
          <w:szCs w:val="24"/>
        </w:rPr>
        <w:t>a proper and sensible condition for suspension of portion of the sentence on the usual condition of go</w:t>
      </w:r>
      <w:r w:rsidR="00EF4317">
        <w:rPr>
          <w:rFonts w:ascii="Times New Roman" w:hAnsi="Times New Roman" w:cs="Times New Roman"/>
          <w:sz w:val="24"/>
          <w:szCs w:val="24"/>
        </w:rPr>
        <w:t>o</w:t>
      </w:r>
      <w:r w:rsidR="00B271D9">
        <w:rPr>
          <w:rFonts w:ascii="Times New Roman" w:hAnsi="Times New Roman" w:cs="Times New Roman"/>
          <w:sz w:val="24"/>
          <w:szCs w:val="24"/>
        </w:rPr>
        <w:t xml:space="preserve">d behavior. </w:t>
      </w:r>
    </w:p>
    <w:p w:rsidR="007D4F6D" w:rsidRDefault="00B271D9"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 xml:space="preserve">Considering that the offence of assault attracts a sentence of a fine up to or exceeding level </w:t>
      </w:r>
      <w:r w:rsidR="00BC49AE">
        <w:rPr>
          <w:rFonts w:ascii="Times New Roman" w:hAnsi="Times New Roman" w:cs="Times New Roman"/>
          <w:sz w:val="24"/>
          <w:szCs w:val="24"/>
        </w:rPr>
        <w:t>fourteen</w:t>
      </w:r>
      <w:r w:rsidR="00EF4317">
        <w:rPr>
          <w:rFonts w:ascii="Times New Roman" w:hAnsi="Times New Roman" w:cs="Times New Roman"/>
          <w:sz w:val="24"/>
          <w:szCs w:val="24"/>
        </w:rPr>
        <w:t xml:space="preserve"> or</w:t>
      </w:r>
      <w:r w:rsidR="00BC49AE">
        <w:rPr>
          <w:rFonts w:ascii="Times New Roman" w:hAnsi="Times New Roman" w:cs="Times New Roman"/>
          <w:sz w:val="24"/>
          <w:szCs w:val="24"/>
        </w:rPr>
        <w:t xml:space="preserve"> imprisonment for a period not exceeding ten years or both the sentence of four months</w:t>
      </w:r>
      <w:r w:rsidR="00EF4317">
        <w:rPr>
          <w:rFonts w:ascii="Times New Roman" w:hAnsi="Times New Roman" w:cs="Times New Roman"/>
          <w:sz w:val="24"/>
          <w:szCs w:val="24"/>
        </w:rPr>
        <w:t xml:space="preserve"> imprisonment wholly</w:t>
      </w:r>
      <w:r w:rsidR="00BC49AE">
        <w:rPr>
          <w:rFonts w:ascii="Times New Roman" w:hAnsi="Times New Roman" w:cs="Times New Roman"/>
          <w:sz w:val="24"/>
          <w:szCs w:val="24"/>
        </w:rPr>
        <w:t xml:space="preserve"> suspended on the conditions of good behavior imposed in this case cannot be attacked on the basis that it is manifestly ha</w:t>
      </w:r>
      <w:r w:rsidR="00EF4317">
        <w:rPr>
          <w:rFonts w:ascii="Times New Roman" w:hAnsi="Times New Roman" w:cs="Times New Roman"/>
          <w:sz w:val="24"/>
          <w:szCs w:val="24"/>
        </w:rPr>
        <w:t>r</w:t>
      </w:r>
      <w:r w:rsidR="00BC49AE">
        <w:rPr>
          <w:rFonts w:ascii="Times New Roman" w:hAnsi="Times New Roman" w:cs="Times New Roman"/>
          <w:sz w:val="24"/>
          <w:szCs w:val="24"/>
        </w:rPr>
        <w:t xml:space="preserve">sh and excessive as to induce a sense of shock. The </w:t>
      </w:r>
      <w:r w:rsidR="00EF4317">
        <w:rPr>
          <w:rFonts w:ascii="Times New Roman" w:hAnsi="Times New Roman" w:cs="Times New Roman"/>
          <w:sz w:val="24"/>
          <w:szCs w:val="24"/>
        </w:rPr>
        <w:t>trial court</w:t>
      </w:r>
      <w:r w:rsidR="007D4F6D">
        <w:rPr>
          <w:rFonts w:ascii="Times New Roman" w:hAnsi="Times New Roman" w:cs="Times New Roman"/>
          <w:sz w:val="24"/>
          <w:szCs w:val="24"/>
        </w:rPr>
        <w:t xml:space="preserve"> settled </w:t>
      </w:r>
      <w:r w:rsidR="00EF4317">
        <w:rPr>
          <w:rFonts w:ascii="Times New Roman" w:hAnsi="Times New Roman" w:cs="Times New Roman"/>
          <w:sz w:val="24"/>
          <w:szCs w:val="24"/>
        </w:rPr>
        <w:t>for a wholly suspended sentence</w:t>
      </w:r>
      <w:r w:rsidR="007D4F6D">
        <w:rPr>
          <w:rFonts w:ascii="Times New Roman" w:hAnsi="Times New Roman" w:cs="Times New Roman"/>
          <w:sz w:val="24"/>
          <w:szCs w:val="24"/>
        </w:rPr>
        <w:t xml:space="preserve"> because the assault was committed during the same period that the complainant was kidnapped. </w:t>
      </w:r>
    </w:p>
    <w:p w:rsidR="00CC5DF9" w:rsidRDefault="007D4F6D"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[45</w:t>
      </w:r>
      <w:r w:rsidR="00EF4317">
        <w:rPr>
          <w:rFonts w:ascii="Times New Roman" w:hAnsi="Times New Roman" w:cs="Times New Roman"/>
          <w:sz w:val="24"/>
          <w:szCs w:val="24"/>
        </w:rPr>
        <w:t>]</w:t>
      </w:r>
      <w:r w:rsidR="00EF4317">
        <w:rPr>
          <w:rFonts w:ascii="Times New Roman" w:hAnsi="Times New Roman" w:cs="Times New Roman"/>
          <w:sz w:val="24"/>
          <w:szCs w:val="24"/>
        </w:rPr>
        <w:tab/>
        <w:t>In terms of s 93(1) A of the C</w:t>
      </w:r>
      <w:r>
        <w:rPr>
          <w:rFonts w:ascii="Times New Roman" w:hAnsi="Times New Roman" w:cs="Times New Roman"/>
          <w:sz w:val="24"/>
          <w:szCs w:val="24"/>
        </w:rPr>
        <w:t xml:space="preserve">riminal Law Code the penalty for kidnapping is imprisonment for life or any definite period of imprisonment, </w:t>
      </w:r>
      <w:r w:rsidR="00E9765B">
        <w:rPr>
          <w:rFonts w:ascii="Times New Roman" w:hAnsi="Times New Roman" w:cs="Times New Roman"/>
          <w:sz w:val="24"/>
          <w:szCs w:val="24"/>
        </w:rPr>
        <w:t xml:space="preserve">except where the offence is committed in mitigating circumstances. In the latter scenario the penalty is a fine not exceeding level seven or imprisonment for a period not exceeding two years or both. The trial court was mindful </w:t>
      </w:r>
      <w:r w:rsidR="00CC5DF9">
        <w:rPr>
          <w:rFonts w:ascii="Times New Roman" w:hAnsi="Times New Roman" w:cs="Times New Roman"/>
          <w:sz w:val="24"/>
          <w:szCs w:val="24"/>
        </w:rPr>
        <w:t xml:space="preserve">of these penal provisions in assessing an appropriate sentence. </w:t>
      </w:r>
    </w:p>
    <w:p w:rsidR="00CC5DF9" w:rsidRDefault="00CC5DF9"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t xml:space="preserve">It also </w:t>
      </w:r>
      <w:r w:rsidR="00EF4317">
        <w:rPr>
          <w:rFonts w:ascii="Times New Roman" w:hAnsi="Times New Roman" w:cs="Times New Roman"/>
          <w:sz w:val="24"/>
          <w:szCs w:val="24"/>
        </w:rPr>
        <w:t>considered the Criminal P</w:t>
      </w:r>
      <w:r>
        <w:rPr>
          <w:rFonts w:ascii="Times New Roman" w:hAnsi="Times New Roman" w:cs="Times New Roman"/>
          <w:sz w:val="24"/>
          <w:szCs w:val="24"/>
        </w:rPr>
        <w:t xml:space="preserve">rocedure </w:t>
      </w:r>
      <w:r w:rsidR="00EF4317">
        <w:rPr>
          <w:rFonts w:ascii="Times New Roman" w:hAnsi="Times New Roman" w:cs="Times New Roman"/>
          <w:sz w:val="24"/>
          <w:szCs w:val="24"/>
        </w:rPr>
        <w:t>(</w:t>
      </w:r>
      <w:r>
        <w:rPr>
          <w:rFonts w:ascii="Times New Roman" w:hAnsi="Times New Roman" w:cs="Times New Roman"/>
          <w:sz w:val="24"/>
          <w:szCs w:val="24"/>
        </w:rPr>
        <w:t>Sentencing Guidelines</w:t>
      </w:r>
      <w:r w:rsidR="00EF4317">
        <w:rPr>
          <w:rFonts w:ascii="Times New Roman" w:hAnsi="Times New Roman" w:cs="Times New Roman"/>
          <w:sz w:val="24"/>
          <w:szCs w:val="24"/>
        </w:rPr>
        <w:t>)</w:t>
      </w:r>
      <w:r>
        <w:rPr>
          <w:rFonts w:ascii="Times New Roman" w:hAnsi="Times New Roman" w:cs="Times New Roman"/>
          <w:sz w:val="24"/>
          <w:szCs w:val="24"/>
        </w:rPr>
        <w:t xml:space="preserve"> Regulations, 2023. It was alive to the presumptive penalty of 12 months imprisonment where the offence of kidnaping is committed in mitigating circumstances as well as the presumptive penalty</w:t>
      </w:r>
      <w:r w:rsidR="00EF4317">
        <w:rPr>
          <w:rFonts w:ascii="Times New Roman" w:hAnsi="Times New Roman" w:cs="Times New Roman"/>
          <w:sz w:val="24"/>
          <w:szCs w:val="24"/>
        </w:rPr>
        <w:t xml:space="preserve"> of</w:t>
      </w:r>
      <w:r>
        <w:rPr>
          <w:rFonts w:ascii="Times New Roman" w:hAnsi="Times New Roman" w:cs="Times New Roman"/>
          <w:sz w:val="24"/>
          <w:szCs w:val="24"/>
        </w:rPr>
        <w:t xml:space="preserve"> 4 years imprisonment where the same offence is committed in aggravating circumstances. </w:t>
      </w:r>
    </w:p>
    <w:p w:rsidR="00D035C5" w:rsidRDefault="005934FA"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T</w:t>
      </w:r>
      <w:r w:rsidR="00EF4317">
        <w:rPr>
          <w:rFonts w:ascii="Times New Roman" w:hAnsi="Times New Roman" w:cs="Times New Roman"/>
          <w:sz w:val="24"/>
          <w:szCs w:val="24"/>
        </w:rPr>
        <w:t>he court properly</w:t>
      </w:r>
      <w:r w:rsidR="00CC5DF9">
        <w:rPr>
          <w:rFonts w:ascii="Times New Roman" w:hAnsi="Times New Roman" w:cs="Times New Roman"/>
          <w:sz w:val="24"/>
          <w:szCs w:val="24"/>
        </w:rPr>
        <w:t xml:space="preserve"> found that the kidnap</w:t>
      </w:r>
      <w:r w:rsidR="003E2D2D">
        <w:rPr>
          <w:rFonts w:ascii="Times New Roman" w:hAnsi="Times New Roman" w:cs="Times New Roman"/>
          <w:sz w:val="24"/>
          <w:szCs w:val="24"/>
        </w:rPr>
        <w:t>p</w:t>
      </w:r>
      <w:r w:rsidR="00CC5DF9">
        <w:rPr>
          <w:rFonts w:ascii="Times New Roman" w:hAnsi="Times New Roman" w:cs="Times New Roman"/>
          <w:sz w:val="24"/>
          <w:szCs w:val="24"/>
        </w:rPr>
        <w:t>ing was committed in aggravating circumstances. The offence was accompanied by violence in the sense that the complainant was assaulted using open hands, electric cables and a hosepipe</w:t>
      </w:r>
      <w:r w:rsidR="00A57523">
        <w:rPr>
          <w:rFonts w:ascii="Times New Roman" w:hAnsi="Times New Roman" w:cs="Times New Roman"/>
          <w:sz w:val="24"/>
          <w:szCs w:val="24"/>
        </w:rPr>
        <w:t xml:space="preserve">. Although </w:t>
      </w:r>
      <w:r w:rsidR="00A26AB4">
        <w:rPr>
          <w:rFonts w:ascii="Times New Roman" w:hAnsi="Times New Roman" w:cs="Times New Roman"/>
          <w:sz w:val="24"/>
          <w:szCs w:val="24"/>
        </w:rPr>
        <w:t>the complainant sustained moderate injuries there can be no doubt, considering the weapons used, that the intention was to cause grievous bodily harm. The complainant was subjected to cru</w:t>
      </w:r>
      <w:r w:rsidR="00EF4317">
        <w:rPr>
          <w:rFonts w:ascii="Times New Roman" w:hAnsi="Times New Roman" w:cs="Times New Roman"/>
          <w:sz w:val="24"/>
          <w:szCs w:val="24"/>
        </w:rPr>
        <w:t>el and degrading punishment</w:t>
      </w:r>
      <w:r w:rsidR="00A26AB4">
        <w:rPr>
          <w:rFonts w:ascii="Times New Roman" w:hAnsi="Times New Roman" w:cs="Times New Roman"/>
          <w:sz w:val="24"/>
          <w:szCs w:val="24"/>
        </w:rPr>
        <w:t>. The four day period that the complainant was deprived of freedom of bodily movement was rightly adjudged to be lengthy. It will be remembered that the complainant escaped from his kidnapper</w:t>
      </w:r>
      <w:r w:rsidR="00EF4317">
        <w:rPr>
          <w:rFonts w:ascii="Times New Roman" w:hAnsi="Times New Roman" w:cs="Times New Roman"/>
          <w:sz w:val="24"/>
          <w:szCs w:val="24"/>
        </w:rPr>
        <w:t>.</w:t>
      </w:r>
      <w:r w:rsidR="00A26AB4">
        <w:rPr>
          <w:rFonts w:ascii="Times New Roman" w:hAnsi="Times New Roman" w:cs="Times New Roman"/>
          <w:sz w:val="24"/>
          <w:szCs w:val="24"/>
        </w:rPr>
        <w:t xml:space="preserve"> </w:t>
      </w:r>
      <w:r w:rsidR="00EF4317">
        <w:rPr>
          <w:rFonts w:ascii="Times New Roman" w:hAnsi="Times New Roman" w:cs="Times New Roman"/>
          <w:sz w:val="24"/>
          <w:szCs w:val="24"/>
        </w:rPr>
        <w:t xml:space="preserve">This </w:t>
      </w:r>
      <w:r w:rsidR="00A26AB4">
        <w:rPr>
          <w:rFonts w:ascii="Times New Roman" w:hAnsi="Times New Roman" w:cs="Times New Roman"/>
          <w:sz w:val="24"/>
          <w:szCs w:val="24"/>
        </w:rPr>
        <w:t>means</w:t>
      </w:r>
      <w:r w:rsidR="00EF4317">
        <w:rPr>
          <w:rFonts w:ascii="Times New Roman" w:hAnsi="Times New Roman" w:cs="Times New Roman"/>
          <w:sz w:val="24"/>
          <w:szCs w:val="24"/>
        </w:rPr>
        <w:t xml:space="preserve"> that</w:t>
      </w:r>
      <w:r w:rsidR="00A26AB4">
        <w:rPr>
          <w:rFonts w:ascii="Times New Roman" w:hAnsi="Times New Roman" w:cs="Times New Roman"/>
          <w:sz w:val="24"/>
          <w:szCs w:val="24"/>
        </w:rPr>
        <w:t xml:space="preserve"> the appellant cannot take credit for the fact that the complainant did no</w:t>
      </w:r>
      <w:r w:rsidR="00EF4317">
        <w:rPr>
          <w:rFonts w:ascii="Times New Roman" w:hAnsi="Times New Roman" w:cs="Times New Roman"/>
          <w:sz w:val="24"/>
          <w:szCs w:val="24"/>
        </w:rPr>
        <w:t>t exceed four days in detention</w:t>
      </w:r>
      <w:r w:rsidR="006E59D8">
        <w:rPr>
          <w:rFonts w:ascii="Times New Roman" w:hAnsi="Times New Roman" w:cs="Times New Roman"/>
          <w:sz w:val="24"/>
          <w:szCs w:val="24"/>
        </w:rPr>
        <w:t>. The</w:t>
      </w:r>
      <w:r w:rsidR="00A26AB4">
        <w:rPr>
          <w:rFonts w:ascii="Times New Roman" w:hAnsi="Times New Roman" w:cs="Times New Roman"/>
          <w:sz w:val="24"/>
          <w:szCs w:val="24"/>
        </w:rPr>
        <w:t xml:space="preserve"> complainant was severely traumatized as demonstrated by</w:t>
      </w:r>
      <w:r w:rsidR="003E2D2D">
        <w:rPr>
          <w:rFonts w:ascii="Times New Roman" w:hAnsi="Times New Roman" w:cs="Times New Roman"/>
          <w:sz w:val="24"/>
          <w:szCs w:val="24"/>
        </w:rPr>
        <w:t xml:space="preserve"> him</w:t>
      </w:r>
      <w:r w:rsidR="00A26AB4">
        <w:rPr>
          <w:rFonts w:ascii="Times New Roman" w:hAnsi="Times New Roman" w:cs="Times New Roman"/>
          <w:sz w:val="24"/>
          <w:szCs w:val="24"/>
        </w:rPr>
        <w:t xml:space="preserve"> repeatedly breaking down as he testified. The complainant was further traumatized because he gave oral evidence on how the kidnap</w:t>
      </w:r>
      <w:r w:rsidR="006E59D8">
        <w:rPr>
          <w:rFonts w:ascii="Times New Roman" w:hAnsi="Times New Roman" w:cs="Times New Roman"/>
          <w:sz w:val="24"/>
          <w:szCs w:val="24"/>
        </w:rPr>
        <w:t>p</w:t>
      </w:r>
      <w:r w:rsidR="00A26AB4">
        <w:rPr>
          <w:rFonts w:ascii="Times New Roman" w:hAnsi="Times New Roman" w:cs="Times New Roman"/>
          <w:sz w:val="24"/>
          <w:szCs w:val="24"/>
        </w:rPr>
        <w:t xml:space="preserve">ing impacted him. This was during the pre-sentencing </w:t>
      </w:r>
      <w:r w:rsidR="00D035C5">
        <w:rPr>
          <w:rFonts w:ascii="Times New Roman" w:hAnsi="Times New Roman" w:cs="Times New Roman"/>
          <w:sz w:val="24"/>
          <w:szCs w:val="24"/>
        </w:rPr>
        <w:t xml:space="preserve">hearing. Indeed, the trial court rightly factored in the violation of the complainant’s constitutional rights. These included freedom from all forms of violence from private or public sources and freedom from physical or psychological torture or from cruel or degrading treatment or punishment as enshrined in ss 52(9) and 53 of the Constitution of Zimbabwe. </w:t>
      </w:r>
    </w:p>
    <w:p w:rsidR="009059C9" w:rsidRDefault="00D035C5"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 xml:space="preserve">The court also drew </w:t>
      </w:r>
      <w:r w:rsidR="0042793B">
        <w:rPr>
          <w:rFonts w:ascii="Times New Roman" w:hAnsi="Times New Roman" w:cs="Times New Roman"/>
          <w:sz w:val="24"/>
          <w:szCs w:val="24"/>
        </w:rPr>
        <w:t xml:space="preserve">from some decided cases for guidance. In this vein </w:t>
      </w:r>
      <w:r w:rsidR="0042793B" w:rsidRPr="009059C9">
        <w:rPr>
          <w:rFonts w:ascii="Times New Roman" w:hAnsi="Times New Roman" w:cs="Times New Roman"/>
          <w:i/>
          <w:sz w:val="24"/>
          <w:szCs w:val="24"/>
        </w:rPr>
        <w:t>S V Nyathi</w:t>
      </w:r>
      <w:r w:rsidR="0042793B">
        <w:rPr>
          <w:rFonts w:ascii="Times New Roman" w:hAnsi="Times New Roman" w:cs="Times New Roman"/>
          <w:sz w:val="24"/>
          <w:szCs w:val="24"/>
        </w:rPr>
        <w:t xml:space="preserve"> and </w:t>
      </w:r>
      <w:r w:rsidR="0042793B" w:rsidRPr="009059C9">
        <w:rPr>
          <w:rFonts w:ascii="Times New Roman" w:hAnsi="Times New Roman" w:cs="Times New Roman"/>
          <w:i/>
          <w:sz w:val="24"/>
          <w:szCs w:val="24"/>
        </w:rPr>
        <w:t>A</w:t>
      </w:r>
      <w:r w:rsidR="009059C9" w:rsidRPr="009059C9">
        <w:rPr>
          <w:rFonts w:ascii="Times New Roman" w:hAnsi="Times New Roman" w:cs="Times New Roman"/>
          <w:i/>
          <w:sz w:val="24"/>
          <w:szCs w:val="24"/>
        </w:rPr>
        <w:t xml:space="preserve">nor </w:t>
      </w:r>
      <w:r w:rsidR="0042793B" w:rsidRPr="009059C9">
        <w:rPr>
          <w:rFonts w:ascii="Times New Roman" w:hAnsi="Times New Roman" w:cs="Times New Roman"/>
          <w:sz w:val="24"/>
          <w:szCs w:val="24"/>
        </w:rPr>
        <w:t>HB</w:t>
      </w:r>
      <w:r w:rsidR="009059C9">
        <w:rPr>
          <w:rFonts w:ascii="Times New Roman" w:hAnsi="Times New Roman" w:cs="Times New Roman"/>
          <w:sz w:val="24"/>
          <w:szCs w:val="24"/>
        </w:rPr>
        <w:t xml:space="preserve"> 19/92 &amp;</w:t>
      </w:r>
      <w:r w:rsidR="0042793B">
        <w:rPr>
          <w:rFonts w:ascii="Times New Roman" w:hAnsi="Times New Roman" w:cs="Times New Roman"/>
          <w:sz w:val="24"/>
          <w:szCs w:val="24"/>
        </w:rPr>
        <w:t xml:space="preserve"> </w:t>
      </w:r>
      <w:r w:rsidR="0042793B" w:rsidRPr="009059C9">
        <w:rPr>
          <w:rFonts w:ascii="Times New Roman" w:hAnsi="Times New Roman" w:cs="Times New Roman"/>
          <w:i/>
          <w:sz w:val="24"/>
          <w:szCs w:val="24"/>
        </w:rPr>
        <w:t>Mahuni</w:t>
      </w:r>
      <w:r w:rsidR="009059C9">
        <w:rPr>
          <w:rFonts w:ascii="Times New Roman" w:hAnsi="Times New Roman" w:cs="Times New Roman"/>
          <w:sz w:val="24"/>
          <w:szCs w:val="24"/>
        </w:rPr>
        <w:t xml:space="preserve"> &amp;</w:t>
      </w:r>
      <w:r w:rsidR="0042793B">
        <w:rPr>
          <w:rFonts w:ascii="Times New Roman" w:hAnsi="Times New Roman" w:cs="Times New Roman"/>
          <w:sz w:val="24"/>
          <w:szCs w:val="24"/>
        </w:rPr>
        <w:t xml:space="preserve"> </w:t>
      </w:r>
      <w:r w:rsidR="0042793B" w:rsidRPr="009059C9">
        <w:rPr>
          <w:rFonts w:ascii="Times New Roman" w:hAnsi="Times New Roman" w:cs="Times New Roman"/>
          <w:i/>
          <w:sz w:val="24"/>
          <w:szCs w:val="24"/>
        </w:rPr>
        <w:t>Ors</w:t>
      </w:r>
      <w:r w:rsidR="0042793B">
        <w:rPr>
          <w:rFonts w:ascii="Times New Roman" w:hAnsi="Times New Roman" w:cs="Times New Roman"/>
          <w:sz w:val="24"/>
          <w:szCs w:val="24"/>
        </w:rPr>
        <w:t xml:space="preserve"> v </w:t>
      </w:r>
      <w:r w:rsidR="009059C9" w:rsidRPr="009059C9">
        <w:rPr>
          <w:rFonts w:ascii="Times New Roman" w:hAnsi="Times New Roman" w:cs="Times New Roman"/>
          <w:i/>
          <w:sz w:val="24"/>
          <w:szCs w:val="24"/>
        </w:rPr>
        <w:t>S</w:t>
      </w:r>
      <w:r w:rsidR="0042793B" w:rsidRPr="009059C9">
        <w:rPr>
          <w:rFonts w:ascii="Times New Roman" w:hAnsi="Times New Roman" w:cs="Times New Roman"/>
          <w:i/>
          <w:sz w:val="24"/>
          <w:szCs w:val="24"/>
        </w:rPr>
        <w:t>tate</w:t>
      </w:r>
      <w:r w:rsidR="0042793B">
        <w:rPr>
          <w:rFonts w:ascii="Times New Roman" w:hAnsi="Times New Roman" w:cs="Times New Roman"/>
          <w:sz w:val="24"/>
          <w:szCs w:val="24"/>
        </w:rPr>
        <w:t xml:space="preserve"> HH 06/86 concerned </w:t>
      </w:r>
      <w:r w:rsidR="00CE6F49">
        <w:rPr>
          <w:rFonts w:ascii="Times New Roman" w:hAnsi="Times New Roman" w:cs="Times New Roman"/>
          <w:sz w:val="24"/>
          <w:szCs w:val="24"/>
        </w:rPr>
        <w:t xml:space="preserve">kidnappings not exceeding </w:t>
      </w:r>
      <w:r w:rsidR="009059C9">
        <w:rPr>
          <w:rFonts w:ascii="Times New Roman" w:hAnsi="Times New Roman" w:cs="Times New Roman"/>
          <w:sz w:val="24"/>
          <w:szCs w:val="24"/>
        </w:rPr>
        <w:t xml:space="preserve">3 hours yet custodial sentences were imposed. </w:t>
      </w:r>
    </w:p>
    <w:p w:rsidR="009059C9" w:rsidRDefault="009059C9"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t>Even though it had found that the kidnapping was committed in aggravating circumstances, the trial court still considered the imposition of a fine or community service. It gave sound reasons for finding that these were inap</w:t>
      </w:r>
      <w:r w:rsidR="006E59D8">
        <w:rPr>
          <w:rFonts w:ascii="Times New Roman" w:hAnsi="Times New Roman" w:cs="Times New Roman"/>
          <w:sz w:val="24"/>
          <w:szCs w:val="24"/>
        </w:rPr>
        <w:t>propriate. Mr Mapuranga properly</w:t>
      </w:r>
      <w:r>
        <w:rPr>
          <w:rFonts w:ascii="Times New Roman" w:hAnsi="Times New Roman" w:cs="Times New Roman"/>
          <w:sz w:val="24"/>
          <w:szCs w:val="24"/>
        </w:rPr>
        <w:t xml:space="preserve"> conceded that the appellant was no longer contending that the court</w:t>
      </w:r>
      <w:r w:rsidR="006E59D8">
        <w:rPr>
          <w:rFonts w:ascii="Times New Roman" w:hAnsi="Times New Roman" w:cs="Times New Roman"/>
          <w:sz w:val="24"/>
          <w:szCs w:val="24"/>
        </w:rPr>
        <w:t xml:space="preserve"> a</w:t>
      </w:r>
      <w:r>
        <w:rPr>
          <w:rFonts w:ascii="Times New Roman" w:hAnsi="Times New Roman" w:cs="Times New Roman"/>
          <w:sz w:val="24"/>
          <w:szCs w:val="24"/>
        </w:rPr>
        <w:t xml:space="preserve"> quo did not consider the imposition of the sentence of either a fine or community service. </w:t>
      </w:r>
    </w:p>
    <w:p w:rsidR="00D821D5" w:rsidRDefault="009059C9"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 xml:space="preserve"> The mitigating factors, chiefly the appellant</w:t>
      </w:r>
      <w:r w:rsidR="00EB6D83">
        <w:rPr>
          <w:rFonts w:ascii="Times New Roman" w:hAnsi="Times New Roman" w:cs="Times New Roman"/>
          <w:sz w:val="24"/>
          <w:szCs w:val="24"/>
        </w:rPr>
        <w:t>’</w:t>
      </w:r>
      <w:r>
        <w:rPr>
          <w:rFonts w:ascii="Times New Roman" w:hAnsi="Times New Roman" w:cs="Times New Roman"/>
          <w:sz w:val="24"/>
          <w:szCs w:val="24"/>
        </w:rPr>
        <w:t>s status as a first offender and fairl</w:t>
      </w:r>
      <w:r w:rsidR="00EB6D83">
        <w:rPr>
          <w:rFonts w:ascii="Times New Roman" w:hAnsi="Times New Roman" w:cs="Times New Roman"/>
          <w:sz w:val="24"/>
          <w:szCs w:val="24"/>
        </w:rPr>
        <w:t xml:space="preserve">y advanced age (fifty nine years old) </w:t>
      </w:r>
      <w:r w:rsidR="006E59D8">
        <w:rPr>
          <w:rFonts w:ascii="Times New Roman" w:hAnsi="Times New Roman" w:cs="Times New Roman"/>
          <w:sz w:val="24"/>
          <w:szCs w:val="24"/>
        </w:rPr>
        <w:t>account for the court settling</w:t>
      </w:r>
      <w:r w:rsidR="00EB6D83">
        <w:rPr>
          <w:rFonts w:ascii="Times New Roman" w:hAnsi="Times New Roman" w:cs="Times New Roman"/>
          <w:sz w:val="24"/>
          <w:szCs w:val="24"/>
        </w:rPr>
        <w:t xml:space="preserve"> for a sentence below the presumptive penalty of 4 years imprisonment. The appellant was sentenced to 36 months imprisonment of which 12 m</w:t>
      </w:r>
      <w:r w:rsidR="00D821D5">
        <w:rPr>
          <w:rFonts w:ascii="Times New Roman" w:hAnsi="Times New Roman" w:cs="Times New Roman"/>
          <w:sz w:val="24"/>
          <w:szCs w:val="24"/>
        </w:rPr>
        <w:t xml:space="preserve">onths imprisonment </w:t>
      </w:r>
      <w:r w:rsidR="00EB6D83">
        <w:rPr>
          <w:rFonts w:ascii="Times New Roman" w:hAnsi="Times New Roman" w:cs="Times New Roman"/>
          <w:sz w:val="24"/>
          <w:szCs w:val="24"/>
        </w:rPr>
        <w:t>was suspended for five years on the usual condition</w:t>
      </w:r>
      <w:r w:rsidR="006E59D8">
        <w:rPr>
          <w:rFonts w:ascii="Times New Roman" w:hAnsi="Times New Roman" w:cs="Times New Roman"/>
          <w:sz w:val="24"/>
          <w:szCs w:val="24"/>
        </w:rPr>
        <w:t>s</w:t>
      </w:r>
      <w:r w:rsidR="00D821D5">
        <w:rPr>
          <w:rFonts w:ascii="Times New Roman" w:hAnsi="Times New Roman" w:cs="Times New Roman"/>
          <w:sz w:val="24"/>
          <w:szCs w:val="24"/>
        </w:rPr>
        <w:t xml:space="preserve"> of good behavior. The effective custodial sentence was therefore 24 months imprisonment. The sentence imposed does not shock us. It complied with the sentencing principles. see </w:t>
      </w:r>
      <w:r w:rsidR="00D821D5" w:rsidRPr="00D821D5">
        <w:rPr>
          <w:rFonts w:ascii="Times New Roman" w:hAnsi="Times New Roman" w:cs="Times New Roman"/>
          <w:i/>
          <w:sz w:val="24"/>
          <w:szCs w:val="24"/>
        </w:rPr>
        <w:t>S V Nhumwa</w:t>
      </w:r>
      <w:r w:rsidR="006E59D8">
        <w:rPr>
          <w:rFonts w:ascii="Times New Roman" w:hAnsi="Times New Roman" w:cs="Times New Roman"/>
          <w:sz w:val="24"/>
          <w:szCs w:val="24"/>
        </w:rPr>
        <w:t xml:space="preserve"> S</w:t>
      </w:r>
      <w:r w:rsidR="00D821D5">
        <w:rPr>
          <w:rFonts w:ascii="Times New Roman" w:hAnsi="Times New Roman" w:cs="Times New Roman"/>
          <w:sz w:val="24"/>
          <w:szCs w:val="24"/>
        </w:rPr>
        <w:t xml:space="preserve">40/88. </w:t>
      </w:r>
    </w:p>
    <w:p w:rsidR="00D821D5" w:rsidRDefault="00D821D5"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 xml:space="preserve">The entire appeal is unmeritorious. </w:t>
      </w:r>
    </w:p>
    <w:p w:rsidR="009059C9" w:rsidRDefault="00D821D5" w:rsidP="00DF7A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The</w:t>
      </w:r>
      <w:r w:rsidR="006E59D8">
        <w:rPr>
          <w:rFonts w:ascii="Times New Roman" w:hAnsi="Times New Roman" w:cs="Times New Roman"/>
          <w:sz w:val="24"/>
          <w:szCs w:val="24"/>
        </w:rPr>
        <w:t xml:space="preserve"> appeal</w:t>
      </w:r>
      <w:r>
        <w:rPr>
          <w:rFonts w:ascii="Times New Roman" w:hAnsi="Times New Roman" w:cs="Times New Roman"/>
          <w:sz w:val="24"/>
          <w:szCs w:val="24"/>
        </w:rPr>
        <w:t xml:space="preserve"> is dismissed in its entirety.   </w:t>
      </w:r>
      <w:r w:rsidR="00EB6D83">
        <w:rPr>
          <w:rFonts w:ascii="Times New Roman" w:hAnsi="Times New Roman" w:cs="Times New Roman"/>
          <w:sz w:val="24"/>
          <w:szCs w:val="24"/>
        </w:rPr>
        <w:t xml:space="preserve">    </w:t>
      </w:r>
    </w:p>
    <w:p w:rsidR="009059C9" w:rsidRDefault="009059C9" w:rsidP="00DF7AA8">
      <w:pPr>
        <w:spacing w:after="0" w:line="360" w:lineRule="auto"/>
        <w:jc w:val="both"/>
        <w:rPr>
          <w:rFonts w:ascii="Times New Roman" w:hAnsi="Times New Roman" w:cs="Times New Roman"/>
          <w:sz w:val="24"/>
          <w:szCs w:val="24"/>
        </w:rPr>
      </w:pPr>
    </w:p>
    <w:p w:rsidR="00DF7AA8" w:rsidRPr="006408A5" w:rsidRDefault="009059C9" w:rsidP="00DF7AA8">
      <w:pPr>
        <w:spacing w:after="0" w:line="360" w:lineRule="auto"/>
        <w:jc w:val="both"/>
        <w:rPr>
          <w:rFonts w:ascii="Times New Roman" w:hAnsi="Times New Roman" w:cs="Times New Roman"/>
        </w:rPr>
      </w:pPr>
      <w:r>
        <w:rPr>
          <w:rFonts w:ascii="Times New Roman" w:hAnsi="Times New Roman" w:cs="Times New Roman"/>
          <w:sz w:val="24"/>
          <w:szCs w:val="24"/>
        </w:rPr>
        <w:t xml:space="preserve"> </w:t>
      </w:r>
      <w:r w:rsidR="00CE6F49">
        <w:rPr>
          <w:rFonts w:ascii="Times New Roman" w:hAnsi="Times New Roman" w:cs="Times New Roman"/>
          <w:sz w:val="24"/>
          <w:szCs w:val="24"/>
        </w:rPr>
        <w:t xml:space="preserve"> </w:t>
      </w:r>
      <w:r w:rsidR="0042793B">
        <w:rPr>
          <w:rFonts w:ascii="Times New Roman" w:hAnsi="Times New Roman" w:cs="Times New Roman"/>
          <w:sz w:val="24"/>
          <w:szCs w:val="24"/>
        </w:rPr>
        <w:t xml:space="preserve"> </w:t>
      </w:r>
      <w:r w:rsidR="00D035C5">
        <w:rPr>
          <w:rFonts w:ascii="Times New Roman" w:hAnsi="Times New Roman" w:cs="Times New Roman"/>
          <w:sz w:val="24"/>
          <w:szCs w:val="24"/>
        </w:rPr>
        <w:tab/>
        <w:t xml:space="preserve">   </w:t>
      </w:r>
      <w:r w:rsidR="00A26AB4">
        <w:rPr>
          <w:rFonts w:ascii="Times New Roman" w:hAnsi="Times New Roman" w:cs="Times New Roman"/>
          <w:sz w:val="24"/>
          <w:szCs w:val="24"/>
        </w:rPr>
        <w:t xml:space="preserve">  </w:t>
      </w:r>
      <w:r w:rsidR="00CC5DF9">
        <w:rPr>
          <w:rFonts w:ascii="Times New Roman" w:hAnsi="Times New Roman" w:cs="Times New Roman"/>
          <w:sz w:val="24"/>
          <w:szCs w:val="24"/>
        </w:rPr>
        <w:t xml:space="preserve">  </w:t>
      </w:r>
      <w:r w:rsidR="007D4F6D">
        <w:rPr>
          <w:rFonts w:ascii="Times New Roman" w:hAnsi="Times New Roman" w:cs="Times New Roman"/>
          <w:sz w:val="24"/>
          <w:szCs w:val="24"/>
        </w:rPr>
        <w:t xml:space="preserve"> </w:t>
      </w:r>
      <w:r w:rsidR="008558E7">
        <w:rPr>
          <w:rFonts w:ascii="Times New Roman" w:hAnsi="Times New Roman" w:cs="Times New Roman"/>
          <w:sz w:val="24"/>
          <w:szCs w:val="24"/>
        </w:rPr>
        <w:t xml:space="preserve"> </w:t>
      </w:r>
      <w:r w:rsidR="00691EB9">
        <w:rPr>
          <w:rFonts w:ascii="Times New Roman" w:hAnsi="Times New Roman" w:cs="Times New Roman"/>
          <w:sz w:val="24"/>
          <w:szCs w:val="24"/>
        </w:rPr>
        <w:t xml:space="preserve">  </w:t>
      </w:r>
      <w:r w:rsidR="006474DA">
        <w:rPr>
          <w:rFonts w:ascii="Times New Roman" w:hAnsi="Times New Roman" w:cs="Times New Roman"/>
          <w:sz w:val="24"/>
          <w:szCs w:val="24"/>
        </w:rPr>
        <w:t xml:space="preserve">  </w:t>
      </w:r>
      <w:r w:rsidR="006408A5" w:rsidRPr="006408A5">
        <w:rPr>
          <w:rFonts w:ascii="Times New Roman" w:hAnsi="Times New Roman" w:cs="Times New Roman"/>
          <w:sz w:val="24"/>
          <w:szCs w:val="24"/>
        </w:rPr>
        <w:t xml:space="preserve">  </w:t>
      </w:r>
      <w:r w:rsidR="00BF6892" w:rsidRPr="006408A5">
        <w:rPr>
          <w:rFonts w:ascii="Times New Roman" w:hAnsi="Times New Roman" w:cs="Times New Roman"/>
          <w:sz w:val="24"/>
          <w:szCs w:val="24"/>
        </w:rPr>
        <w:t xml:space="preserve"> </w:t>
      </w:r>
      <w:r w:rsidR="00BF6892" w:rsidRPr="006408A5">
        <w:rPr>
          <w:rFonts w:ascii="Times New Roman" w:hAnsi="Times New Roman" w:cs="Times New Roman"/>
        </w:rPr>
        <w:t xml:space="preserve"> </w:t>
      </w:r>
      <w:r w:rsidR="003A19A1" w:rsidRPr="006408A5">
        <w:rPr>
          <w:rFonts w:ascii="Times New Roman" w:hAnsi="Times New Roman" w:cs="Times New Roman"/>
        </w:rPr>
        <w:t xml:space="preserve"> </w:t>
      </w:r>
      <w:r w:rsidR="00DF7AA8" w:rsidRPr="006408A5">
        <w:rPr>
          <w:rFonts w:ascii="Times New Roman" w:hAnsi="Times New Roman" w:cs="Times New Roman"/>
        </w:rPr>
        <w:tab/>
      </w:r>
    </w:p>
    <w:p w:rsidR="00B21A8F" w:rsidRPr="006408A5" w:rsidRDefault="00B21A8F" w:rsidP="00B21A8F">
      <w:pPr>
        <w:spacing w:after="0" w:line="240" w:lineRule="auto"/>
        <w:jc w:val="both"/>
        <w:rPr>
          <w:rFonts w:ascii="Times New Roman" w:hAnsi="Times New Roman" w:cs="Times New Roman"/>
        </w:rPr>
      </w:pPr>
    </w:p>
    <w:p w:rsidR="00BF6B1E" w:rsidRPr="006408A5" w:rsidRDefault="00BF6B1E" w:rsidP="00B21A8F">
      <w:pPr>
        <w:spacing w:after="0" w:line="240" w:lineRule="auto"/>
        <w:ind w:left="720"/>
        <w:jc w:val="both"/>
        <w:rPr>
          <w:rFonts w:ascii="Times New Roman" w:hAnsi="Times New Roman" w:cs="Times New Roman"/>
        </w:rPr>
      </w:pPr>
    </w:p>
    <w:p w:rsidR="00BF6B1E" w:rsidRPr="00B21A8F" w:rsidRDefault="00BF6B1E" w:rsidP="00B21A8F">
      <w:pPr>
        <w:spacing w:after="0" w:line="240" w:lineRule="auto"/>
        <w:ind w:left="720"/>
        <w:jc w:val="both"/>
        <w:rPr>
          <w:rFonts w:ascii="Times New Roman" w:hAnsi="Times New Roman" w:cs="Times New Roman"/>
        </w:rPr>
      </w:pPr>
      <w:r w:rsidRPr="00B21A8F">
        <w:rPr>
          <w:rFonts w:ascii="Times New Roman" w:hAnsi="Times New Roman" w:cs="Times New Roman"/>
        </w:rPr>
        <w:tab/>
      </w:r>
    </w:p>
    <w:p w:rsidR="00F87A52" w:rsidRDefault="00F87A52" w:rsidP="00771507">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
    <w:p w:rsidR="00771507" w:rsidRPr="00771507" w:rsidRDefault="00ED5910" w:rsidP="00771507">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 </w:t>
      </w:r>
      <w:r w:rsidR="00453FD0">
        <w:rPr>
          <w:rFonts w:ascii="Times New Roman" w:hAnsi="Times New Roman" w:cs="Times New Roman"/>
          <w:sz w:val="24"/>
          <w:szCs w:val="24"/>
        </w:rPr>
        <w:t xml:space="preserve">  </w:t>
      </w:r>
      <w:r w:rsidR="00771507">
        <w:rPr>
          <w:rFonts w:ascii="Times New Roman" w:hAnsi="Times New Roman" w:cs="Times New Roman"/>
          <w:sz w:val="24"/>
          <w:szCs w:val="24"/>
        </w:rPr>
        <w:tab/>
      </w:r>
    </w:p>
    <w:p w:rsidR="000F7DE8" w:rsidRPr="008F725D" w:rsidRDefault="00C849CF" w:rsidP="008F725D">
      <w:pPr>
        <w:spacing w:after="0" w:line="240" w:lineRule="auto"/>
        <w:ind w:left="5760"/>
        <w:jc w:val="both"/>
        <w:rPr>
          <w:rFonts w:ascii="Times New Roman" w:hAnsi="Times New Roman" w:cs="Times New Roman"/>
        </w:rPr>
      </w:pPr>
      <w:r>
        <w:rPr>
          <w:rFonts w:ascii="Times New Roman" w:hAnsi="Times New Roman" w:cs="Times New Roman"/>
          <w:sz w:val="24"/>
          <w:szCs w:val="24"/>
        </w:rPr>
        <w:t>_____</w:t>
      </w:r>
      <w:r w:rsidR="000F7DE8" w:rsidRPr="000F7DE8">
        <w:rPr>
          <w:rFonts w:ascii="Times New Roman" w:hAnsi="Times New Roman" w:cs="Times New Roman"/>
          <w:sz w:val="24"/>
          <w:szCs w:val="24"/>
        </w:rPr>
        <w:t>_______________________</w:t>
      </w:r>
    </w:p>
    <w:p w:rsidR="000F7DE8" w:rsidRPr="00C849CF" w:rsidRDefault="005D12AE" w:rsidP="003833A0">
      <w:pPr>
        <w:spacing w:after="0" w:line="360" w:lineRule="auto"/>
        <w:ind w:left="5760" w:firstLine="720"/>
        <w:rPr>
          <w:rFonts w:ascii="Times New Roman" w:hAnsi="Times New Roman" w:cs="Times New Roman"/>
          <w:smallCaps/>
          <w:sz w:val="24"/>
          <w:szCs w:val="24"/>
        </w:rPr>
      </w:pPr>
      <w:r>
        <w:rPr>
          <w:rFonts w:ascii="Times New Roman" w:hAnsi="Times New Roman" w:cs="Times New Roman"/>
          <w:smallCaps/>
          <w:sz w:val="24"/>
          <w:szCs w:val="24"/>
        </w:rPr>
        <w:t xml:space="preserve">      </w:t>
      </w:r>
      <w:r w:rsidR="00C849CF" w:rsidRPr="00C849CF">
        <w:rPr>
          <w:rFonts w:ascii="Times New Roman" w:hAnsi="Times New Roman" w:cs="Times New Roman"/>
          <w:smallCaps/>
          <w:sz w:val="24"/>
          <w:szCs w:val="24"/>
        </w:rPr>
        <w:t>Chikowero J</w:t>
      </w:r>
    </w:p>
    <w:p w:rsidR="00C849CF" w:rsidRDefault="00C849CF" w:rsidP="0087259F">
      <w:pPr>
        <w:spacing w:after="0" w:line="240" w:lineRule="auto"/>
        <w:jc w:val="both"/>
        <w:rPr>
          <w:rFonts w:ascii="Times New Roman" w:hAnsi="Times New Roman" w:cs="Times New Roman"/>
          <w:i/>
          <w:iCs/>
          <w:sz w:val="24"/>
          <w:szCs w:val="24"/>
        </w:rPr>
      </w:pPr>
    </w:p>
    <w:p w:rsidR="003833A0" w:rsidRDefault="008F725D" w:rsidP="0087259F">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p>
    <w:p w:rsidR="003833A0" w:rsidRDefault="003833A0" w:rsidP="0087259F">
      <w:pPr>
        <w:spacing w:after="0" w:line="240" w:lineRule="auto"/>
        <w:jc w:val="both"/>
        <w:rPr>
          <w:rFonts w:ascii="Times New Roman" w:hAnsi="Times New Roman" w:cs="Times New Roman"/>
          <w:iCs/>
          <w:sz w:val="24"/>
          <w:szCs w:val="24"/>
        </w:rPr>
      </w:pPr>
    </w:p>
    <w:p w:rsidR="008F725D" w:rsidRPr="008F725D" w:rsidRDefault="008F725D" w:rsidP="003833A0">
      <w:pPr>
        <w:spacing w:after="0" w:line="240" w:lineRule="auto"/>
        <w:ind w:left="5760"/>
        <w:jc w:val="both"/>
        <w:rPr>
          <w:rFonts w:ascii="Times New Roman" w:hAnsi="Times New Roman" w:cs="Times New Roman"/>
          <w:iCs/>
          <w:sz w:val="24"/>
          <w:szCs w:val="24"/>
        </w:rPr>
      </w:pPr>
      <w:r>
        <w:rPr>
          <w:rFonts w:ascii="Times New Roman" w:hAnsi="Times New Roman" w:cs="Times New Roman"/>
          <w:iCs/>
          <w:sz w:val="24"/>
          <w:szCs w:val="24"/>
        </w:rPr>
        <w:t>_____________________________</w:t>
      </w:r>
    </w:p>
    <w:p w:rsidR="008F725D" w:rsidRPr="008F725D" w:rsidRDefault="005D12AE" w:rsidP="005D12AE">
      <w:pPr>
        <w:spacing w:after="0" w:line="240" w:lineRule="auto"/>
        <w:ind w:left="5040" w:firstLine="720"/>
        <w:jc w:val="both"/>
        <w:rPr>
          <w:rFonts w:ascii="Times New Roman" w:hAnsi="Times New Roman" w:cs="Times New Roman"/>
          <w:iCs/>
          <w:sz w:val="24"/>
          <w:szCs w:val="24"/>
        </w:rPr>
      </w:pPr>
      <w:r>
        <w:rPr>
          <w:rFonts w:ascii="Times New Roman" w:hAnsi="Times New Roman" w:cs="Times New Roman"/>
          <w:iCs/>
          <w:smallCaps/>
          <w:sz w:val="24"/>
          <w:szCs w:val="24"/>
        </w:rPr>
        <w:t xml:space="preserve">                    </w:t>
      </w:r>
      <w:r w:rsidR="003833A0" w:rsidRPr="008F725D">
        <w:rPr>
          <w:rFonts w:ascii="Times New Roman" w:hAnsi="Times New Roman" w:cs="Times New Roman"/>
          <w:iCs/>
          <w:smallCaps/>
          <w:sz w:val="24"/>
          <w:szCs w:val="24"/>
        </w:rPr>
        <w:t xml:space="preserve">Zhou </w:t>
      </w:r>
      <w:r w:rsidR="003833A0">
        <w:rPr>
          <w:rFonts w:ascii="Times New Roman" w:hAnsi="Times New Roman" w:cs="Times New Roman"/>
          <w:iCs/>
          <w:smallCaps/>
          <w:sz w:val="24"/>
          <w:szCs w:val="24"/>
        </w:rPr>
        <w:t xml:space="preserve">J: </w:t>
      </w:r>
      <w:r w:rsidR="003833A0">
        <w:rPr>
          <w:rFonts w:ascii="Times New Roman" w:hAnsi="Times New Roman" w:cs="Times New Roman"/>
          <w:iCs/>
          <w:sz w:val="24"/>
          <w:szCs w:val="24"/>
        </w:rPr>
        <w:t xml:space="preserve"> </w:t>
      </w:r>
      <w:r w:rsidR="008F725D">
        <w:rPr>
          <w:rFonts w:ascii="Times New Roman" w:hAnsi="Times New Roman" w:cs="Times New Roman"/>
          <w:iCs/>
          <w:sz w:val="24"/>
          <w:szCs w:val="24"/>
        </w:rPr>
        <w:t xml:space="preserve">I </w:t>
      </w:r>
      <w:r w:rsidR="003833A0">
        <w:rPr>
          <w:rFonts w:ascii="Times New Roman" w:hAnsi="Times New Roman" w:cs="Times New Roman"/>
          <w:iCs/>
          <w:sz w:val="24"/>
          <w:szCs w:val="24"/>
        </w:rPr>
        <w:t>A</w:t>
      </w:r>
      <w:r w:rsidR="008F725D">
        <w:rPr>
          <w:rFonts w:ascii="Times New Roman" w:hAnsi="Times New Roman" w:cs="Times New Roman"/>
          <w:iCs/>
          <w:sz w:val="24"/>
          <w:szCs w:val="24"/>
        </w:rPr>
        <w:t>gree</w:t>
      </w:r>
    </w:p>
    <w:p w:rsidR="008F725D" w:rsidRDefault="008F725D" w:rsidP="0087259F">
      <w:pPr>
        <w:spacing w:after="0" w:line="240" w:lineRule="auto"/>
        <w:jc w:val="both"/>
        <w:rPr>
          <w:rFonts w:ascii="Times New Roman" w:hAnsi="Times New Roman" w:cs="Times New Roman"/>
          <w:i/>
          <w:iCs/>
          <w:sz w:val="24"/>
          <w:szCs w:val="24"/>
        </w:rPr>
      </w:pPr>
    </w:p>
    <w:p w:rsidR="008F725D" w:rsidRDefault="008F725D" w:rsidP="0087259F">
      <w:pPr>
        <w:spacing w:after="0" w:line="240" w:lineRule="auto"/>
        <w:jc w:val="both"/>
        <w:rPr>
          <w:rFonts w:ascii="Times New Roman" w:hAnsi="Times New Roman" w:cs="Times New Roman"/>
          <w:i/>
          <w:iCs/>
          <w:sz w:val="24"/>
          <w:szCs w:val="24"/>
        </w:rPr>
      </w:pPr>
    </w:p>
    <w:p w:rsidR="008F725D" w:rsidRDefault="008F725D" w:rsidP="0087259F">
      <w:pPr>
        <w:spacing w:after="0" w:line="240" w:lineRule="auto"/>
        <w:jc w:val="both"/>
        <w:rPr>
          <w:rFonts w:ascii="Times New Roman" w:hAnsi="Times New Roman" w:cs="Times New Roman"/>
          <w:i/>
          <w:iCs/>
          <w:sz w:val="24"/>
          <w:szCs w:val="24"/>
        </w:rPr>
      </w:pPr>
    </w:p>
    <w:p w:rsidR="008F725D" w:rsidRDefault="008F725D" w:rsidP="0087259F">
      <w:pPr>
        <w:spacing w:after="0" w:line="240" w:lineRule="auto"/>
        <w:jc w:val="both"/>
        <w:rPr>
          <w:rFonts w:ascii="Times New Roman" w:hAnsi="Times New Roman" w:cs="Times New Roman"/>
          <w:i/>
          <w:iCs/>
          <w:sz w:val="24"/>
          <w:szCs w:val="24"/>
        </w:rPr>
      </w:pPr>
    </w:p>
    <w:p w:rsidR="005672E9" w:rsidRDefault="008F725D" w:rsidP="0087259F">
      <w:pPr>
        <w:spacing w:after="0" w:line="240" w:lineRule="auto"/>
        <w:jc w:val="both"/>
        <w:rPr>
          <w:rFonts w:ascii="Times New Roman" w:hAnsi="Times New Roman" w:cs="Times New Roman"/>
          <w:sz w:val="24"/>
          <w:szCs w:val="24"/>
        </w:rPr>
      </w:pPr>
      <w:r w:rsidRPr="008F725D">
        <w:rPr>
          <w:rFonts w:ascii="Times New Roman" w:hAnsi="Times New Roman" w:cs="Times New Roman"/>
          <w:i/>
          <w:iCs/>
          <w:sz w:val="24"/>
          <w:szCs w:val="24"/>
        </w:rPr>
        <w:t>Tabana and Marwa</w:t>
      </w:r>
      <w:r>
        <w:rPr>
          <w:rFonts w:ascii="Times New Roman" w:hAnsi="Times New Roman" w:cs="Times New Roman"/>
          <w:iCs/>
          <w:sz w:val="24"/>
          <w:szCs w:val="24"/>
        </w:rPr>
        <w:t xml:space="preserve">, </w:t>
      </w:r>
      <w:r w:rsidR="00516245">
        <w:rPr>
          <w:rFonts w:ascii="Times New Roman" w:hAnsi="Times New Roman" w:cs="Times New Roman"/>
          <w:sz w:val="24"/>
          <w:szCs w:val="24"/>
        </w:rPr>
        <w:t>appellant</w:t>
      </w:r>
      <w:r w:rsidR="0087259F">
        <w:rPr>
          <w:rFonts w:ascii="Times New Roman" w:hAnsi="Times New Roman" w:cs="Times New Roman"/>
          <w:sz w:val="24"/>
          <w:szCs w:val="24"/>
        </w:rPr>
        <w:t xml:space="preserve">’s </w:t>
      </w:r>
      <w:r w:rsidR="005672E9">
        <w:rPr>
          <w:rFonts w:ascii="Times New Roman" w:hAnsi="Times New Roman" w:cs="Times New Roman"/>
          <w:sz w:val="24"/>
          <w:szCs w:val="24"/>
        </w:rPr>
        <w:t>legal practitioners</w:t>
      </w:r>
    </w:p>
    <w:p w:rsidR="007F22C1" w:rsidRDefault="008F725D" w:rsidP="009F1CC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w:t>
      </w:r>
      <w:r w:rsidR="005D12AE">
        <w:rPr>
          <w:rFonts w:ascii="Times New Roman" w:hAnsi="Times New Roman" w:cs="Times New Roman"/>
          <w:i/>
          <w:sz w:val="24"/>
          <w:szCs w:val="24"/>
        </w:rPr>
        <w:t>he National P</w:t>
      </w:r>
      <w:r>
        <w:rPr>
          <w:rFonts w:ascii="Times New Roman" w:hAnsi="Times New Roman" w:cs="Times New Roman"/>
          <w:i/>
          <w:sz w:val="24"/>
          <w:szCs w:val="24"/>
        </w:rPr>
        <w:t>rosecuting Authority,</w:t>
      </w:r>
      <w:r w:rsidR="0087259F">
        <w:rPr>
          <w:rFonts w:ascii="Times New Roman" w:hAnsi="Times New Roman" w:cs="Times New Roman"/>
          <w:sz w:val="24"/>
          <w:szCs w:val="24"/>
        </w:rPr>
        <w:t xml:space="preserve"> respondent’s legal practitioners</w:t>
      </w:r>
    </w:p>
    <w:sectPr w:rsidR="007F22C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66F" w:rsidRDefault="00A3366F" w:rsidP="00956291">
      <w:pPr>
        <w:spacing w:after="0" w:line="240" w:lineRule="auto"/>
      </w:pPr>
      <w:r>
        <w:separator/>
      </w:r>
    </w:p>
  </w:endnote>
  <w:endnote w:type="continuationSeparator" w:id="0">
    <w:p w:rsidR="00A3366F" w:rsidRDefault="00A3366F" w:rsidP="0095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66F" w:rsidRDefault="00A3366F" w:rsidP="00956291">
      <w:pPr>
        <w:spacing w:after="0" w:line="240" w:lineRule="auto"/>
      </w:pPr>
      <w:r>
        <w:separator/>
      </w:r>
    </w:p>
  </w:footnote>
  <w:footnote w:type="continuationSeparator" w:id="0">
    <w:p w:rsidR="00A3366F" w:rsidRDefault="00A3366F" w:rsidP="009562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316757"/>
      <w:docPartObj>
        <w:docPartGallery w:val="Page Numbers (Top of Page)"/>
        <w:docPartUnique/>
      </w:docPartObj>
    </w:sdtPr>
    <w:sdtEndPr>
      <w:rPr>
        <w:noProof/>
      </w:rPr>
    </w:sdtEndPr>
    <w:sdtContent>
      <w:p w:rsidR="00732769" w:rsidRDefault="00732769">
        <w:pPr>
          <w:pStyle w:val="Header"/>
          <w:jc w:val="right"/>
          <w:rPr>
            <w:noProof/>
          </w:rPr>
        </w:pPr>
        <w:r>
          <w:fldChar w:fldCharType="begin"/>
        </w:r>
        <w:r>
          <w:instrText xml:space="preserve"> PAGE   \* MERGEFORMAT </w:instrText>
        </w:r>
        <w:r>
          <w:fldChar w:fldCharType="separate"/>
        </w:r>
        <w:r w:rsidR="004D751F">
          <w:rPr>
            <w:noProof/>
          </w:rPr>
          <w:t>1</w:t>
        </w:r>
        <w:r>
          <w:rPr>
            <w:noProof/>
          </w:rPr>
          <w:fldChar w:fldCharType="end"/>
        </w:r>
      </w:p>
      <w:p w:rsidR="00732769" w:rsidRDefault="00732769">
        <w:pPr>
          <w:pStyle w:val="Header"/>
          <w:jc w:val="right"/>
          <w:rPr>
            <w:noProof/>
          </w:rPr>
        </w:pPr>
        <w:r>
          <w:rPr>
            <w:noProof/>
          </w:rPr>
          <w:t>HH</w:t>
        </w:r>
        <w:r w:rsidR="00D20159">
          <w:rPr>
            <w:noProof/>
          </w:rPr>
          <w:t xml:space="preserve"> </w:t>
        </w:r>
        <w:r w:rsidR="002139F7">
          <w:rPr>
            <w:noProof/>
          </w:rPr>
          <w:t>259-24</w:t>
        </w:r>
      </w:p>
      <w:p w:rsidR="00732769" w:rsidRDefault="00732769">
        <w:pPr>
          <w:pStyle w:val="Header"/>
          <w:jc w:val="right"/>
          <w:rPr>
            <w:noProof/>
          </w:rPr>
        </w:pPr>
        <w:r>
          <w:rPr>
            <w:noProof/>
          </w:rPr>
          <w:t>HCH</w:t>
        </w:r>
        <w:r w:rsidR="00582645">
          <w:rPr>
            <w:noProof/>
          </w:rPr>
          <w:t>CR</w:t>
        </w:r>
        <w:r>
          <w:rPr>
            <w:noProof/>
          </w:rPr>
          <w:t xml:space="preserve"> </w:t>
        </w:r>
        <w:r w:rsidR="00582645">
          <w:rPr>
            <w:noProof/>
          </w:rPr>
          <w:t>926/24</w:t>
        </w:r>
      </w:p>
      <w:p w:rsidR="00732769" w:rsidRDefault="004D751F" w:rsidP="00012076">
        <w:pPr>
          <w:pStyle w:val="Header"/>
          <w:rPr>
            <w:noProof/>
          </w:rPr>
        </w:pPr>
      </w:p>
    </w:sdtContent>
  </w:sdt>
  <w:p w:rsidR="00732769" w:rsidRDefault="007327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7406A"/>
    <w:multiLevelType w:val="hybridMultilevel"/>
    <w:tmpl w:val="CC7C50A4"/>
    <w:lvl w:ilvl="0" w:tplc="FA16A8A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DD46491"/>
    <w:multiLevelType w:val="hybridMultilevel"/>
    <w:tmpl w:val="95D493D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FFA358A"/>
    <w:multiLevelType w:val="hybridMultilevel"/>
    <w:tmpl w:val="25D237F6"/>
    <w:lvl w:ilvl="0" w:tplc="3AFEB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B6856C8"/>
    <w:multiLevelType w:val="hybridMultilevel"/>
    <w:tmpl w:val="F3103C80"/>
    <w:lvl w:ilvl="0" w:tplc="0D54CB8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481928B9"/>
    <w:multiLevelType w:val="hybridMultilevel"/>
    <w:tmpl w:val="2D3820FC"/>
    <w:lvl w:ilvl="0" w:tplc="502E7C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892380"/>
    <w:multiLevelType w:val="hybridMultilevel"/>
    <w:tmpl w:val="D2545DDA"/>
    <w:lvl w:ilvl="0" w:tplc="4846069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4"/>
  </w:num>
  <w:num w:numId="3">
    <w:abstractNumId w:val="3"/>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C2"/>
    <w:rsid w:val="00010347"/>
    <w:rsid w:val="00011B3D"/>
    <w:rsid w:val="00012076"/>
    <w:rsid w:val="0002021F"/>
    <w:rsid w:val="00023528"/>
    <w:rsid w:val="00025FFC"/>
    <w:rsid w:val="0005355D"/>
    <w:rsid w:val="00054E67"/>
    <w:rsid w:val="00057C4A"/>
    <w:rsid w:val="00064157"/>
    <w:rsid w:val="00070203"/>
    <w:rsid w:val="00073C1A"/>
    <w:rsid w:val="00077D93"/>
    <w:rsid w:val="000809F2"/>
    <w:rsid w:val="00081FE2"/>
    <w:rsid w:val="00086F72"/>
    <w:rsid w:val="00095E26"/>
    <w:rsid w:val="000A10EF"/>
    <w:rsid w:val="000A71C9"/>
    <w:rsid w:val="000B6B41"/>
    <w:rsid w:val="000C1808"/>
    <w:rsid w:val="000C36CD"/>
    <w:rsid w:val="000C5257"/>
    <w:rsid w:val="000C5530"/>
    <w:rsid w:val="000C5FC6"/>
    <w:rsid w:val="000D109C"/>
    <w:rsid w:val="000D1366"/>
    <w:rsid w:val="000D7983"/>
    <w:rsid w:val="000E204D"/>
    <w:rsid w:val="000E3C90"/>
    <w:rsid w:val="000F0214"/>
    <w:rsid w:val="000F1351"/>
    <w:rsid w:val="000F186B"/>
    <w:rsid w:val="000F6307"/>
    <w:rsid w:val="000F7DE8"/>
    <w:rsid w:val="001004E1"/>
    <w:rsid w:val="001032FE"/>
    <w:rsid w:val="00104F1E"/>
    <w:rsid w:val="00113103"/>
    <w:rsid w:val="001151FC"/>
    <w:rsid w:val="001172FE"/>
    <w:rsid w:val="0013105F"/>
    <w:rsid w:val="001314FC"/>
    <w:rsid w:val="00131DA0"/>
    <w:rsid w:val="0013792D"/>
    <w:rsid w:val="00146D32"/>
    <w:rsid w:val="00152853"/>
    <w:rsid w:val="00152AC8"/>
    <w:rsid w:val="00157118"/>
    <w:rsid w:val="00161D04"/>
    <w:rsid w:val="00165D11"/>
    <w:rsid w:val="00166659"/>
    <w:rsid w:val="00181AC8"/>
    <w:rsid w:val="00183989"/>
    <w:rsid w:val="001A1437"/>
    <w:rsid w:val="001B0251"/>
    <w:rsid w:val="001B7FDE"/>
    <w:rsid w:val="001D0D24"/>
    <w:rsid w:val="001D2314"/>
    <w:rsid w:val="001D77EE"/>
    <w:rsid w:val="001E1DBC"/>
    <w:rsid w:val="001E30E8"/>
    <w:rsid w:val="001E7A98"/>
    <w:rsid w:val="00200999"/>
    <w:rsid w:val="00200BA9"/>
    <w:rsid w:val="00204E2C"/>
    <w:rsid w:val="002125F2"/>
    <w:rsid w:val="002139F7"/>
    <w:rsid w:val="002159C9"/>
    <w:rsid w:val="00232C08"/>
    <w:rsid w:val="00240973"/>
    <w:rsid w:val="00242FED"/>
    <w:rsid w:val="002442E1"/>
    <w:rsid w:val="0027253E"/>
    <w:rsid w:val="00283EE3"/>
    <w:rsid w:val="002914CF"/>
    <w:rsid w:val="00292C48"/>
    <w:rsid w:val="002A1B25"/>
    <w:rsid w:val="002A5F74"/>
    <w:rsid w:val="002B5A3B"/>
    <w:rsid w:val="002C016D"/>
    <w:rsid w:val="002C4149"/>
    <w:rsid w:val="002C6BFC"/>
    <w:rsid w:val="002D56C2"/>
    <w:rsid w:val="002E0772"/>
    <w:rsid w:val="002E7DFB"/>
    <w:rsid w:val="002F13E0"/>
    <w:rsid w:val="002F57DA"/>
    <w:rsid w:val="002F5B1E"/>
    <w:rsid w:val="002F776D"/>
    <w:rsid w:val="003103B0"/>
    <w:rsid w:val="00322826"/>
    <w:rsid w:val="00323845"/>
    <w:rsid w:val="0033672C"/>
    <w:rsid w:val="003434B9"/>
    <w:rsid w:val="0035470A"/>
    <w:rsid w:val="0035540B"/>
    <w:rsid w:val="00356767"/>
    <w:rsid w:val="00357C44"/>
    <w:rsid w:val="00363F5B"/>
    <w:rsid w:val="00377EA3"/>
    <w:rsid w:val="003833A0"/>
    <w:rsid w:val="00383DB4"/>
    <w:rsid w:val="00384B19"/>
    <w:rsid w:val="00391778"/>
    <w:rsid w:val="003A19A1"/>
    <w:rsid w:val="003A1CB4"/>
    <w:rsid w:val="003B0312"/>
    <w:rsid w:val="003B3705"/>
    <w:rsid w:val="003B7BC2"/>
    <w:rsid w:val="003C0243"/>
    <w:rsid w:val="003C61F6"/>
    <w:rsid w:val="003D4BFA"/>
    <w:rsid w:val="003D4DBB"/>
    <w:rsid w:val="003D511F"/>
    <w:rsid w:val="003D718B"/>
    <w:rsid w:val="003E2D2D"/>
    <w:rsid w:val="003F4D36"/>
    <w:rsid w:val="003F64C1"/>
    <w:rsid w:val="004011A4"/>
    <w:rsid w:val="00403C85"/>
    <w:rsid w:val="00405AD8"/>
    <w:rsid w:val="00406C61"/>
    <w:rsid w:val="004138DB"/>
    <w:rsid w:val="00417736"/>
    <w:rsid w:val="004252E7"/>
    <w:rsid w:val="00425D80"/>
    <w:rsid w:val="0042793B"/>
    <w:rsid w:val="004307A2"/>
    <w:rsid w:val="004429D9"/>
    <w:rsid w:val="004432A2"/>
    <w:rsid w:val="00443DFD"/>
    <w:rsid w:val="004449B4"/>
    <w:rsid w:val="00453FD0"/>
    <w:rsid w:val="0046272E"/>
    <w:rsid w:val="00466ED5"/>
    <w:rsid w:val="0046781E"/>
    <w:rsid w:val="00473CB9"/>
    <w:rsid w:val="00480493"/>
    <w:rsid w:val="00481BD7"/>
    <w:rsid w:val="00483CAC"/>
    <w:rsid w:val="00491344"/>
    <w:rsid w:val="004921EC"/>
    <w:rsid w:val="004A7B9A"/>
    <w:rsid w:val="004B1F78"/>
    <w:rsid w:val="004C1A09"/>
    <w:rsid w:val="004C310B"/>
    <w:rsid w:val="004C5424"/>
    <w:rsid w:val="004C5766"/>
    <w:rsid w:val="004C5962"/>
    <w:rsid w:val="004D751F"/>
    <w:rsid w:val="004E434D"/>
    <w:rsid w:val="004F1648"/>
    <w:rsid w:val="004F2057"/>
    <w:rsid w:val="005007F0"/>
    <w:rsid w:val="00503E9F"/>
    <w:rsid w:val="0050533E"/>
    <w:rsid w:val="005146AD"/>
    <w:rsid w:val="00514C27"/>
    <w:rsid w:val="005153DB"/>
    <w:rsid w:val="00516245"/>
    <w:rsid w:val="00520E5E"/>
    <w:rsid w:val="0052106E"/>
    <w:rsid w:val="00521AE7"/>
    <w:rsid w:val="00522191"/>
    <w:rsid w:val="00525592"/>
    <w:rsid w:val="005328B1"/>
    <w:rsid w:val="005336BA"/>
    <w:rsid w:val="00536FAB"/>
    <w:rsid w:val="005403A2"/>
    <w:rsid w:val="005527B4"/>
    <w:rsid w:val="00565C69"/>
    <w:rsid w:val="005672E9"/>
    <w:rsid w:val="005733A0"/>
    <w:rsid w:val="00573A12"/>
    <w:rsid w:val="00577E24"/>
    <w:rsid w:val="00580EA2"/>
    <w:rsid w:val="00582645"/>
    <w:rsid w:val="00586829"/>
    <w:rsid w:val="005934FA"/>
    <w:rsid w:val="005943B5"/>
    <w:rsid w:val="005966C5"/>
    <w:rsid w:val="005A1E2A"/>
    <w:rsid w:val="005A38E0"/>
    <w:rsid w:val="005A4995"/>
    <w:rsid w:val="005B3680"/>
    <w:rsid w:val="005B4081"/>
    <w:rsid w:val="005C37F1"/>
    <w:rsid w:val="005C4B69"/>
    <w:rsid w:val="005C4C45"/>
    <w:rsid w:val="005C6EDA"/>
    <w:rsid w:val="005D12AE"/>
    <w:rsid w:val="005D3E89"/>
    <w:rsid w:val="005D4DC5"/>
    <w:rsid w:val="005D6F86"/>
    <w:rsid w:val="005E040D"/>
    <w:rsid w:val="005E07F5"/>
    <w:rsid w:val="005E6566"/>
    <w:rsid w:val="005F16B2"/>
    <w:rsid w:val="00601542"/>
    <w:rsid w:val="006054C1"/>
    <w:rsid w:val="006116CA"/>
    <w:rsid w:val="006153C2"/>
    <w:rsid w:val="00623A40"/>
    <w:rsid w:val="006259CE"/>
    <w:rsid w:val="00625DC2"/>
    <w:rsid w:val="006408A5"/>
    <w:rsid w:val="00644999"/>
    <w:rsid w:val="006474DA"/>
    <w:rsid w:val="00647568"/>
    <w:rsid w:val="00665592"/>
    <w:rsid w:val="00690614"/>
    <w:rsid w:val="00691EB9"/>
    <w:rsid w:val="00696C42"/>
    <w:rsid w:val="006A642C"/>
    <w:rsid w:val="006B0456"/>
    <w:rsid w:val="006B05CA"/>
    <w:rsid w:val="006C0182"/>
    <w:rsid w:val="006C620C"/>
    <w:rsid w:val="006D3D3A"/>
    <w:rsid w:val="006D4E2C"/>
    <w:rsid w:val="006D5A18"/>
    <w:rsid w:val="006D63A0"/>
    <w:rsid w:val="006E0F8B"/>
    <w:rsid w:val="006E548F"/>
    <w:rsid w:val="006E59D8"/>
    <w:rsid w:val="006F3813"/>
    <w:rsid w:val="006F74EF"/>
    <w:rsid w:val="00710DCF"/>
    <w:rsid w:val="00716736"/>
    <w:rsid w:val="007204C9"/>
    <w:rsid w:val="0072377D"/>
    <w:rsid w:val="00724961"/>
    <w:rsid w:val="0072535F"/>
    <w:rsid w:val="007279F1"/>
    <w:rsid w:val="00730F77"/>
    <w:rsid w:val="00732769"/>
    <w:rsid w:val="00733248"/>
    <w:rsid w:val="00735432"/>
    <w:rsid w:val="0075435A"/>
    <w:rsid w:val="00756E2D"/>
    <w:rsid w:val="007572A0"/>
    <w:rsid w:val="00771507"/>
    <w:rsid w:val="007913A7"/>
    <w:rsid w:val="007932E4"/>
    <w:rsid w:val="007977BE"/>
    <w:rsid w:val="007C6674"/>
    <w:rsid w:val="007D2A30"/>
    <w:rsid w:val="007D2B13"/>
    <w:rsid w:val="007D4F6D"/>
    <w:rsid w:val="007D62BC"/>
    <w:rsid w:val="007F22C1"/>
    <w:rsid w:val="00800F68"/>
    <w:rsid w:val="00800F93"/>
    <w:rsid w:val="0080239C"/>
    <w:rsid w:val="008035C5"/>
    <w:rsid w:val="00810B20"/>
    <w:rsid w:val="008110D6"/>
    <w:rsid w:val="00824938"/>
    <w:rsid w:val="00827D9A"/>
    <w:rsid w:val="00843223"/>
    <w:rsid w:val="008449F5"/>
    <w:rsid w:val="00846D3B"/>
    <w:rsid w:val="008478DD"/>
    <w:rsid w:val="00850499"/>
    <w:rsid w:val="008558E7"/>
    <w:rsid w:val="00871CCF"/>
    <w:rsid w:val="0087259F"/>
    <w:rsid w:val="0087794D"/>
    <w:rsid w:val="0088118A"/>
    <w:rsid w:val="00891D9B"/>
    <w:rsid w:val="00891FD0"/>
    <w:rsid w:val="0089226A"/>
    <w:rsid w:val="008A1BDB"/>
    <w:rsid w:val="008A64A3"/>
    <w:rsid w:val="008C00F8"/>
    <w:rsid w:val="008C1BE1"/>
    <w:rsid w:val="008D20D1"/>
    <w:rsid w:val="008D52D6"/>
    <w:rsid w:val="008E19B5"/>
    <w:rsid w:val="008E258C"/>
    <w:rsid w:val="008E580B"/>
    <w:rsid w:val="008F576E"/>
    <w:rsid w:val="008F6011"/>
    <w:rsid w:val="008F6C2C"/>
    <w:rsid w:val="008F725D"/>
    <w:rsid w:val="009000AA"/>
    <w:rsid w:val="00900370"/>
    <w:rsid w:val="0090241C"/>
    <w:rsid w:val="0090282A"/>
    <w:rsid w:val="009036EE"/>
    <w:rsid w:val="009059C9"/>
    <w:rsid w:val="00906ED7"/>
    <w:rsid w:val="00911138"/>
    <w:rsid w:val="00925702"/>
    <w:rsid w:val="00926887"/>
    <w:rsid w:val="00937B4A"/>
    <w:rsid w:val="0094061A"/>
    <w:rsid w:val="00941568"/>
    <w:rsid w:val="009524FD"/>
    <w:rsid w:val="00956291"/>
    <w:rsid w:val="0096154E"/>
    <w:rsid w:val="009632FE"/>
    <w:rsid w:val="00967582"/>
    <w:rsid w:val="00967618"/>
    <w:rsid w:val="0097225F"/>
    <w:rsid w:val="00973326"/>
    <w:rsid w:val="00976858"/>
    <w:rsid w:val="00986415"/>
    <w:rsid w:val="00987075"/>
    <w:rsid w:val="0099578B"/>
    <w:rsid w:val="0099603D"/>
    <w:rsid w:val="00997152"/>
    <w:rsid w:val="009A027A"/>
    <w:rsid w:val="009A1F4F"/>
    <w:rsid w:val="009B29DD"/>
    <w:rsid w:val="009B4B74"/>
    <w:rsid w:val="009C2070"/>
    <w:rsid w:val="009C4790"/>
    <w:rsid w:val="009D5677"/>
    <w:rsid w:val="009D665A"/>
    <w:rsid w:val="009D68F4"/>
    <w:rsid w:val="009D7093"/>
    <w:rsid w:val="009E2172"/>
    <w:rsid w:val="009E5F4B"/>
    <w:rsid w:val="009F012B"/>
    <w:rsid w:val="009F01AE"/>
    <w:rsid w:val="009F1CCD"/>
    <w:rsid w:val="009F7FF1"/>
    <w:rsid w:val="00A026BA"/>
    <w:rsid w:val="00A02ADB"/>
    <w:rsid w:val="00A06CE8"/>
    <w:rsid w:val="00A07350"/>
    <w:rsid w:val="00A077D9"/>
    <w:rsid w:val="00A17C47"/>
    <w:rsid w:val="00A26AB4"/>
    <w:rsid w:val="00A31F67"/>
    <w:rsid w:val="00A3366F"/>
    <w:rsid w:val="00A34758"/>
    <w:rsid w:val="00A5088F"/>
    <w:rsid w:val="00A5101F"/>
    <w:rsid w:val="00A5199E"/>
    <w:rsid w:val="00A53D1A"/>
    <w:rsid w:val="00A57523"/>
    <w:rsid w:val="00A57B05"/>
    <w:rsid w:val="00A60825"/>
    <w:rsid w:val="00A61C42"/>
    <w:rsid w:val="00A643D2"/>
    <w:rsid w:val="00A65A5F"/>
    <w:rsid w:val="00A72532"/>
    <w:rsid w:val="00A834C9"/>
    <w:rsid w:val="00A8363A"/>
    <w:rsid w:val="00AC3BAD"/>
    <w:rsid w:val="00AD0399"/>
    <w:rsid w:val="00AD04C0"/>
    <w:rsid w:val="00AE58C0"/>
    <w:rsid w:val="00AE68F2"/>
    <w:rsid w:val="00AE6B76"/>
    <w:rsid w:val="00AF0B79"/>
    <w:rsid w:val="00AF438F"/>
    <w:rsid w:val="00AF4C26"/>
    <w:rsid w:val="00AF6A21"/>
    <w:rsid w:val="00AF6D81"/>
    <w:rsid w:val="00B07061"/>
    <w:rsid w:val="00B104EC"/>
    <w:rsid w:val="00B12436"/>
    <w:rsid w:val="00B168EC"/>
    <w:rsid w:val="00B21A8F"/>
    <w:rsid w:val="00B271D9"/>
    <w:rsid w:val="00B27DD6"/>
    <w:rsid w:val="00B329C4"/>
    <w:rsid w:val="00B5082D"/>
    <w:rsid w:val="00B6648D"/>
    <w:rsid w:val="00B6650A"/>
    <w:rsid w:val="00B67F0F"/>
    <w:rsid w:val="00B703D3"/>
    <w:rsid w:val="00B74B86"/>
    <w:rsid w:val="00B75998"/>
    <w:rsid w:val="00B840B7"/>
    <w:rsid w:val="00B86E3A"/>
    <w:rsid w:val="00B94E3B"/>
    <w:rsid w:val="00BB1486"/>
    <w:rsid w:val="00BC49AE"/>
    <w:rsid w:val="00BD4564"/>
    <w:rsid w:val="00BF23D3"/>
    <w:rsid w:val="00BF2E3E"/>
    <w:rsid w:val="00BF6892"/>
    <w:rsid w:val="00BF6B1E"/>
    <w:rsid w:val="00C00195"/>
    <w:rsid w:val="00C005F4"/>
    <w:rsid w:val="00C05BD6"/>
    <w:rsid w:val="00C05DEB"/>
    <w:rsid w:val="00C072FD"/>
    <w:rsid w:val="00C20274"/>
    <w:rsid w:val="00C24AC7"/>
    <w:rsid w:val="00C2508D"/>
    <w:rsid w:val="00C2694C"/>
    <w:rsid w:val="00C34A9B"/>
    <w:rsid w:val="00C4579D"/>
    <w:rsid w:val="00C45A26"/>
    <w:rsid w:val="00C53F44"/>
    <w:rsid w:val="00C54004"/>
    <w:rsid w:val="00C56BF4"/>
    <w:rsid w:val="00C625A2"/>
    <w:rsid w:val="00C65374"/>
    <w:rsid w:val="00C6566D"/>
    <w:rsid w:val="00C65C09"/>
    <w:rsid w:val="00C65E86"/>
    <w:rsid w:val="00C701AA"/>
    <w:rsid w:val="00C763D6"/>
    <w:rsid w:val="00C76775"/>
    <w:rsid w:val="00C8238E"/>
    <w:rsid w:val="00C849CF"/>
    <w:rsid w:val="00C87AF9"/>
    <w:rsid w:val="00C932A7"/>
    <w:rsid w:val="00C9698E"/>
    <w:rsid w:val="00CA28C6"/>
    <w:rsid w:val="00CA2ED7"/>
    <w:rsid w:val="00CA58A3"/>
    <w:rsid w:val="00CA67EC"/>
    <w:rsid w:val="00CA76B7"/>
    <w:rsid w:val="00CA7B44"/>
    <w:rsid w:val="00CB34C2"/>
    <w:rsid w:val="00CB47D8"/>
    <w:rsid w:val="00CB4A2D"/>
    <w:rsid w:val="00CC5DF9"/>
    <w:rsid w:val="00CD3C7A"/>
    <w:rsid w:val="00CE1287"/>
    <w:rsid w:val="00CE20B8"/>
    <w:rsid w:val="00CE6C2D"/>
    <w:rsid w:val="00CE6F49"/>
    <w:rsid w:val="00CF2403"/>
    <w:rsid w:val="00CF31CC"/>
    <w:rsid w:val="00CF7954"/>
    <w:rsid w:val="00D035C5"/>
    <w:rsid w:val="00D07184"/>
    <w:rsid w:val="00D20159"/>
    <w:rsid w:val="00D21323"/>
    <w:rsid w:val="00D2343E"/>
    <w:rsid w:val="00D31769"/>
    <w:rsid w:val="00D34965"/>
    <w:rsid w:val="00D53495"/>
    <w:rsid w:val="00D710DA"/>
    <w:rsid w:val="00D75C36"/>
    <w:rsid w:val="00D809A0"/>
    <w:rsid w:val="00D81FBA"/>
    <w:rsid w:val="00D821D5"/>
    <w:rsid w:val="00D87C94"/>
    <w:rsid w:val="00D9072E"/>
    <w:rsid w:val="00D92C4E"/>
    <w:rsid w:val="00DA2D4B"/>
    <w:rsid w:val="00DA51EE"/>
    <w:rsid w:val="00DA7983"/>
    <w:rsid w:val="00DB3F82"/>
    <w:rsid w:val="00DB5DD1"/>
    <w:rsid w:val="00DC5B4B"/>
    <w:rsid w:val="00DC6624"/>
    <w:rsid w:val="00DD23AC"/>
    <w:rsid w:val="00DF1E31"/>
    <w:rsid w:val="00DF7AA8"/>
    <w:rsid w:val="00E25D9E"/>
    <w:rsid w:val="00E26336"/>
    <w:rsid w:val="00E26F54"/>
    <w:rsid w:val="00E3095E"/>
    <w:rsid w:val="00E37336"/>
    <w:rsid w:val="00E4641E"/>
    <w:rsid w:val="00E50AA8"/>
    <w:rsid w:val="00E57B1D"/>
    <w:rsid w:val="00E7248F"/>
    <w:rsid w:val="00E72B39"/>
    <w:rsid w:val="00E83075"/>
    <w:rsid w:val="00E83B86"/>
    <w:rsid w:val="00E903AC"/>
    <w:rsid w:val="00E915CE"/>
    <w:rsid w:val="00E9765B"/>
    <w:rsid w:val="00EA579C"/>
    <w:rsid w:val="00EB6D83"/>
    <w:rsid w:val="00EC557C"/>
    <w:rsid w:val="00EC5AF4"/>
    <w:rsid w:val="00ED5910"/>
    <w:rsid w:val="00EE6C35"/>
    <w:rsid w:val="00EF1596"/>
    <w:rsid w:val="00EF21D2"/>
    <w:rsid w:val="00EF26FC"/>
    <w:rsid w:val="00EF4317"/>
    <w:rsid w:val="00F00605"/>
    <w:rsid w:val="00F058F1"/>
    <w:rsid w:val="00F2051E"/>
    <w:rsid w:val="00F312CD"/>
    <w:rsid w:val="00F31D6C"/>
    <w:rsid w:val="00F343B2"/>
    <w:rsid w:val="00F35DD4"/>
    <w:rsid w:val="00F53F06"/>
    <w:rsid w:val="00F5798B"/>
    <w:rsid w:val="00F62381"/>
    <w:rsid w:val="00F63CCA"/>
    <w:rsid w:val="00F65C8E"/>
    <w:rsid w:val="00F72333"/>
    <w:rsid w:val="00F73BF7"/>
    <w:rsid w:val="00F74A3A"/>
    <w:rsid w:val="00F85F46"/>
    <w:rsid w:val="00F87A52"/>
    <w:rsid w:val="00F91A8D"/>
    <w:rsid w:val="00F93B3A"/>
    <w:rsid w:val="00F9406B"/>
    <w:rsid w:val="00FA28D8"/>
    <w:rsid w:val="00FA418A"/>
    <w:rsid w:val="00FC1A47"/>
    <w:rsid w:val="00FD61EE"/>
    <w:rsid w:val="00FE1A78"/>
    <w:rsid w:val="00FE41E5"/>
    <w:rsid w:val="00FE7195"/>
    <w:rsid w:val="00FF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086DF1-CBDE-4115-AF77-0B9E527E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291"/>
  </w:style>
  <w:style w:type="paragraph" w:styleId="Footer">
    <w:name w:val="footer"/>
    <w:basedOn w:val="Normal"/>
    <w:link w:val="FooterChar"/>
    <w:uiPriority w:val="99"/>
    <w:unhideWhenUsed/>
    <w:rsid w:val="00956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291"/>
  </w:style>
  <w:style w:type="paragraph" w:styleId="ListParagraph">
    <w:name w:val="List Paragraph"/>
    <w:basedOn w:val="Normal"/>
    <w:uiPriority w:val="34"/>
    <w:qFormat/>
    <w:rsid w:val="000E204D"/>
    <w:pPr>
      <w:ind w:left="720"/>
      <w:contextualSpacing/>
    </w:pPr>
  </w:style>
  <w:style w:type="paragraph" w:styleId="BalloonText">
    <w:name w:val="Balloon Text"/>
    <w:basedOn w:val="Normal"/>
    <w:link w:val="BalloonTextChar"/>
    <w:uiPriority w:val="99"/>
    <w:semiHidden/>
    <w:unhideWhenUsed/>
    <w:rsid w:val="00D2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59"/>
    <w:rPr>
      <w:rFonts w:ascii="Segoe UI" w:hAnsi="Segoe UI" w:cs="Segoe UI"/>
      <w:sz w:val="18"/>
      <w:szCs w:val="18"/>
    </w:rPr>
  </w:style>
  <w:style w:type="character" w:styleId="CommentReference">
    <w:name w:val="annotation reference"/>
    <w:basedOn w:val="DefaultParagraphFont"/>
    <w:uiPriority w:val="99"/>
    <w:semiHidden/>
    <w:unhideWhenUsed/>
    <w:rsid w:val="00CC5DF9"/>
    <w:rPr>
      <w:sz w:val="16"/>
      <w:szCs w:val="16"/>
    </w:rPr>
  </w:style>
  <w:style w:type="paragraph" w:styleId="CommentText">
    <w:name w:val="annotation text"/>
    <w:basedOn w:val="Normal"/>
    <w:link w:val="CommentTextChar"/>
    <w:uiPriority w:val="99"/>
    <w:semiHidden/>
    <w:unhideWhenUsed/>
    <w:rsid w:val="00CC5DF9"/>
    <w:pPr>
      <w:spacing w:line="240" w:lineRule="auto"/>
    </w:pPr>
    <w:rPr>
      <w:sz w:val="20"/>
      <w:szCs w:val="20"/>
    </w:rPr>
  </w:style>
  <w:style w:type="character" w:customStyle="1" w:styleId="CommentTextChar">
    <w:name w:val="Comment Text Char"/>
    <w:basedOn w:val="DefaultParagraphFont"/>
    <w:link w:val="CommentText"/>
    <w:uiPriority w:val="99"/>
    <w:semiHidden/>
    <w:rsid w:val="00CC5DF9"/>
    <w:rPr>
      <w:sz w:val="20"/>
      <w:szCs w:val="20"/>
    </w:rPr>
  </w:style>
  <w:style w:type="paragraph" w:styleId="CommentSubject">
    <w:name w:val="annotation subject"/>
    <w:basedOn w:val="CommentText"/>
    <w:next w:val="CommentText"/>
    <w:link w:val="CommentSubjectChar"/>
    <w:uiPriority w:val="99"/>
    <w:semiHidden/>
    <w:unhideWhenUsed/>
    <w:rsid w:val="00CC5DF9"/>
    <w:rPr>
      <w:b/>
      <w:bCs/>
    </w:rPr>
  </w:style>
  <w:style w:type="character" w:customStyle="1" w:styleId="CommentSubjectChar">
    <w:name w:val="Comment Subject Char"/>
    <w:basedOn w:val="CommentTextChar"/>
    <w:link w:val="CommentSubject"/>
    <w:uiPriority w:val="99"/>
    <w:semiHidden/>
    <w:rsid w:val="00CC5D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9FFE9-777A-4D96-BE51-E88A3E4A6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3360</Words>
  <Characters>19156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2024-01-03T09:47:00Z</cp:lastPrinted>
  <dcterms:created xsi:type="dcterms:W3CDTF">2024-07-05T06:34:00Z</dcterms:created>
  <dcterms:modified xsi:type="dcterms:W3CDTF">2024-07-05T06:34:00Z</dcterms:modified>
</cp:coreProperties>
</file>