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A75589" w14:textId="77777777" w:rsidR="00D40449" w:rsidRPr="00D40449" w:rsidRDefault="00D40449" w:rsidP="00AA5A24">
      <w:pPr>
        <w:spacing w:after="0" w:line="240" w:lineRule="auto"/>
        <w:jc w:val="both"/>
        <w:rPr>
          <w:rFonts w:ascii="Times New Roman" w:hAnsi="Times New Roman" w:cs="Times New Roman"/>
          <w:sz w:val="24"/>
          <w:szCs w:val="24"/>
        </w:rPr>
      </w:pPr>
      <w:bookmarkStart w:id="0" w:name="_GoBack"/>
      <w:bookmarkEnd w:id="0"/>
      <w:r w:rsidRPr="00D40449">
        <w:rPr>
          <w:rFonts w:ascii="Times New Roman" w:hAnsi="Times New Roman" w:cs="Times New Roman"/>
          <w:sz w:val="24"/>
          <w:szCs w:val="24"/>
        </w:rPr>
        <w:t>THE STATE</w:t>
      </w:r>
    </w:p>
    <w:p w14:paraId="5A891BF2" w14:textId="77777777" w:rsidR="00D40449" w:rsidRPr="00D40449" w:rsidRDefault="00D40449" w:rsidP="00AA5A24">
      <w:pPr>
        <w:spacing w:after="0" w:line="240" w:lineRule="auto"/>
        <w:jc w:val="both"/>
        <w:rPr>
          <w:rFonts w:ascii="Times New Roman" w:hAnsi="Times New Roman" w:cs="Times New Roman"/>
          <w:sz w:val="24"/>
          <w:szCs w:val="24"/>
        </w:rPr>
      </w:pPr>
      <w:r w:rsidRPr="00D40449">
        <w:rPr>
          <w:rFonts w:ascii="Times New Roman" w:hAnsi="Times New Roman" w:cs="Times New Roman"/>
          <w:sz w:val="24"/>
          <w:szCs w:val="24"/>
        </w:rPr>
        <w:t>versus</w:t>
      </w:r>
    </w:p>
    <w:p w14:paraId="5901EF13" w14:textId="0154606D" w:rsidR="00D40449" w:rsidRDefault="001708FC" w:rsidP="00AA5A2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KASIKAI GOODZI</w:t>
      </w:r>
    </w:p>
    <w:p w14:paraId="0EBE6E79" w14:textId="527816A4" w:rsidR="00D40449" w:rsidRDefault="00113441" w:rsidP="00AA5A2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D40449">
        <w:rPr>
          <w:rFonts w:ascii="Times New Roman" w:hAnsi="Times New Roman" w:cs="Times New Roman"/>
          <w:sz w:val="24"/>
          <w:szCs w:val="24"/>
        </w:rPr>
        <w:t xml:space="preserve">nd </w:t>
      </w:r>
    </w:p>
    <w:p w14:paraId="1F991526" w14:textId="39ADF6C0" w:rsidR="00D40449" w:rsidRDefault="001708FC" w:rsidP="00AA5A2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PASCA GOODZI </w:t>
      </w:r>
    </w:p>
    <w:p w14:paraId="69977572" w14:textId="5B78965D" w:rsidR="001708FC" w:rsidRDefault="00113441" w:rsidP="00AA5A2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1708FC">
        <w:rPr>
          <w:rFonts w:ascii="Times New Roman" w:hAnsi="Times New Roman" w:cs="Times New Roman"/>
          <w:sz w:val="24"/>
          <w:szCs w:val="24"/>
        </w:rPr>
        <w:t xml:space="preserve">nd </w:t>
      </w:r>
    </w:p>
    <w:p w14:paraId="21E7E8DA" w14:textId="6E4CF267" w:rsidR="001708FC" w:rsidRPr="00D40449" w:rsidRDefault="001708FC" w:rsidP="00AA5A2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WINMORE MHLANGA </w:t>
      </w:r>
    </w:p>
    <w:p w14:paraId="0C559A00" w14:textId="77777777" w:rsidR="00074676" w:rsidRDefault="00074676" w:rsidP="00D40449">
      <w:pPr>
        <w:spacing w:line="360" w:lineRule="auto"/>
        <w:jc w:val="both"/>
        <w:rPr>
          <w:rFonts w:ascii="Times New Roman" w:hAnsi="Times New Roman" w:cs="Times New Roman"/>
          <w:sz w:val="24"/>
          <w:szCs w:val="24"/>
        </w:rPr>
      </w:pPr>
    </w:p>
    <w:p w14:paraId="3A3D95C7" w14:textId="7069224B" w:rsidR="00D40449" w:rsidRPr="00D40449" w:rsidRDefault="00D40449" w:rsidP="006125ED">
      <w:pPr>
        <w:spacing w:after="0" w:line="240" w:lineRule="auto"/>
        <w:jc w:val="both"/>
        <w:rPr>
          <w:rFonts w:ascii="Times New Roman" w:hAnsi="Times New Roman" w:cs="Times New Roman"/>
          <w:sz w:val="24"/>
          <w:szCs w:val="24"/>
        </w:rPr>
      </w:pPr>
      <w:r w:rsidRPr="00D40449">
        <w:rPr>
          <w:rFonts w:ascii="Times New Roman" w:hAnsi="Times New Roman" w:cs="Times New Roman"/>
          <w:sz w:val="24"/>
          <w:szCs w:val="24"/>
        </w:rPr>
        <w:t>HIGH COURT OF ZIMBABWE</w:t>
      </w:r>
    </w:p>
    <w:p w14:paraId="575A34BF" w14:textId="3AA66D69" w:rsidR="00AA5A24" w:rsidRPr="00D40449" w:rsidRDefault="00D40449" w:rsidP="006125ED">
      <w:pPr>
        <w:spacing w:after="0" w:line="240" w:lineRule="auto"/>
        <w:jc w:val="both"/>
        <w:rPr>
          <w:rFonts w:ascii="Times New Roman" w:hAnsi="Times New Roman" w:cs="Times New Roman"/>
          <w:sz w:val="24"/>
          <w:szCs w:val="24"/>
        </w:rPr>
      </w:pPr>
      <w:r w:rsidRPr="00D40449">
        <w:rPr>
          <w:rFonts w:ascii="Times New Roman" w:hAnsi="Times New Roman" w:cs="Times New Roman"/>
          <w:sz w:val="24"/>
          <w:szCs w:val="24"/>
        </w:rPr>
        <w:t>MANYANGADZE J</w:t>
      </w:r>
    </w:p>
    <w:p w14:paraId="297E59A8" w14:textId="5B974F26" w:rsidR="00D40449" w:rsidRDefault="00861DA0" w:rsidP="006125ED">
      <w:pPr>
        <w:spacing w:line="240" w:lineRule="auto"/>
        <w:jc w:val="both"/>
        <w:rPr>
          <w:rFonts w:ascii="Times New Roman" w:hAnsi="Times New Roman" w:cs="Times New Roman"/>
          <w:sz w:val="24"/>
          <w:szCs w:val="24"/>
        </w:rPr>
      </w:pPr>
      <w:r w:rsidRPr="00D40449">
        <w:rPr>
          <w:rFonts w:ascii="Times New Roman" w:hAnsi="Times New Roman" w:cs="Times New Roman"/>
          <w:sz w:val="24"/>
          <w:szCs w:val="24"/>
        </w:rPr>
        <w:t>HARARE,</w:t>
      </w:r>
      <w:r>
        <w:rPr>
          <w:rFonts w:ascii="Times New Roman" w:hAnsi="Times New Roman" w:cs="Times New Roman"/>
          <w:sz w:val="24"/>
          <w:szCs w:val="24"/>
        </w:rPr>
        <w:t xml:space="preserve"> 21</w:t>
      </w:r>
      <w:r w:rsidR="00AA5A24">
        <w:rPr>
          <w:rFonts w:ascii="Times New Roman" w:hAnsi="Times New Roman" w:cs="Times New Roman"/>
          <w:sz w:val="24"/>
          <w:szCs w:val="24"/>
        </w:rPr>
        <w:t xml:space="preserve"> </w:t>
      </w:r>
      <w:r>
        <w:rPr>
          <w:rFonts w:ascii="Times New Roman" w:hAnsi="Times New Roman" w:cs="Times New Roman"/>
          <w:sz w:val="24"/>
          <w:szCs w:val="24"/>
        </w:rPr>
        <w:t xml:space="preserve">September, 4 October, 24 November 2022, 26 January, </w:t>
      </w:r>
      <w:r w:rsidR="00D71CE2">
        <w:rPr>
          <w:rFonts w:ascii="Times New Roman" w:hAnsi="Times New Roman" w:cs="Times New Roman"/>
          <w:sz w:val="24"/>
          <w:szCs w:val="24"/>
        </w:rPr>
        <w:t>9 March, 10 May, 7 June, 25 July, 19 September , 18 October.</w:t>
      </w:r>
      <w:r w:rsidR="00AA5A24">
        <w:rPr>
          <w:rFonts w:ascii="Times New Roman" w:hAnsi="Times New Roman" w:cs="Times New Roman"/>
          <w:sz w:val="24"/>
          <w:szCs w:val="24"/>
        </w:rPr>
        <w:t>,</w:t>
      </w:r>
      <w:r w:rsidR="00D71CE2">
        <w:rPr>
          <w:rFonts w:ascii="Times New Roman" w:hAnsi="Times New Roman" w:cs="Times New Roman"/>
          <w:sz w:val="24"/>
          <w:szCs w:val="24"/>
        </w:rPr>
        <w:t xml:space="preserve">29 </w:t>
      </w:r>
      <w:r w:rsidR="00CC2E51">
        <w:rPr>
          <w:rFonts w:ascii="Times New Roman" w:hAnsi="Times New Roman" w:cs="Times New Roman"/>
          <w:sz w:val="24"/>
          <w:szCs w:val="24"/>
        </w:rPr>
        <w:t>November 2023</w:t>
      </w:r>
      <w:r w:rsidR="00AA5A24">
        <w:rPr>
          <w:rFonts w:ascii="Times New Roman" w:hAnsi="Times New Roman" w:cs="Times New Roman"/>
          <w:sz w:val="24"/>
          <w:szCs w:val="24"/>
        </w:rPr>
        <w:t xml:space="preserve"> &amp;</w:t>
      </w:r>
      <w:r w:rsidR="00CC2E51">
        <w:rPr>
          <w:rFonts w:ascii="Times New Roman" w:hAnsi="Times New Roman" w:cs="Times New Roman"/>
          <w:sz w:val="24"/>
          <w:szCs w:val="24"/>
        </w:rPr>
        <w:t>12 January 2024.</w:t>
      </w:r>
      <w:r w:rsidR="00D71CE2">
        <w:rPr>
          <w:rFonts w:ascii="Times New Roman" w:hAnsi="Times New Roman" w:cs="Times New Roman"/>
          <w:sz w:val="24"/>
          <w:szCs w:val="24"/>
        </w:rPr>
        <w:tab/>
      </w:r>
    </w:p>
    <w:p w14:paraId="794E5713" w14:textId="77777777" w:rsidR="00B61F26" w:rsidRPr="00D40449" w:rsidRDefault="00B61F26" w:rsidP="006125ED">
      <w:pPr>
        <w:spacing w:line="240" w:lineRule="auto"/>
        <w:jc w:val="both"/>
        <w:rPr>
          <w:rFonts w:ascii="Times New Roman" w:hAnsi="Times New Roman" w:cs="Times New Roman"/>
          <w:sz w:val="24"/>
          <w:szCs w:val="24"/>
        </w:rPr>
      </w:pPr>
    </w:p>
    <w:p w14:paraId="6F4253B3" w14:textId="4AC0E3EE" w:rsidR="00D40449" w:rsidRPr="00AA5A24" w:rsidRDefault="00D40449" w:rsidP="006125ED">
      <w:pPr>
        <w:spacing w:before="240" w:after="0" w:line="240" w:lineRule="auto"/>
        <w:jc w:val="both"/>
        <w:rPr>
          <w:rFonts w:ascii="Times New Roman" w:hAnsi="Times New Roman" w:cs="Times New Roman"/>
          <w:i/>
          <w:iCs/>
          <w:sz w:val="24"/>
          <w:szCs w:val="24"/>
        </w:rPr>
      </w:pPr>
      <w:r w:rsidRPr="00AA5A24">
        <w:rPr>
          <w:rFonts w:ascii="Times New Roman" w:hAnsi="Times New Roman" w:cs="Times New Roman"/>
          <w:b/>
          <w:bCs/>
          <w:sz w:val="24"/>
          <w:szCs w:val="24"/>
        </w:rPr>
        <w:t>Assessors</w:t>
      </w:r>
      <w:r w:rsidRPr="00D40449">
        <w:rPr>
          <w:rFonts w:ascii="Times New Roman" w:hAnsi="Times New Roman" w:cs="Times New Roman"/>
          <w:sz w:val="24"/>
          <w:szCs w:val="24"/>
        </w:rPr>
        <w:t xml:space="preserve">: Mr </w:t>
      </w:r>
      <w:r w:rsidR="001708FC" w:rsidRPr="00AA5A24">
        <w:rPr>
          <w:rFonts w:ascii="Times New Roman" w:hAnsi="Times New Roman" w:cs="Times New Roman"/>
          <w:i/>
          <w:iCs/>
          <w:sz w:val="24"/>
          <w:szCs w:val="24"/>
        </w:rPr>
        <w:t>Chakuvinga</w:t>
      </w:r>
    </w:p>
    <w:p w14:paraId="5E91F9C7" w14:textId="3AAC75FA" w:rsidR="00D40449" w:rsidRDefault="00D165EA" w:rsidP="00AA5A24">
      <w:pPr>
        <w:spacing w:after="0" w:line="240" w:lineRule="auto"/>
        <w:jc w:val="both"/>
        <w:rPr>
          <w:rFonts w:ascii="Times New Roman" w:hAnsi="Times New Roman" w:cs="Times New Roman"/>
          <w:i/>
          <w:iCs/>
          <w:sz w:val="24"/>
          <w:szCs w:val="24"/>
        </w:rPr>
      </w:pPr>
      <w:r>
        <w:rPr>
          <w:rFonts w:ascii="Times New Roman" w:hAnsi="Times New Roman" w:cs="Times New Roman"/>
          <w:sz w:val="24"/>
          <w:szCs w:val="24"/>
        </w:rPr>
        <w:t xml:space="preserve">                  </w:t>
      </w:r>
      <w:r w:rsidR="00D40449" w:rsidRPr="00D40449">
        <w:rPr>
          <w:rFonts w:ascii="Times New Roman" w:hAnsi="Times New Roman" w:cs="Times New Roman"/>
          <w:sz w:val="24"/>
          <w:szCs w:val="24"/>
        </w:rPr>
        <w:t>Mr</w:t>
      </w:r>
      <w:r w:rsidR="001708FC">
        <w:rPr>
          <w:rFonts w:ascii="Times New Roman" w:hAnsi="Times New Roman" w:cs="Times New Roman"/>
          <w:sz w:val="24"/>
          <w:szCs w:val="24"/>
        </w:rPr>
        <w:t xml:space="preserve"> </w:t>
      </w:r>
      <w:r w:rsidR="001708FC" w:rsidRPr="00AA5A24">
        <w:rPr>
          <w:rFonts w:ascii="Times New Roman" w:hAnsi="Times New Roman" w:cs="Times New Roman"/>
          <w:i/>
          <w:iCs/>
          <w:sz w:val="24"/>
          <w:szCs w:val="24"/>
        </w:rPr>
        <w:t>Jemwa</w:t>
      </w:r>
    </w:p>
    <w:p w14:paraId="7438426F" w14:textId="77777777" w:rsidR="00AA5A24" w:rsidRPr="00AA5A24" w:rsidRDefault="00AA5A24" w:rsidP="00AA5A24">
      <w:pPr>
        <w:spacing w:after="0" w:line="240" w:lineRule="auto"/>
        <w:jc w:val="both"/>
        <w:rPr>
          <w:rFonts w:ascii="Times New Roman" w:hAnsi="Times New Roman" w:cs="Times New Roman"/>
          <w:i/>
          <w:iCs/>
          <w:sz w:val="24"/>
          <w:szCs w:val="24"/>
        </w:rPr>
      </w:pPr>
    </w:p>
    <w:p w14:paraId="21283BF5" w14:textId="77777777" w:rsidR="00D40449" w:rsidRPr="007627F1" w:rsidRDefault="00D40449" w:rsidP="007627F1">
      <w:pPr>
        <w:spacing w:before="240" w:line="360" w:lineRule="auto"/>
        <w:jc w:val="both"/>
        <w:rPr>
          <w:rFonts w:ascii="Times New Roman" w:hAnsi="Times New Roman" w:cs="Times New Roman"/>
          <w:b/>
          <w:bCs/>
          <w:sz w:val="24"/>
          <w:szCs w:val="24"/>
        </w:rPr>
      </w:pPr>
      <w:r w:rsidRPr="007627F1">
        <w:rPr>
          <w:rFonts w:ascii="Times New Roman" w:hAnsi="Times New Roman" w:cs="Times New Roman"/>
          <w:b/>
          <w:bCs/>
          <w:sz w:val="24"/>
          <w:szCs w:val="24"/>
        </w:rPr>
        <w:t>Criminal Trial</w:t>
      </w:r>
    </w:p>
    <w:p w14:paraId="1F90F8BA" w14:textId="5FF53EB0" w:rsidR="00D40449" w:rsidRPr="00D40449" w:rsidRDefault="001708FC" w:rsidP="00AA5A24">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V Ngoma</w:t>
      </w:r>
      <w:r w:rsidR="00D40449" w:rsidRPr="00DF5838">
        <w:rPr>
          <w:rFonts w:ascii="Times New Roman" w:hAnsi="Times New Roman" w:cs="Times New Roman"/>
          <w:i/>
          <w:iCs/>
          <w:sz w:val="24"/>
          <w:szCs w:val="24"/>
        </w:rPr>
        <w:t>,</w:t>
      </w:r>
      <w:r w:rsidR="00D40449" w:rsidRPr="00D40449">
        <w:rPr>
          <w:rFonts w:ascii="Times New Roman" w:hAnsi="Times New Roman" w:cs="Times New Roman"/>
          <w:sz w:val="24"/>
          <w:szCs w:val="24"/>
        </w:rPr>
        <w:t xml:space="preserve"> for the State</w:t>
      </w:r>
    </w:p>
    <w:p w14:paraId="55BB4020" w14:textId="1C29D158" w:rsidR="00D40449" w:rsidRDefault="001708FC" w:rsidP="00AA5A24">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E Nyamukondiwa</w:t>
      </w:r>
      <w:r w:rsidR="00D40449" w:rsidRPr="00D40449">
        <w:rPr>
          <w:rFonts w:ascii="Times New Roman" w:hAnsi="Times New Roman" w:cs="Times New Roman"/>
          <w:sz w:val="24"/>
          <w:szCs w:val="24"/>
        </w:rPr>
        <w:t>, for the</w:t>
      </w:r>
      <w:r w:rsidR="007627F1">
        <w:rPr>
          <w:rFonts w:ascii="Times New Roman" w:hAnsi="Times New Roman" w:cs="Times New Roman"/>
          <w:sz w:val="24"/>
          <w:szCs w:val="24"/>
        </w:rPr>
        <w:t xml:space="preserve"> 1</w:t>
      </w:r>
      <w:r w:rsidR="007627F1" w:rsidRPr="007627F1">
        <w:rPr>
          <w:rFonts w:ascii="Times New Roman" w:hAnsi="Times New Roman" w:cs="Times New Roman"/>
          <w:sz w:val="24"/>
          <w:szCs w:val="24"/>
          <w:vertAlign w:val="superscript"/>
        </w:rPr>
        <w:t>st</w:t>
      </w:r>
      <w:r w:rsidR="00D40449" w:rsidRPr="00D40449">
        <w:rPr>
          <w:rFonts w:ascii="Times New Roman" w:hAnsi="Times New Roman" w:cs="Times New Roman"/>
          <w:sz w:val="24"/>
          <w:szCs w:val="24"/>
        </w:rPr>
        <w:t xml:space="preserve"> accused</w:t>
      </w:r>
    </w:p>
    <w:p w14:paraId="784858AF" w14:textId="79F7F450" w:rsidR="007627F1" w:rsidRDefault="001708FC" w:rsidP="00AA5A24">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F Nyakunika</w:t>
      </w:r>
      <w:r w:rsidR="007627F1">
        <w:rPr>
          <w:rFonts w:ascii="Times New Roman" w:hAnsi="Times New Roman" w:cs="Times New Roman"/>
          <w:i/>
          <w:iCs/>
          <w:sz w:val="24"/>
          <w:szCs w:val="24"/>
        </w:rPr>
        <w:t>,</w:t>
      </w:r>
      <w:r w:rsidR="007627F1">
        <w:rPr>
          <w:rFonts w:ascii="Times New Roman" w:hAnsi="Times New Roman" w:cs="Times New Roman"/>
          <w:sz w:val="24"/>
          <w:szCs w:val="24"/>
        </w:rPr>
        <w:t xml:space="preserve"> for the 2</w:t>
      </w:r>
      <w:r w:rsidR="007627F1" w:rsidRPr="007627F1">
        <w:rPr>
          <w:rFonts w:ascii="Times New Roman" w:hAnsi="Times New Roman" w:cs="Times New Roman"/>
          <w:sz w:val="24"/>
          <w:szCs w:val="24"/>
          <w:vertAlign w:val="superscript"/>
        </w:rPr>
        <w:t>nd</w:t>
      </w:r>
      <w:r w:rsidR="007627F1">
        <w:rPr>
          <w:rFonts w:ascii="Times New Roman" w:hAnsi="Times New Roman" w:cs="Times New Roman"/>
          <w:sz w:val="24"/>
          <w:szCs w:val="24"/>
        </w:rPr>
        <w:t xml:space="preserve"> accused </w:t>
      </w:r>
    </w:p>
    <w:p w14:paraId="08BF11B1" w14:textId="3E72CEDE" w:rsidR="001708FC" w:rsidRDefault="001708FC" w:rsidP="00AA5A24">
      <w:pPr>
        <w:spacing w:after="0" w:line="240" w:lineRule="auto"/>
        <w:jc w:val="both"/>
        <w:rPr>
          <w:rFonts w:ascii="Times New Roman" w:hAnsi="Times New Roman" w:cs="Times New Roman"/>
          <w:sz w:val="24"/>
          <w:szCs w:val="24"/>
        </w:rPr>
      </w:pPr>
      <w:r w:rsidRPr="001708FC">
        <w:rPr>
          <w:rFonts w:ascii="Times New Roman" w:hAnsi="Times New Roman" w:cs="Times New Roman"/>
          <w:i/>
          <w:iCs/>
          <w:sz w:val="24"/>
          <w:szCs w:val="24"/>
        </w:rPr>
        <w:t>ET Mufambi</w:t>
      </w:r>
      <w:r>
        <w:rPr>
          <w:rFonts w:ascii="Times New Roman" w:hAnsi="Times New Roman" w:cs="Times New Roman"/>
          <w:sz w:val="24"/>
          <w:szCs w:val="24"/>
        </w:rPr>
        <w:t>, for the 3</w:t>
      </w:r>
      <w:r w:rsidRPr="001708FC">
        <w:rPr>
          <w:rFonts w:ascii="Times New Roman" w:hAnsi="Times New Roman" w:cs="Times New Roman"/>
          <w:sz w:val="24"/>
          <w:szCs w:val="24"/>
          <w:vertAlign w:val="superscript"/>
        </w:rPr>
        <w:t>rd</w:t>
      </w:r>
      <w:r>
        <w:rPr>
          <w:rFonts w:ascii="Times New Roman" w:hAnsi="Times New Roman" w:cs="Times New Roman"/>
          <w:sz w:val="24"/>
          <w:szCs w:val="24"/>
        </w:rPr>
        <w:t xml:space="preserve"> accused person </w:t>
      </w:r>
    </w:p>
    <w:p w14:paraId="0199378F" w14:textId="77777777" w:rsidR="00D40449" w:rsidRDefault="00D40449" w:rsidP="00D40449">
      <w:pPr>
        <w:spacing w:line="360" w:lineRule="auto"/>
        <w:jc w:val="both"/>
        <w:rPr>
          <w:rFonts w:ascii="Times New Roman" w:hAnsi="Times New Roman" w:cs="Times New Roman"/>
          <w:sz w:val="24"/>
          <w:szCs w:val="24"/>
        </w:rPr>
      </w:pPr>
    </w:p>
    <w:p w14:paraId="74B94C80" w14:textId="300D7204" w:rsidR="00265E04" w:rsidRDefault="00D6097F" w:rsidP="00B84EBA">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              </w:t>
      </w:r>
      <w:r w:rsidR="00DF5838" w:rsidRPr="00DF5838">
        <w:rPr>
          <w:rFonts w:ascii="Times New Roman" w:hAnsi="Times New Roman" w:cs="Times New Roman"/>
          <w:b/>
          <w:bCs/>
          <w:sz w:val="24"/>
          <w:szCs w:val="24"/>
        </w:rPr>
        <w:t>MANYANGADZE J:</w:t>
      </w:r>
      <w:r w:rsidR="00DF5838">
        <w:rPr>
          <w:rFonts w:ascii="Times New Roman" w:hAnsi="Times New Roman" w:cs="Times New Roman"/>
          <w:sz w:val="24"/>
          <w:szCs w:val="24"/>
        </w:rPr>
        <w:t xml:space="preserve"> </w:t>
      </w:r>
      <w:r w:rsidR="00392ED6" w:rsidRPr="0067023E">
        <w:rPr>
          <w:rFonts w:ascii="Times New Roman" w:hAnsi="Times New Roman" w:cs="Times New Roman"/>
          <w:sz w:val="24"/>
          <w:szCs w:val="24"/>
        </w:rPr>
        <w:t>The t</w:t>
      </w:r>
      <w:r w:rsidR="001708FC">
        <w:rPr>
          <w:rFonts w:ascii="Times New Roman" w:hAnsi="Times New Roman" w:cs="Times New Roman"/>
          <w:sz w:val="24"/>
          <w:szCs w:val="24"/>
        </w:rPr>
        <w:t>hree</w:t>
      </w:r>
      <w:r w:rsidR="00392ED6" w:rsidRPr="0067023E">
        <w:rPr>
          <w:rFonts w:ascii="Times New Roman" w:hAnsi="Times New Roman" w:cs="Times New Roman"/>
          <w:sz w:val="24"/>
          <w:szCs w:val="24"/>
        </w:rPr>
        <w:t xml:space="preserve"> </w:t>
      </w:r>
      <w:r w:rsidR="001708FC">
        <w:rPr>
          <w:rFonts w:ascii="Times New Roman" w:hAnsi="Times New Roman" w:cs="Times New Roman"/>
          <w:sz w:val="24"/>
          <w:szCs w:val="24"/>
        </w:rPr>
        <w:t xml:space="preserve">accused were jointly charged with the crime of murder, as defined in section 47(1) of </w:t>
      </w:r>
      <w:r w:rsidR="005770A7">
        <w:rPr>
          <w:rFonts w:ascii="Times New Roman" w:hAnsi="Times New Roman" w:cs="Times New Roman"/>
          <w:sz w:val="24"/>
          <w:szCs w:val="24"/>
        </w:rPr>
        <w:t>the Criminal Law (Codification and Reform)</w:t>
      </w:r>
      <w:r w:rsidR="00227913">
        <w:rPr>
          <w:rFonts w:ascii="Times New Roman" w:hAnsi="Times New Roman" w:cs="Times New Roman"/>
          <w:sz w:val="24"/>
          <w:szCs w:val="24"/>
        </w:rPr>
        <w:t xml:space="preserve"> Act[</w:t>
      </w:r>
      <w:r w:rsidR="00227913" w:rsidRPr="00227913">
        <w:rPr>
          <w:rFonts w:ascii="Times New Roman" w:hAnsi="Times New Roman" w:cs="Times New Roman"/>
          <w:i/>
          <w:iCs/>
          <w:sz w:val="24"/>
          <w:szCs w:val="24"/>
        </w:rPr>
        <w:t>Chapter 9:23</w:t>
      </w:r>
      <w:r w:rsidR="00227913">
        <w:rPr>
          <w:rFonts w:ascii="Times New Roman" w:hAnsi="Times New Roman" w:cs="Times New Roman"/>
          <w:sz w:val="24"/>
          <w:szCs w:val="24"/>
        </w:rPr>
        <w:t xml:space="preserve">] </w:t>
      </w:r>
      <w:r w:rsidR="005770A7">
        <w:rPr>
          <w:rFonts w:ascii="Times New Roman" w:hAnsi="Times New Roman" w:cs="Times New Roman"/>
          <w:sz w:val="24"/>
          <w:szCs w:val="24"/>
        </w:rPr>
        <w:t>(“</w:t>
      </w:r>
      <w:r w:rsidR="001708FC">
        <w:rPr>
          <w:rFonts w:ascii="Times New Roman" w:hAnsi="Times New Roman" w:cs="Times New Roman"/>
          <w:sz w:val="24"/>
          <w:szCs w:val="24"/>
        </w:rPr>
        <w:t>the Criminal Law Code</w:t>
      </w:r>
      <w:r w:rsidR="005770A7">
        <w:rPr>
          <w:rFonts w:ascii="Times New Roman" w:hAnsi="Times New Roman" w:cs="Times New Roman"/>
          <w:sz w:val="24"/>
          <w:szCs w:val="24"/>
        </w:rPr>
        <w:t>”)</w:t>
      </w:r>
      <w:r w:rsidR="001708FC">
        <w:rPr>
          <w:rFonts w:ascii="Times New Roman" w:hAnsi="Times New Roman" w:cs="Times New Roman"/>
          <w:sz w:val="24"/>
          <w:szCs w:val="24"/>
        </w:rPr>
        <w:t xml:space="preserve">. It is alleged that on 9 July 2017, at Bosholf Drive, Sunningdale, Harare, acting in </w:t>
      </w:r>
      <w:r w:rsidR="00227913">
        <w:rPr>
          <w:rFonts w:ascii="Times New Roman" w:hAnsi="Times New Roman" w:cs="Times New Roman"/>
          <w:sz w:val="24"/>
          <w:szCs w:val="24"/>
        </w:rPr>
        <w:t>concert</w:t>
      </w:r>
      <w:r w:rsidR="001708FC">
        <w:rPr>
          <w:rFonts w:ascii="Times New Roman" w:hAnsi="Times New Roman" w:cs="Times New Roman"/>
          <w:sz w:val="24"/>
          <w:szCs w:val="24"/>
        </w:rPr>
        <w:t>,</w:t>
      </w:r>
      <w:r w:rsidR="00227913">
        <w:rPr>
          <w:rFonts w:ascii="Times New Roman" w:hAnsi="Times New Roman" w:cs="Times New Roman"/>
          <w:sz w:val="24"/>
          <w:szCs w:val="24"/>
        </w:rPr>
        <w:t xml:space="preserve"> </w:t>
      </w:r>
      <w:r w:rsidR="001708FC">
        <w:rPr>
          <w:rFonts w:ascii="Times New Roman" w:hAnsi="Times New Roman" w:cs="Times New Roman"/>
          <w:sz w:val="24"/>
          <w:szCs w:val="24"/>
        </w:rPr>
        <w:t xml:space="preserve">they unlawfully </w:t>
      </w:r>
      <w:r w:rsidR="00227913">
        <w:rPr>
          <w:rFonts w:ascii="Times New Roman" w:hAnsi="Times New Roman" w:cs="Times New Roman"/>
          <w:sz w:val="24"/>
          <w:szCs w:val="24"/>
        </w:rPr>
        <w:t xml:space="preserve">and </w:t>
      </w:r>
      <w:r w:rsidR="001708FC">
        <w:rPr>
          <w:rFonts w:ascii="Times New Roman" w:hAnsi="Times New Roman" w:cs="Times New Roman"/>
          <w:sz w:val="24"/>
          <w:szCs w:val="24"/>
        </w:rPr>
        <w:t>with intent to kill, assaulted Tendai V</w:t>
      </w:r>
      <w:r w:rsidR="008A3FBB">
        <w:rPr>
          <w:rFonts w:ascii="Times New Roman" w:hAnsi="Times New Roman" w:cs="Times New Roman"/>
          <w:sz w:val="24"/>
          <w:szCs w:val="24"/>
        </w:rPr>
        <w:t>e</w:t>
      </w:r>
      <w:r w:rsidR="001708FC">
        <w:rPr>
          <w:rFonts w:ascii="Times New Roman" w:hAnsi="Times New Roman" w:cs="Times New Roman"/>
          <w:sz w:val="24"/>
          <w:szCs w:val="24"/>
        </w:rPr>
        <w:t>ra (</w:t>
      </w:r>
      <w:r w:rsidR="00227913">
        <w:rPr>
          <w:rFonts w:ascii="Times New Roman" w:hAnsi="Times New Roman" w:cs="Times New Roman"/>
          <w:sz w:val="24"/>
          <w:szCs w:val="24"/>
        </w:rPr>
        <w:t>“</w:t>
      </w:r>
      <w:r w:rsidR="001708FC">
        <w:rPr>
          <w:rFonts w:ascii="Times New Roman" w:hAnsi="Times New Roman" w:cs="Times New Roman"/>
          <w:sz w:val="24"/>
          <w:szCs w:val="24"/>
        </w:rPr>
        <w:t>the deceased</w:t>
      </w:r>
      <w:r w:rsidR="00227913">
        <w:rPr>
          <w:rFonts w:ascii="Times New Roman" w:hAnsi="Times New Roman" w:cs="Times New Roman"/>
          <w:sz w:val="24"/>
          <w:szCs w:val="24"/>
        </w:rPr>
        <w:t>”</w:t>
      </w:r>
      <w:r w:rsidR="001708FC">
        <w:rPr>
          <w:rFonts w:ascii="Times New Roman" w:hAnsi="Times New Roman" w:cs="Times New Roman"/>
          <w:sz w:val="24"/>
          <w:szCs w:val="24"/>
        </w:rPr>
        <w:t xml:space="preserve">) </w:t>
      </w:r>
      <w:r w:rsidR="00AF0BF8">
        <w:rPr>
          <w:rFonts w:ascii="Times New Roman" w:hAnsi="Times New Roman" w:cs="Times New Roman"/>
          <w:sz w:val="24"/>
          <w:szCs w:val="24"/>
        </w:rPr>
        <w:t xml:space="preserve">with open hands, booted feet, and an iron bar several times all over the body, causing injuries from which the deceased died. </w:t>
      </w:r>
    </w:p>
    <w:p w14:paraId="20F67E01" w14:textId="49118F81" w:rsidR="001B291B" w:rsidRDefault="00AF0BF8" w:rsidP="00B84E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allegations against the accused are that</w:t>
      </w:r>
      <w:r w:rsidR="00737A70">
        <w:rPr>
          <w:rFonts w:ascii="Times New Roman" w:hAnsi="Times New Roman" w:cs="Times New Roman"/>
          <w:sz w:val="24"/>
          <w:szCs w:val="24"/>
        </w:rPr>
        <w:t xml:space="preserve"> </w:t>
      </w:r>
      <w:r>
        <w:rPr>
          <w:rFonts w:ascii="Times New Roman" w:hAnsi="Times New Roman" w:cs="Times New Roman"/>
          <w:sz w:val="24"/>
          <w:szCs w:val="24"/>
        </w:rPr>
        <w:t xml:space="preserve">they saw the deceased carrying a sack whilst at accused 3’s residence. They ganged up against the </w:t>
      </w:r>
      <w:r w:rsidR="001B291B">
        <w:rPr>
          <w:rFonts w:ascii="Times New Roman" w:hAnsi="Times New Roman" w:cs="Times New Roman"/>
          <w:sz w:val="24"/>
          <w:szCs w:val="24"/>
        </w:rPr>
        <w:t xml:space="preserve">deceased, and assaulted him using open hands, fists, booted feet, and a mattock handle. They accused the deceased of being a thief. </w:t>
      </w:r>
    </w:p>
    <w:p w14:paraId="4CF162A0" w14:textId="0885841F" w:rsidR="001B291B" w:rsidRDefault="001B291B" w:rsidP="00B84EB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After the assault, they dragged the deceased</w:t>
      </w:r>
      <w:r w:rsidR="00737A70">
        <w:rPr>
          <w:rFonts w:ascii="Times New Roman" w:hAnsi="Times New Roman" w:cs="Times New Roman"/>
          <w:sz w:val="24"/>
          <w:szCs w:val="24"/>
        </w:rPr>
        <w:t>’s</w:t>
      </w:r>
      <w:r>
        <w:rPr>
          <w:rFonts w:ascii="Times New Roman" w:hAnsi="Times New Roman" w:cs="Times New Roman"/>
          <w:sz w:val="24"/>
          <w:szCs w:val="24"/>
        </w:rPr>
        <w:t xml:space="preserve"> motionless body across the road and dumped it on the side of the road. It was discovered by some passing motorists, who made a report to the police. </w:t>
      </w:r>
    </w:p>
    <w:p w14:paraId="0320CD64" w14:textId="77777777" w:rsidR="006D1028" w:rsidRDefault="006D1028" w:rsidP="00B84EBA">
      <w:pPr>
        <w:spacing w:after="0" w:line="360" w:lineRule="auto"/>
        <w:ind w:firstLine="720"/>
        <w:jc w:val="both"/>
        <w:rPr>
          <w:rFonts w:ascii="Times New Roman" w:hAnsi="Times New Roman" w:cs="Times New Roman"/>
          <w:sz w:val="24"/>
          <w:szCs w:val="24"/>
        </w:rPr>
      </w:pPr>
    </w:p>
    <w:p w14:paraId="42B71E4C" w14:textId="2A5E6A4D" w:rsidR="001B291B" w:rsidRDefault="001B291B" w:rsidP="00B84E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All the accused pleaded not guilty to the charge. Their defence outlines are filed of record. </w:t>
      </w:r>
    </w:p>
    <w:p w14:paraId="03A10090" w14:textId="468BB872" w:rsidR="001B291B" w:rsidRDefault="001B291B" w:rsidP="00B84E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Accused 1 completely denies assaulting the deceased. He states that he was coming from a beer drink on the day in question, in the company of accused 2. They saw the deceased entering their yard carrying a sack. The deceased tried to pick up some tools</w:t>
      </w:r>
      <w:r w:rsidR="00FC7C9E">
        <w:rPr>
          <w:rFonts w:ascii="Times New Roman" w:hAnsi="Times New Roman" w:cs="Times New Roman"/>
          <w:sz w:val="24"/>
          <w:szCs w:val="24"/>
        </w:rPr>
        <w:t xml:space="preserve"> they use in their business of mending tyres. </w:t>
      </w:r>
    </w:p>
    <w:p w14:paraId="3A380C0F" w14:textId="48610CAD" w:rsidR="00FC7C9E" w:rsidRDefault="00FC7C9E" w:rsidP="00B84E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deceased tried to strike accused 2 with an iron bar. </w:t>
      </w:r>
      <w:r w:rsidR="00BD6014">
        <w:rPr>
          <w:rFonts w:ascii="Times New Roman" w:hAnsi="Times New Roman" w:cs="Times New Roman"/>
          <w:sz w:val="24"/>
          <w:szCs w:val="24"/>
        </w:rPr>
        <w:t>A</w:t>
      </w:r>
      <w:r>
        <w:rPr>
          <w:rFonts w:ascii="Times New Roman" w:hAnsi="Times New Roman" w:cs="Times New Roman"/>
          <w:sz w:val="24"/>
          <w:szCs w:val="24"/>
        </w:rPr>
        <w:t xml:space="preserve">ccused 1 grabbed deceased from behind, trying to stop him from assaulting accused 2. Accused 3 came from his room and started assaulting deceased with a mattock handle. Accused 1 and accused 2 tried to prevent accused 3 from assaulting the deceased, without success. </w:t>
      </w:r>
    </w:p>
    <w:p w14:paraId="31FB2701" w14:textId="5B569811" w:rsidR="00FC7C9E" w:rsidRDefault="00FC7C9E" w:rsidP="00B84E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Basically, accused 1</w:t>
      </w:r>
      <w:r w:rsidR="00BD6014">
        <w:rPr>
          <w:rFonts w:ascii="Times New Roman" w:hAnsi="Times New Roman" w:cs="Times New Roman"/>
          <w:sz w:val="24"/>
          <w:szCs w:val="24"/>
        </w:rPr>
        <w:t>’s</w:t>
      </w:r>
      <w:r>
        <w:rPr>
          <w:rFonts w:ascii="Times New Roman" w:hAnsi="Times New Roman" w:cs="Times New Roman"/>
          <w:sz w:val="24"/>
          <w:szCs w:val="24"/>
        </w:rPr>
        <w:t xml:space="preserve"> defence is that he only apprehended the </w:t>
      </w:r>
      <w:r w:rsidR="00BD6014">
        <w:rPr>
          <w:rFonts w:ascii="Times New Roman" w:hAnsi="Times New Roman" w:cs="Times New Roman"/>
          <w:sz w:val="24"/>
          <w:szCs w:val="24"/>
        </w:rPr>
        <w:t>deceased,</w:t>
      </w:r>
      <w:r>
        <w:rPr>
          <w:rFonts w:ascii="Times New Roman" w:hAnsi="Times New Roman" w:cs="Times New Roman"/>
          <w:sz w:val="24"/>
          <w:szCs w:val="24"/>
        </w:rPr>
        <w:t xml:space="preserve"> a sus</w:t>
      </w:r>
      <w:r w:rsidR="00BD6014">
        <w:rPr>
          <w:rFonts w:ascii="Times New Roman" w:hAnsi="Times New Roman" w:cs="Times New Roman"/>
          <w:sz w:val="24"/>
          <w:szCs w:val="24"/>
        </w:rPr>
        <w:t>p</w:t>
      </w:r>
      <w:r>
        <w:rPr>
          <w:rFonts w:ascii="Times New Roman" w:hAnsi="Times New Roman" w:cs="Times New Roman"/>
          <w:sz w:val="24"/>
          <w:szCs w:val="24"/>
        </w:rPr>
        <w:t>ected thief</w:t>
      </w:r>
      <w:r w:rsidR="00BD6014">
        <w:rPr>
          <w:rFonts w:ascii="Times New Roman" w:hAnsi="Times New Roman" w:cs="Times New Roman"/>
          <w:sz w:val="24"/>
          <w:szCs w:val="24"/>
        </w:rPr>
        <w:t>,</w:t>
      </w:r>
      <w:r>
        <w:rPr>
          <w:rFonts w:ascii="Times New Roman" w:hAnsi="Times New Roman" w:cs="Times New Roman"/>
          <w:sz w:val="24"/>
          <w:szCs w:val="24"/>
        </w:rPr>
        <w:t xml:space="preserve"> together with accused 2. It is accused 3 who assaulted the deceased. </w:t>
      </w:r>
    </w:p>
    <w:p w14:paraId="63105095" w14:textId="577A48F8" w:rsidR="00CC0FCD" w:rsidRDefault="00CC0FCD" w:rsidP="00B84E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Accused 2 also completely denie</w:t>
      </w:r>
      <w:r w:rsidR="00BD6014">
        <w:rPr>
          <w:rFonts w:ascii="Times New Roman" w:hAnsi="Times New Roman" w:cs="Times New Roman"/>
          <w:sz w:val="24"/>
          <w:szCs w:val="24"/>
        </w:rPr>
        <w:t>s</w:t>
      </w:r>
      <w:r>
        <w:rPr>
          <w:rFonts w:ascii="Times New Roman" w:hAnsi="Times New Roman" w:cs="Times New Roman"/>
          <w:sz w:val="24"/>
          <w:szCs w:val="24"/>
        </w:rPr>
        <w:t xml:space="preserve"> assaulting the deceased. He is a brother to accused 1. They came home together from a </w:t>
      </w:r>
      <w:r w:rsidR="00BD6014">
        <w:rPr>
          <w:rFonts w:ascii="Times New Roman" w:hAnsi="Times New Roman" w:cs="Times New Roman"/>
          <w:sz w:val="24"/>
          <w:szCs w:val="24"/>
        </w:rPr>
        <w:t>beer drink</w:t>
      </w:r>
      <w:r>
        <w:rPr>
          <w:rFonts w:ascii="Times New Roman" w:hAnsi="Times New Roman" w:cs="Times New Roman"/>
          <w:sz w:val="24"/>
          <w:szCs w:val="24"/>
        </w:rPr>
        <w:t xml:space="preserve"> around </w:t>
      </w:r>
      <w:r w:rsidR="00BD6014">
        <w:rPr>
          <w:rFonts w:ascii="Times New Roman" w:hAnsi="Times New Roman" w:cs="Times New Roman"/>
          <w:sz w:val="24"/>
          <w:szCs w:val="24"/>
        </w:rPr>
        <w:t>0100 h</w:t>
      </w:r>
      <w:r w:rsidR="006D1028">
        <w:rPr>
          <w:rFonts w:ascii="Times New Roman" w:hAnsi="Times New Roman" w:cs="Times New Roman"/>
          <w:sz w:val="24"/>
          <w:szCs w:val="24"/>
        </w:rPr>
        <w:t xml:space="preserve">ours </w:t>
      </w:r>
      <w:r w:rsidR="00BD6014">
        <w:rPr>
          <w:rFonts w:ascii="Times New Roman" w:hAnsi="Times New Roman" w:cs="Times New Roman"/>
          <w:sz w:val="24"/>
          <w:szCs w:val="24"/>
        </w:rPr>
        <w:t xml:space="preserve"> when</w:t>
      </w:r>
      <w:r>
        <w:rPr>
          <w:rFonts w:ascii="Times New Roman" w:hAnsi="Times New Roman" w:cs="Times New Roman"/>
          <w:sz w:val="24"/>
          <w:szCs w:val="24"/>
        </w:rPr>
        <w:t xml:space="preserve"> </w:t>
      </w:r>
      <w:r w:rsidR="00BD6014">
        <w:rPr>
          <w:rFonts w:ascii="Times New Roman" w:hAnsi="Times New Roman" w:cs="Times New Roman"/>
          <w:sz w:val="24"/>
          <w:szCs w:val="24"/>
        </w:rPr>
        <w:t xml:space="preserve"> </w:t>
      </w:r>
      <w:r>
        <w:rPr>
          <w:rFonts w:ascii="Times New Roman" w:hAnsi="Times New Roman" w:cs="Times New Roman"/>
          <w:sz w:val="24"/>
          <w:szCs w:val="24"/>
        </w:rPr>
        <w:t>they saw the deceased at accused 3’s premises. They suspected him to be a thief. The defence outline of accused</w:t>
      </w:r>
      <w:r w:rsidR="00BD6014">
        <w:rPr>
          <w:rFonts w:ascii="Times New Roman" w:hAnsi="Times New Roman" w:cs="Times New Roman"/>
          <w:sz w:val="24"/>
          <w:szCs w:val="24"/>
        </w:rPr>
        <w:t xml:space="preserve"> </w:t>
      </w:r>
      <w:r>
        <w:rPr>
          <w:rFonts w:ascii="Times New Roman" w:hAnsi="Times New Roman" w:cs="Times New Roman"/>
          <w:sz w:val="24"/>
          <w:szCs w:val="24"/>
        </w:rPr>
        <w:t xml:space="preserve">2 is the same as that of accused 1. </w:t>
      </w:r>
    </w:p>
    <w:p w14:paraId="5F81D576" w14:textId="2E105739" w:rsidR="00CC0FCD" w:rsidRDefault="00CC0FCD" w:rsidP="00B84E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Accused 3 completely denie</w:t>
      </w:r>
      <w:r w:rsidR="00BD6014">
        <w:rPr>
          <w:rFonts w:ascii="Times New Roman" w:hAnsi="Times New Roman" w:cs="Times New Roman"/>
          <w:sz w:val="24"/>
          <w:szCs w:val="24"/>
        </w:rPr>
        <w:t>s</w:t>
      </w:r>
      <w:r>
        <w:rPr>
          <w:rFonts w:ascii="Times New Roman" w:hAnsi="Times New Roman" w:cs="Times New Roman"/>
          <w:sz w:val="24"/>
          <w:szCs w:val="24"/>
        </w:rPr>
        <w:t xml:space="preserve"> assaulting the deceased. He</w:t>
      </w:r>
      <w:r w:rsidR="00BD6014">
        <w:rPr>
          <w:rFonts w:ascii="Times New Roman" w:hAnsi="Times New Roman" w:cs="Times New Roman"/>
          <w:sz w:val="24"/>
          <w:szCs w:val="24"/>
        </w:rPr>
        <w:t xml:space="preserve"> avers that he</w:t>
      </w:r>
      <w:r>
        <w:rPr>
          <w:rFonts w:ascii="Times New Roman" w:hAnsi="Times New Roman" w:cs="Times New Roman"/>
          <w:sz w:val="24"/>
          <w:szCs w:val="24"/>
        </w:rPr>
        <w:t xml:space="preserve"> was woken up from sleep by accused 1 and 2 who told him that they had caught a thief and </w:t>
      </w:r>
      <w:r w:rsidR="00BD6014">
        <w:rPr>
          <w:rFonts w:ascii="Times New Roman" w:hAnsi="Times New Roman" w:cs="Times New Roman"/>
          <w:sz w:val="24"/>
          <w:szCs w:val="24"/>
        </w:rPr>
        <w:t xml:space="preserve">they </w:t>
      </w:r>
      <w:r>
        <w:rPr>
          <w:rFonts w:ascii="Times New Roman" w:hAnsi="Times New Roman" w:cs="Times New Roman"/>
          <w:sz w:val="24"/>
          <w:szCs w:val="24"/>
        </w:rPr>
        <w:t xml:space="preserve">had already dealt with him. He said he was shown the deceased’s motionless body </w:t>
      </w:r>
      <w:r w:rsidR="00BD6014">
        <w:rPr>
          <w:rFonts w:ascii="Times New Roman" w:hAnsi="Times New Roman" w:cs="Times New Roman"/>
          <w:sz w:val="24"/>
          <w:szCs w:val="24"/>
        </w:rPr>
        <w:t>by</w:t>
      </w:r>
      <w:r>
        <w:rPr>
          <w:rFonts w:ascii="Times New Roman" w:hAnsi="Times New Roman" w:cs="Times New Roman"/>
          <w:sz w:val="24"/>
          <w:szCs w:val="24"/>
        </w:rPr>
        <w:t xml:space="preserve"> the 1</w:t>
      </w:r>
      <w:r w:rsidRPr="00CC0FCD">
        <w:rPr>
          <w:rFonts w:ascii="Times New Roman" w:hAnsi="Times New Roman" w:cs="Times New Roman"/>
          <w:sz w:val="24"/>
          <w:szCs w:val="24"/>
          <w:vertAlign w:val="superscript"/>
        </w:rPr>
        <w:t>st</w:t>
      </w:r>
      <w:r>
        <w:rPr>
          <w:rFonts w:ascii="Times New Roman" w:hAnsi="Times New Roman" w:cs="Times New Roman"/>
          <w:sz w:val="24"/>
          <w:szCs w:val="24"/>
        </w:rPr>
        <w:t xml:space="preserve"> and 2</w:t>
      </w:r>
      <w:r w:rsidRPr="00CC0FCD">
        <w:rPr>
          <w:rFonts w:ascii="Times New Roman" w:hAnsi="Times New Roman" w:cs="Times New Roman"/>
          <w:sz w:val="24"/>
          <w:szCs w:val="24"/>
          <w:vertAlign w:val="superscript"/>
        </w:rPr>
        <w:t>nd</w:t>
      </w:r>
      <w:r>
        <w:rPr>
          <w:rFonts w:ascii="Times New Roman" w:hAnsi="Times New Roman" w:cs="Times New Roman"/>
          <w:sz w:val="24"/>
          <w:szCs w:val="24"/>
        </w:rPr>
        <w:t xml:space="preserve"> accused. He urged the two</w:t>
      </w:r>
      <w:r w:rsidR="00BD6014">
        <w:rPr>
          <w:rFonts w:ascii="Times New Roman" w:hAnsi="Times New Roman" w:cs="Times New Roman"/>
          <w:sz w:val="24"/>
          <w:szCs w:val="24"/>
        </w:rPr>
        <w:t>,</w:t>
      </w:r>
      <w:r>
        <w:rPr>
          <w:rFonts w:ascii="Times New Roman" w:hAnsi="Times New Roman" w:cs="Times New Roman"/>
          <w:sz w:val="24"/>
          <w:szCs w:val="24"/>
        </w:rPr>
        <w:t xml:space="preserve"> that is to say, accused 1 and 2, to report the matter to the police. They instead dumped the deceased’s body </w:t>
      </w:r>
      <w:r w:rsidR="000910BC">
        <w:rPr>
          <w:rFonts w:ascii="Times New Roman" w:hAnsi="Times New Roman" w:cs="Times New Roman"/>
          <w:sz w:val="24"/>
          <w:szCs w:val="24"/>
        </w:rPr>
        <w:t xml:space="preserve">across the road and returned home. </w:t>
      </w:r>
    </w:p>
    <w:p w14:paraId="3124FAF1" w14:textId="114DC928" w:rsidR="000910BC" w:rsidRDefault="000910BC" w:rsidP="00B84E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7F38B7">
        <w:rPr>
          <w:rFonts w:ascii="Times New Roman" w:hAnsi="Times New Roman" w:cs="Times New Roman"/>
          <w:sz w:val="24"/>
          <w:szCs w:val="24"/>
        </w:rPr>
        <w:t>S</w:t>
      </w:r>
      <w:r>
        <w:rPr>
          <w:rFonts w:ascii="Times New Roman" w:hAnsi="Times New Roman" w:cs="Times New Roman"/>
          <w:sz w:val="24"/>
          <w:szCs w:val="24"/>
        </w:rPr>
        <w:t xml:space="preserve">tate opened its case </w:t>
      </w:r>
      <w:r w:rsidR="00D97CE5">
        <w:rPr>
          <w:rFonts w:ascii="Times New Roman" w:hAnsi="Times New Roman" w:cs="Times New Roman"/>
          <w:sz w:val="24"/>
          <w:szCs w:val="24"/>
        </w:rPr>
        <w:t xml:space="preserve">by tendering evidence of the post-mortem report which was </w:t>
      </w:r>
      <w:r w:rsidR="007F38B7">
        <w:rPr>
          <w:rFonts w:ascii="Times New Roman" w:hAnsi="Times New Roman" w:cs="Times New Roman"/>
          <w:sz w:val="24"/>
          <w:szCs w:val="24"/>
        </w:rPr>
        <w:t>marked</w:t>
      </w:r>
      <w:r w:rsidR="00D97CE5">
        <w:rPr>
          <w:rFonts w:ascii="Times New Roman" w:hAnsi="Times New Roman" w:cs="Times New Roman"/>
          <w:sz w:val="24"/>
          <w:szCs w:val="24"/>
        </w:rPr>
        <w:t xml:space="preserve"> exhibit 1. Also tendered was the sketch plan, which was marked exhibit</w:t>
      </w:r>
      <w:r w:rsidR="00F90523">
        <w:rPr>
          <w:rFonts w:ascii="Times New Roman" w:hAnsi="Times New Roman" w:cs="Times New Roman"/>
          <w:sz w:val="24"/>
          <w:szCs w:val="24"/>
        </w:rPr>
        <w:t xml:space="preserve"> 2. </w:t>
      </w:r>
    </w:p>
    <w:p w14:paraId="089DE06B" w14:textId="3D2D3666" w:rsidR="00F90523" w:rsidRDefault="00F90523" w:rsidP="00B84E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evidence of witnesses Runyararo Tongoona and Innocent Gwandu was admitted as it appears in the summary of the </w:t>
      </w:r>
      <w:r w:rsidR="007F38B7">
        <w:rPr>
          <w:rFonts w:ascii="Times New Roman" w:hAnsi="Times New Roman" w:cs="Times New Roman"/>
          <w:sz w:val="24"/>
          <w:szCs w:val="24"/>
        </w:rPr>
        <w:t>S</w:t>
      </w:r>
      <w:r>
        <w:rPr>
          <w:rFonts w:ascii="Times New Roman" w:hAnsi="Times New Roman" w:cs="Times New Roman"/>
          <w:sz w:val="24"/>
          <w:szCs w:val="24"/>
        </w:rPr>
        <w:t>tate’s evidence</w:t>
      </w:r>
      <w:r w:rsidR="007F38B7">
        <w:rPr>
          <w:rFonts w:ascii="Times New Roman" w:hAnsi="Times New Roman" w:cs="Times New Roman"/>
          <w:sz w:val="24"/>
          <w:szCs w:val="24"/>
        </w:rPr>
        <w:t>, in terms of s 314 of the Criminal Procedure and Evidence Act [</w:t>
      </w:r>
      <w:r w:rsidR="007F38B7" w:rsidRPr="007F38B7">
        <w:rPr>
          <w:rFonts w:ascii="Times New Roman" w:hAnsi="Times New Roman" w:cs="Times New Roman"/>
          <w:i/>
          <w:iCs/>
          <w:sz w:val="24"/>
          <w:szCs w:val="24"/>
        </w:rPr>
        <w:t>Chapter 9:07</w:t>
      </w:r>
      <w:r w:rsidR="007F38B7">
        <w:rPr>
          <w:rFonts w:ascii="Times New Roman" w:hAnsi="Times New Roman" w:cs="Times New Roman"/>
          <w:sz w:val="24"/>
          <w:szCs w:val="24"/>
        </w:rPr>
        <w:t xml:space="preserve">]. </w:t>
      </w:r>
      <w:r>
        <w:rPr>
          <w:rFonts w:ascii="Times New Roman" w:hAnsi="Times New Roman" w:cs="Times New Roman"/>
          <w:sz w:val="24"/>
          <w:szCs w:val="24"/>
        </w:rPr>
        <w:t xml:space="preserve"> Tongoona is the police officer who received the report of the discovery of the deceased’s body from some </w:t>
      </w:r>
      <w:r w:rsidR="007F38B7">
        <w:rPr>
          <w:rFonts w:ascii="Times New Roman" w:hAnsi="Times New Roman" w:cs="Times New Roman"/>
          <w:sz w:val="24"/>
          <w:szCs w:val="24"/>
        </w:rPr>
        <w:t>motorists and</w:t>
      </w:r>
      <w:r>
        <w:rPr>
          <w:rFonts w:ascii="Times New Roman" w:hAnsi="Times New Roman" w:cs="Times New Roman"/>
          <w:sz w:val="24"/>
          <w:szCs w:val="24"/>
        </w:rPr>
        <w:t xml:space="preserve"> was the first officer to attend to the scene. His role was to arrange for the removal of the deceased from the scene to the hospital. </w:t>
      </w:r>
    </w:p>
    <w:p w14:paraId="5821D7D0" w14:textId="77777777" w:rsidR="00096ECF" w:rsidRDefault="00F90523" w:rsidP="00B84EB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Innocent Gwandu was a resident of Sunningdale who carried out the business of tyre mending close to where the deceased’s body was found. He was among the crowd that gathered at the scene on the </w:t>
      </w:r>
      <w:r w:rsidR="00096ECF">
        <w:rPr>
          <w:rFonts w:ascii="Times New Roman" w:hAnsi="Times New Roman" w:cs="Times New Roman"/>
          <w:sz w:val="24"/>
          <w:szCs w:val="24"/>
        </w:rPr>
        <w:t xml:space="preserve">morning the deceased’s body was carried from the scene to the hospital. </w:t>
      </w:r>
    </w:p>
    <w:p w14:paraId="42A5D58D" w14:textId="6B9B2547" w:rsidR="00096ECF" w:rsidRDefault="00096ECF" w:rsidP="00B84E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w:t>
      </w:r>
      <w:r w:rsidR="007F38B7">
        <w:rPr>
          <w:rFonts w:ascii="Times New Roman" w:hAnsi="Times New Roman" w:cs="Times New Roman"/>
          <w:sz w:val="24"/>
          <w:szCs w:val="24"/>
        </w:rPr>
        <w:t>S</w:t>
      </w:r>
      <w:r>
        <w:rPr>
          <w:rFonts w:ascii="Times New Roman" w:hAnsi="Times New Roman" w:cs="Times New Roman"/>
          <w:sz w:val="24"/>
          <w:szCs w:val="24"/>
        </w:rPr>
        <w:t xml:space="preserve">tate then led oral evidence from </w:t>
      </w:r>
      <w:r w:rsidR="00FB71EF">
        <w:rPr>
          <w:rFonts w:ascii="Times New Roman" w:hAnsi="Times New Roman" w:cs="Times New Roman"/>
          <w:sz w:val="24"/>
          <w:szCs w:val="24"/>
        </w:rPr>
        <w:t>witnesses listed as 2, 3, 4 and 7 on the State’s summary of evidence.</w:t>
      </w:r>
      <w:r>
        <w:rPr>
          <w:rFonts w:ascii="Times New Roman" w:hAnsi="Times New Roman" w:cs="Times New Roman"/>
          <w:sz w:val="24"/>
          <w:szCs w:val="24"/>
        </w:rPr>
        <w:t xml:space="preserve"> Details of their evidence are on record. Only salient aspects thereof will be highlighted. </w:t>
      </w:r>
    </w:p>
    <w:p w14:paraId="4097BAF9" w14:textId="77777777" w:rsidR="00096ECF" w:rsidRDefault="00096ECF" w:rsidP="00B84E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Wilmore Chitambo was a resident of Sunningdale at the material time, and stayed close to where the crime was allegedly committed. He knew all accused as local residents, and worked with accused 2 in mending tyres. </w:t>
      </w:r>
    </w:p>
    <w:p w14:paraId="4F938233" w14:textId="7919E865" w:rsidR="00F90523" w:rsidRDefault="00096ECF" w:rsidP="00B84E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witness told the court that he was called to the scene by accused 3. At the scene he saw the deceased tied to a tree. The witness stated that he saw accused 1 assaulting deceased with booted feet, on his back. There were several blows. He did not manage to count them.</w:t>
      </w:r>
      <w:r w:rsidR="00FB71EF">
        <w:rPr>
          <w:rFonts w:ascii="Times New Roman" w:hAnsi="Times New Roman" w:cs="Times New Roman"/>
          <w:sz w:val="24"/>
          <w:szCs w:val="24"/>
        </w:rPr>
        <w:t xml:space="preserve"> Acting on</w:t>
      </w:r>
      <w:r>
        <w:rPr>
          <w:rFonts w:ascii="Times New Roman" w:hAnsi="Times New Roman" w:cs="Times New Roman"/>
          <w:sz w:val="24"/>
          <w:szCs w:val="24"/>
        </w:rPr>
        <w:t xml:space="preserve"> the advice of accused 3’s wife, the witness tried </w:t>
      </w:r>
      <w:r w:rsidR="00BD14B5">
        <w:rPr>
          <w:rFonts w:ascii="Times New Roman" w:hAnsi="Times New Roman" w:cs="Times New Roman"/>
          <w:sz w:val="24"/>
          <w:szCs w:val="24"/>
        </w:rPr>
        <w:t>in vain to stop accused 1 and 3 from assaulting deceased. He said accused 3 was holding something like a rope. It appears to him he had been assaulting the deceased with that rope. The witness however, stated that at the moment he arrived he</w:t>
      </w:r>
      <w:r w:rsidR="00DF4BDD">
        <w:rPr>
          <w:rFonts w:ascii="Times New Roman" w:hAnsi="Times New Roman" w:cs="Times New Roman"/>
          <w:sz w:val="24"/>
          <w:szCs w:val="24"/>
        </w:rPr>
        <w:t xml:space="preserve"> </w:t>
      </w:r>
      <w:r w:rsidR="009F226B">
        <w:rPr>
          <w:rFonts w:ascii="Times New Roman" w:hAnsi="Times New Roman" w:cs="Times New Roman"/>
          <w:sz w:val="24"/>
          <w:szCs w:val="24"/>
        </w:rPr>
        <w:t>just saw</w:t>
      </w:r>
      <w:r w:rsidR="00BD14B5">
        <w:rPr>
          <w:rFonts w:ascii="Times New Roman" w:hAnsi="Times New Roman" w:cs="Times New Roman"/>
          <w:sz w:val="24"/>
          <w:szCs w:val="24"/>
        </w:rPr>
        <w:t xml:space="preserve"> accused 3 holding the rope</w:t>
      </w:r>
      <w:r w:rsidR="00DF4BDD">
        <w:rPr>
          <w:rFonts w:ascii="Times New Roman" w:hAnsi="Times New Roman" w:cs="Times New Roman"/>
          <w:sz w:val="24"/>
          <w:szCs w:val="24"/>
        </w:rPr>
        <w:t>-</w:t>
      </w:r>
      <w:r w:rsidR="00BD14B5">
        <w:rPr>
          <w:rFonts w:ascii="Times New Roman" w:hAnsi="Times New Roman" w:cs="Times New Roman"/>
          <w:sz w:val="24"/>
          <w:szCs w:val="24"/>
        </w:rPr>
        <w:t xml:space="preserve">like object. </w:t>
      </w:r>
    </w:p>
    <w:p w14:paraId="356CF7A9" w14:textId="022CBF4E" w:rsidR="00BD14B5" w:rsidRDefault="00BD14B5" w:rsidP="00B84E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witness observed that the deceased’s clothes were torn and blood-stained. The assault was taking place at accused 3’s residence, in the yard. The witness further stated that he was able to see what was going </w:t>
      </w:r>
      <w:r w:rsidR="00E75F42">
        <w:rPr>
          <w:rFonts w:ascii="Times New Roman" w:hAnsi="Times New Roman" w:cs="Times New Roman"/>
          <w:sz w:val="24"/>
          <w:szCs w:val="24"/>
        </w:rPr>
        <w:t xml:space="preserve">on as it was a moonlit night, and he was close to the scene. </w:t>
      </w:r>
    </w:p>
    <w:p w14:paraId="4E8EC5E1" w14:textId="75956035" w:rsidR="00E75F42" w:rsidRDefault="00E75F42" w:rsidP="00B84EB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witness said when he went back to his </w:t>
      </w:r>
      <w:r w:rsidR="003E1EA8">
        <w:rPr>
          <w:rFonts w:ascii="Times New Roman" w:hAnsi="Times New Roman" w:cs="Times New Roman"/>
          <w:sz w:val="24"/>
          <w:szCs w:val="24"/>
        </w:rPr>
        <w:t>house,</w:t>
      </w:r>
      <w:r>
        <w:rPr>
          <w:rFonts w:ascii="Times New Roman" w:hAnsi="Times New Roman" w:cs="Times New Roman"/>
          <w:sz w:val="24"/>
          <w:szCs w:val="24"/>
        </w:rPr>
        <w:t xml:space="preserve"> he heard continuous cries from the deceased</w:t>
      </w:r>
      <w:r w:rsidR="00DF4BDD">
        <w:rPr>
          <w:rFonts w:ascii="Times New Roman" w:hAnsi="Times New Roman" w:cs="Times New Roman"/>
          <w:sz w:val="24"/>
          <w:szCs w:val="24"/>
        </w:rPr>
        <w:t>,</w:t>
      </w:r>
      <w:r>
        <w:rPr>
          <w:rFonts w:ascii="Times New Roman" w:hAnsi="Times New Roman" w:cs="Times New Roman"/>
          <w:sz w:val="24"/>
          <w:szCs w:val="24"/>
        </w:rPr>
        <w:t xml:space="preserve"> suggesting that the assault was still being carried on. </w:t>
      </w:r>
    </w:p>
    <w:p w14:paraId="7F0C79C9" w14:textId="0B587A40" w:rsidR="001B291B" w:rsidRDefault="00E75F42" w:rsidP="00B84E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Under cross-examination, the witness was adamant he saw accused 1 assaulting the deceased with booted feet. As for accused 2, the witness stated that he did not see him assault the deceased. He said accused 2 was just standing by. The witness was asked whether he saw accused 3 assaulting deceased. He indicated that at the time he arrived accused 3 was holding a rope. At that moment, he was not assaulting the deceased. It was accused 1 who was assaulting the deceased, with booted feet. </w:t>
      </w:r>
    </w:p>
    <w:p w14:paraId="1012C0A2" w14:textId="77777777" w:rsidR="00375C09" w:rsidRDefault="00375C09" w:rsidP="00B84E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Passmore Ruhukwa is another local resident, who stayed within the neighbourhood of the scene of crime at the time. </w:t>
      </w:r>
    </w:p>
    <w:p w14:paraId="1FB71E1F" w14:textId="77777777" w:rsidR="00375C09" w:rsidRDefault="00375C09" w:rsidP="00B84E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He told the court that he was woken from sleep by someone shouting “thief!”. He came out of his house and realised the noise was coming from accused 3’s yard. He went there and saw the deceased tied to a tree. </w:t>
      </w:r>
    </w:p>
    <w:p w14:paraId="4018775A" w14:textId="03376E79" w:rsidR="003E1EA8" w:rsidRDefault="00375C09" w:rsidP="00B84E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witness went on to state that at the scene, he saw accused 1 holding the deceased at the shoulders, whilst accused 3 was </w:t>
      </w:r>
      <w:r w:rsidR="004E6802">
        <w:rPr>
          <w:rFonts w:ascii="Times New Roman" w:hAnsi="Times New Roman" w:cs="Times New Roman"/>
          <w:sz w:val="24"/>
          <w:szCs w:val="24"/>
        </w:rPr>
        <w:t xml:space="preserve">assaulting him. He said accused 3 was assaulting deceased with a rope. Asked to describe that rope, he referred to </w:t>
      </w:r>
      <w:r w:rsidR="003E1EA8">
        <w:rPr>
          <w:rFonts w:ascii="Times New Roman" w:hAnsi="Times New Roman" w:cs="Times New Roman"/>
          <w:sz w:val="24"/>
          <w:szCs w:val="24"/>
        </w:rPr>
        <w:t>it as “mboma”. He said it was</w:t>
      </w:r>
      <w:r w:rsidR="001E1811">
        <w:rPr>
          <w:rFonts w:ascii="Times New Roman" w:hAnsi="Times New Roman" w:cs="Times New Roman"/>
          <w:sz w:val="24"/>
          <w:szCs w:val="24"/>
        </w:rPr>
        <w:t xml:space="preserve"> </w:t>
      </w:r>
      <w:r w:rsidR="001E1811">
        <w:rPr>
          <w:rFonts w:ascii="Times New Roman" w:hAnsi="Times New Roman" w:cs="Times New Roman"/>
          <w:sz w:val="24"/>
          <w:szCs w:val="24"/>
        </w:rPr>
        <w:lastRenderedPageBreak/>
        <w:t xml:space="preserve">rubber like.  The witness stated that he tried to stop  accused 3 from assaulting deceased Accused 3 told him to go away. </w:t>
      </w:r>
      <w:r w:rsidR="003E1EA8">
        <w:rPr>
          <w:rFonts w:ascii="Times New Roman" w:hAnsi="Times New Roman" w:cs="Times New Roman"/>
          <w:sz w:val="24"/>
          <w:szCs w:val="24"/>
        </w:rPr>
        <w:t xml:space="preserve"> </w:t>
      </w:r>
    </w:p>
    <w:p w14:paraId="6C5338B5" w14:textId="0431C1FB" w:rsidR="00B75379" w:rsidRDefault="003E1EA8" w:rsidP="00B84E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After </w:t>
      </w:r>
      <w:r w:rsidR="00B75379">
        <w:rPr>
          <w:rFonts w:ascii="Times New Roman" w:hAnsi="Times New Roman" w:cs="Times New Roman"/>
          <w:sz w:val="24"/>
          <w:szCs w:val="24"/>
        </w:rPr>
        <w:t>failing to stop the assault, the witness went back to sleep. Under cross-examination he maintained his narration that he saw accused 1 holding deceased by the shoulders, whilst accused 3 assaulted him with a “mboma”</w:t>
      </w:r>
      <w:r w:rsidR="00DF4BDD">
        <w:rPr>
          <w:rFonts w:ascii="Times New Roman" w:hAnsi="Times New Roman" w:cs="Times New Roman"/>
          <w:sz w:val="24"/>
          <w:szCs w:val="24"/>
        </w:rPr>
        <w:t>.</w:t>
      </w:r>
      <w:r w:rsidR="00B75379">
        <w:rPr>
          <w:rFonts w:ascii="Times New Roman" w:hAnsi="Times New Roman" w:cs="Times New Roman"/>
          <w:sz w:val="24"/>
          <w:szCs w:val="24"/>
        </w:rPr>
        <w:t xml:space="preserve"> </w:t>
      </w:r>
    </w:p>
    <w:p w14:paraId="03095432" w14:textId="4CC5C629" w:rsidR="00B75379" w:rsidRDefault="00B75379" w:rsidP="00B84E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Again</w:t>
      </w:r>
      <w:r w:rsidR="00DF4BDD">
        <w:rPr>
          <w:rFonts w:ascii="Times New Roman" w:hAnsi="Times New Roman" w:cs="Times New Roman"/>
          <w:sz w:val="24"/>
          <w:szCs w:val="24"/>
        </w:rPr>
        <w:t>,</w:t>
      </w:r>
      <w:r>
        <w:rPr>
          <w:rFonts w:ascii="Times New Roman" w:hAnsi="Times New Roman" w:cs="Times New Roman"/>
          <w:sz w:val="24"/>
          <w:szCs w:val="24"/>
        </w:rPr>
        <w:t xml:space="preserve"> the witness</w:t>
      </w:r>
      <w:r w:rsidR="00DF4BDD">
        <w:rPr>
          <w:rFonts w:ascii="Times New Roman" w:hAnsi="Times New Roman" w:cs="Times New Roman"/>
          <w:sz w:val="24"/>
          <w:szCs w:val="24"/>
        </w:rPr>
        <w:t xml:space="preserve"> </w:t>
      </w:r>
      <w:r>
        <w:rPr>
          <w:rFonts w:ascii="Times New Roman" w:hAnsi="Times New Roman" w:cs="Times New Roman"/>
          <w:sz w:val="24"/>
          <w:szCs w:val="24"/>
        </w:rPr>
        <w:t xml:space="preserve">said he did not see accused 2 assaulting </w:t>
      </w:r>
      <w:r w:rsidR="00DF4BDD">
        <w:rPr>
          <w:rFonts w:ascii="Times New Roman" w:hAnsi="Times New Roman" w:cs="Times New Roman"/>
          <w:sz w:val="24"/>
          <w:szCs w:val="24"/>
        </w:rPr>
        <w:t>the</w:t>
      </w:r>
      <w:r w:rsidR="00B8645D">
        <w:rPr>
          <w:rFonts w:ascii="Times New Roman" w:hAnsi="Times New Roman" w:cs="Times New Roman"/>
          <w:sz w:val="24"/>
          <w:szCs w:val="24"/>
        </w:rPr>
        <w:t xml:space="preserve"> </w:t>
      </w:r>
      <w:r>
        <w:rPr>
          <w:rFonts w:ascii="Times New Roman" w:hAnsi="Times New Roman" w:cs="Times New Roman"/>
          <w:sz w:val="24"/>
          <w:szCs w:val="24"/>
        </w:rPr>
        <w:t>deceas</w:t>
      </w:r>
      <w:r w:rsidR="00B8645D">
        <w:rPr>
          <w:rFonts w:ascii="Times New Roman" w:hAnsi="Times New Roman" w:cs="Times New Roman"/>
          <w:sz w:val="24"/>
          <w:szCs w:val="24"/>
        </w:rPr>
        <w:t>ed.</w:t>
      </w:r>
    </w:p>
    <w:p w14:paraId="6A8AC1FB" w14:textId="175BD5F9" w:rsidR="00B75379" w:rsidRDefault="00B75379" w:rsidP="00B84EB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Luckson Sauro</w:t>
      </w:r>
      <w:r w:rsidR="00B8645D">
        <w:rPr>
          <w:rFonts w:ascii="Times New Roman" w:hAnsi="Times New Roman" w:cs="Times New Roman"/>
          <w:sz w:val="24"/>
          <w:szCs w:val="24"/>
        </w:rPr>
        <w:t>w</w:t>
      </w:r>
      <w:r>
        <w:rPr>
          <w:rFonts w:ascii="Times New Roman" w:hAnsi="Times New Roman" w:cs="Times New Roman"/>
          <w:sz w:val="24"/>
          <w:szCs w:val="24"/>
        </w:rPr>
        <w:t>e is</w:t>
      </w:r>
      <w:r w:rsidR="00B8645D">
        <w:rPr>
          <w:rFonts w:ascii="Times New Roman" w:hAnsi="Times New Roman" w:cs="Times New Roman"/>
          <w:sz w:val="24"/>
          <w:szCs w:val="24"/>
        </w:rPr>
        <w:t xml:space="preserve"> a duly attested member of the Zimbabwe Republic Police, stationed at CID (Homicide)</w:t>
      </w:r>
      <w:r w:rsidR="00E6770F">
        <w:rPr>
          <w:rFonts w:ascii="Times New Roman" w:hAnsi="Times New Roman" w:cs="Times New Roman"/>
          <w:sz w:val="24"/>
          <w:szCs w:val="24"/>
        </w:rPr>
        <w:t>, Harare.</w:t>
      </w:r>
      <w:r w:rsidR="00B8645D">
        <w:rPr>
          <w:rFonts w:ascii="Times New Roman" w:hAnsi="Times New Roman" w:cs="Times New Roman"/>
          <w:sz w:val="24"/>
          <w:szCs w:val="24"/>
        </w:rPr>
        <w:t xml:space="preserve"> H</w:t>
      </w:r>
      <w:r>
        <w:rPr>
          <w:rFonts w:ascii="Times New Roman" w:hAnsi="Times New Roman" w:cs="Times New Roman"/>
          <w:sz w:val="24"/>
          <w:szCs w:val="24"/>
        </w:rPr>
        <w:t>e is the one who</w:t>
      </w:r>
      <w:r w:rsidR="00775416">
        <w:rPr>
          <w:rFonts w:ascii="Times New Roman" w:hAnsi="Times New Roman" w:cs="Times New Roman"/>
          <w:sz w:val="24"/>
          <w:szCs w:val="24"/>
        </w:rPr>
        <w:t xml:space="preserve"> led </w:t>
      </w:r>
      <w:r>
        <w:rPr>
          <w:rFonts w:ascii="Times New Roman" w:hAnsi="Times New Roman" w:cs="Times New Roman"/>
          <w:sz w:val="24"/>
          <w:szCs w:val="24"/>
        </w:rPr>
        <w:t xml:space="preserve"> the team of detectives on indications</w:t>
      </w:r>
      <w:r w:rsidR="00E6770F">
        <w:rPr>
          <w:rFonts w:ascii="Times New Roman" w:hAnsi="Times New Roman" w:cs="Times New Roman"/>
          <w:sz w:val="24"/>
          <w:szCs w:val="24"/>
        </w:rPr>
        <w:t xml:space="preserve"> that were made by the accused. It</w:t>
      </w:r>
      <w:r>
        <w:rPr>
          <w:rFonts w:ascii="Times New Roman" w:hAnsi="Times New Roman" w:cs="Times New Roman"/>
          <w:sz w:val="24"/>
          <w:szCs w:val="24"/>
        </w:rPr>
        <w:t xml:space="preserve"> was accused 1 and 2 who went for indications. Accused 3 was not there</w:t>
      </w:r>
      <w:r w:rsidR="00E6770F">
        <w:rPr>
          <w:rFonts w:ascii="Times New Roman" w:hAnsi="Times New Roman" w:cs="Times New Roman"/>
          <w:sz w:val="24"/>
          <w:szCs w:val="24"/>
        </w:rPr>
        <w:t>,</w:t>
      </w:r>
      <w:r>
        <w:rPr>
          <w:rFonts w:ascii="Times New Roman" w:hAnsi="Times New Roman" w:cs="Times New Roman"/>
          <w:sz w:val="24"/>
          <w:szCs w:val="24"/>
        </w:rPr>
        <w:t xml:space="preserve"> as he had not yet been arrested. </w:t>
      </w:r>
    </w:p>
    <w:p w14:paraId="7F3EBD67" w14:textId="28815F59" w:rsidR="00C24004" w:rsidRDefault="003B243A" w:rsidP="00B84E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witness’s testimony was mainly on the </w:t>
      </w:r>
      <w:r w:rsidR="00C24004">
        <w:rPr>
          <w:rFonts w:ascii="Times New Roman" w:hAnsi="Times New Roman" w:cs="Times New Roman"/>
          <w:sz w:val="24"/>
          <w:szCs w:val="24"/>
        </w:rPr>
        <w:t xml:space="preserve">indications he conducted. He was not the </w:t>
      </w:r>
      <w:r w:rsidR="00E6770F">
        <w:rPr>
          <w:rFonts w:ascii="Times New Roman" w:hAnsi="Times New Roman" w:cs="Times New Roman"/>
          <w:sz w:val="24"/>
          <w:szCs w:val="24"/>
        </w:rPr>
        <w:t>Investigating Officer. T</w:t>
      </w:r>
      <w:r w:rsidR="00C24004">
        <w:rPr>
          <w:rFonts w:ascii="Times New Roman" w:hAnsi="Times New Roman" w:cs="Times New Roman"/>
          <w:sz w:val="24"/>
          <w:szCs w:val="24"/>
        </w:rPr>
        <w:t xml:space="preserve">he indications were recorded on video, and the video was played in court. There was no objection from any of the accused to having the video shown in court. </w:t>
      </w:r>
    </w:p>
    <w:p w14:paraId="7A74690C" w14:textId="022115C9" w:rsidR="00C24004" w:rsidRDefault="00C24004" w:rsidP="00B84EB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indications were largely along the lines of the participating accused </w:t>
      </w:r>
      <w:r w:rsidR="00E6770F">
        <w:rPr>
          <w:rFonts w:ascii="Times New Roman" w:hAnsi="Times New Roman" w:cs="Times New Roman"/>
          <w:sz w:val="24"/>
          <w:szCs w:val="24"/>
        </w:rPr>
        <w:t>i.e.</w:t>
      </w:r>
      <w:r>
        <w:rPr>
          <w:rFonts w:ascii="Times New Roman" w:hAnsi="Times New Roman" w:cs="Times New Roman"/>
          <w:sz w:val="24"/>
          <w:szCs w:val="24"/>
        </w:rPr>
        <w:t xml:space="preserve"> accused 1 and 2’s defence story. Their story being basically that they apprehended a suspected thief who attempted to assault accused 2. It is accused 3 who assaulted deceased with a log on the forehead. </w:t>
      </w:r>
      <w:r w:rsidR="00E6770F">
        <w:rPr>
          <w:rFonts w:ascii="Times New Roman" w:hAnsi="Times New Roman" w:cs="Times New Roman"/>
          <w:sz w:val="24"/>
          <w:szCs w:val="24"/>
        </w:rPr>
        <w:t>Thus,</w:t>
      </w:r>
      <w:r>
        <w:rPr>
          <w:rFonts w:ascii="Times New Roman" w:hAnsi="Times New Roman" w:cs="Times New Roman"/>
          <w:sz w:val="24"/>
          <w:szCs w:val="24"/>
        </w:rPr>
        <w:t xml:space="preserve"> the indications consisted mainly of what accuse</w:t>
      </w:r>
      <w:r w:rsidR="00E6770F">
        <w:rPr>
          <w:rFonts w:ascii="Times New Roman" w:hAnsi="Times New Roman" w:cs="Times New Roman"/>
          <w:sz w:val="24"/>
          <w:szCs w:val="24"/>
        </w:rPr>
        <w:t>d</w:t>
      </w:r>
      <w:r>
        <w:rPr>
          <w:rFonts w:ascii="Times New Roman" w:hAnsi="Times New Roman" w:cs="Times New Roman"/>
          <w:sz w:val="24"/>
          <w:szCs w:val="24"/>
        </w:rPr>
        <w:t xml:space="preserve"> 1 and 2 told the witness during the indications. </w:t>
      </w:r>
    </w:p>
    <w:p w14:paraId="263777B3" w14:textId="5866F0C2" w:rsidR="00EB2100" w:rsidRDefault="00C24004" w:rsidP="00B84E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Mike Tsambatare was the last </w:t>
      </w:r>
      <w:r w:rsidR="00E6770F">
        <w:rPr>
          <w:rFonts w:ascii="Times New Roman" w:hAnsi="Times New Roman" w:cs="Times New Roman"/>
          <w:sz w:val="24"/>
          <w:szCs w:val="24"/>
        </w:rPr>
        <w:t>S</w:t>
      </w:r>
      <w:r>
        <w:rPr>
          <w:rFonts w:ascii="Times New Roman" w:hAnsi="Times New Roman" w:cs="Times New Roman"/>
          <w:sz w:val="24"/>
          <w:szCs w:val="24"/>
        </w:rPr>
        <w:t xml:space="preserve">tate witness. He is based at CID </w:t>
      </w:r>
      <w:r w:rsidR="00E6770F">
        <w:rPr>
          <w:rFonts w:ascii="Times New Roman" w:hAnsi="Times New Roman" w:cs="Times New Roman"/>
          <w:sz w:val="24"/>
          <w:szCs w:val="24"/>
        </w:rPr>
        <w:t>(</w:t>
      </w:r>
      <w:r>
        <w:rPr>
          <w:rFonts w:ascii="Times New Roman" w:hAnsi="Times New Roman" w:cs="Times New Roman"/>
          <w:sz w:val="24"/>
          <w:szCs w:val="24"/>
        </w:rPr>
        <w:t>homicide</w:t>
      </w:r>
      <w:r w:rsidR="00E6770F">
        <w:rPr>
          <w:rFonts w:ascii="Times New Roman" w:hAnsi="Times New Roman" w:cs="Times New Roman"/>
          <w:sz w:val="24"/>
          <w:szCs w:val="24"/>
        </w:rPr>
        <w:t>)</w:t>
      </w:r>
      <w:r>
        <w:rPr>
          <w:rFonts w:ascii="Times New Roman" w:hAnsi="Times New Roman" w:cs="Times New Roman"/>
          <w:sz w:val="24"/>
          <w:szCs w:val="24"/>
        </w:rPr>
        <w:t xml:space="preserve"> and was the I</w:t>
      </w:r>
      <w:r w:rsidR="00E6770F">
        <w:rPr>
          <w:rFonts w:ascii="Times New Roman" w:hAnsi="Times New Roman" w:cs="Times New Roman"/>
          <w:sz w:val="24"/>
          <w:szCs w:val="24"/>
        </w:rPr>
        <w:t>nvestigating</w:t>
      </w:r>
      <w:r w:rsidR="005E076D">
        <w:rPr>
          <w:rFonts w:ascii="Times New Roman" w:hAnsi="Times New Roman" w:cs="Times New Roman"/>
          <w:sz w:val="24"/>
          <w:szCs w:val="24"/>
        </w:rPr>
        <w:t xml:space="preserve"> </w:t>
      </w:r>
      <w:r>
        <w:rPr>
          <w:rFonts w:ascii="Times New Roman" w:hAnsi="Times New Roman" w:cs="Times New Roman"/>
          <w:sz w:val="24"/>
          <w:szCs w:val="24"/>
        </w:rPr>
        <w:t>O</w:t>
      </w:r>
      <w:r w:rsidR="005E076D">
        <w:rPr>
          <w:rFonts w:ascii="Times New Roman" w:hAnsi="Times New Roman" w:cs="Times New Roman"/>
          <w:sz w:val="24"/>
          <w:szCs w:val="24"/>
        </w:rPr>
        <w:t>fficer</w:t>
      </w:r>
      <w:r>
        <w:rPr>
          <w:rFonts w:ascii="Times New Roman" w:hAnsi="Times New Roman" w:cs="Times New Roman"/>
          <w:sz w:val="24"/>
          <w:szCs w:val="24"/>
        </w:rPr>
        <w:t xml:space="preserve">. </w:t>
      </w:r>
      <w:r w:rsidR="005E076D">
        <w:rPr>
          <w:rFonts w:ascii="Times New Roman" w:hAnsi="Times New Roman" w:cs="Times New Roman"/>
          <w:sz w:val="24"/>
          <w:szCs w:val="24"/>
        </w:rPr>
        <w:t>L</w:t>
      </w:r>
      <w:r>
        <w:rPr>
          <w:rFonts w:ascii="Times New Roman" w:hAnsi="Times New Roman" w:cs="Times New Roman"/>
          <w:sz w:val="24"/>
          <w:szCs w:val="24"/>
        </w:rPr>
        <w:t xml:space="preserve">ike most, if not all </w:t>
      </w:r>
      <w:r w:rsidR="005E076D">
        <w:rPr>
          <w:rFonts w:ascii="Times New Roman" w:hAnsi="Times New Roman" w:cs="Times New Roman"/>
          <w:sz w:val="24"/>
          <w:szCs w:val="24"/>
        </w:rPr>
        <w:t>investigating officer</w:t>
      </w:r>
      <w:r>
        <w:rPr>
          <w:rFonts w:ascii="Times New Roman" w:hAnsi="Times New Roman" w:cs="Times New Roman"/>
          <w:sz w:val="24"/>
          <w:szCs w:val="24"/>
        </w:rPr>
        <w:t>s, his evidence comes after the event. It is mainly about the investigations he carrie</w:t>
      </w:r>
      <w:r w:rsidR="00CB4FF6">
        <w:rPr>
          <w:rFonts w:ascii="Times New Roman" w:hAnsi="Times New Roman" w:cs="Times New Roman"/>
          <w:sz w:val="24"/>
          <w:szCs w:val="24"/>
        </w:rPr>
        <w:t>d</w:t>
      </w:r>
      <w:r>
        <w:rPr>
          <w:rFonts w:ascii="Times New Roman" w:hAnsi="Times New Roman" w:cs="Times New Roman"/>
          <w:sz w:val="24"/>
          <w:szCs w:val="24"/>
        </w:rPr>
        <w:t xml:space="preserve"> out, which involve interviewing the accused person</w:t>
      </w:r>
      <w:r w:rsidR="005E076D">
        <w:rPr>
          <w:rFonts w:ascii="Times New Roman" w:hAnsi="Times New Roman" w:cs="Times New Roman"/>
          <w:sz w:val="24"/>
          <w:szCs w:val="24"/>
        </w:rPr>
        <w:t>s</w:t>
      </w:r>
      <w:r>
        <w:rPr>
          <w:rFonts w:ascii="Times New Roman" w:hAnsi="Times New Roman" w:cs="Times New Roman"/>
          <w:sz w:val="24"/>
          <w:szCs w:val="24"/>
        </w:rPr>
        <w:t xml:space="preserve"> and witnesses. It is mostly </w:t>
      </w:r>
      <w:r w:rsidR="005E076D">
        <w:rPr>
          <w:rFonts w:ascii="Times New Roman" w:hAnsi="Times New Roman" w:cs="Times New Roman"/>
          <w:sz w:val="24"/>
          <w:szCs w:val="24"/>
        </w:rPr>
        <w:t xml:space="preserve">behind-the-scenes </w:t>
      </w:r>
      <w:r w:rsidR="008C0F7B">
        <w:rPr>
          <w:rFonts w:ascii="Times New Roman" w:hAnsi="Times New Roman" w:cs="Times New Roman"/>
          <w:sz w:val="24"/>
          <w:szCs w:val="24"/>
        </w:rPr>
        <w:t>work which result</w:t>
      </w:r>
      <w:r w:rsidR="005E076D">
        <w:rPr>
          <w:rFonts w:ascii="Times New Roman" w:hAnsi="Times New Roman" w:cs="Times New Roman"/>
          <w:sz w:val="24"/>
          <w:szCs w:val="24"/>
        </w:rPr>
        <w:t>s</w:t>
      </w:r>
      <w:r w:rsidR="008C0F7B">
        <w:rPr>
          <w:rFonts w:ascii="Times New Roman" w:hAnsi="Times New Roman" w:cs="Times New Roman"/>
          <w:sz w:val="24"/>
          <w:szCs w:val="24"/>
        </w:rPr>
        <w:t xml:space="preserve"> in the compilation of the crime docket. His </w:t>
      </w:r>
      <w:r w:rsidR="00CB4FF6">
        <w:rPr>
          <w:rFonts w:ascii="Times New Roman" w:hAnsi="Times New Roman" w:cs="Times New Roman"/>
          <w:sz w:val="24"/>
          <w:szCs w:val="24"/>
        </w:rPr>
        <w:t xml:space="preserve">role, clearly an essential one, </w:t>
      </w:r>
      <w:r w:rsidR="00241514">
        <w:rPr>
          <w:rFonts w:ascii="Times New Roman" w:hAnsi="Times New Roman" w:cs="Times New Roman"/>
          <w:sz w:val="24"/>
          <w:szCs w:val="24"/>
        </w:rPr>
        <w:t xml:space="preserve">is to </w:t>
      </w:r>
      <w:r w:rsidR="00CB4FF6">
        <w:rPr>
          <w:rFonts w:ascii="Times New Roman" w:hAnsi="Times New Roman" w:cs="Times New Roman"/>
          <w:sz w:val="24"/>
          <w:szCs w:val="24"/>
        </w:rPr>
        <w:t>gather</w:t>
      </w:r>
      <w:r w:rsidR="00241514">
        <w:rPr>
          <w:rFonts w:ascii="Times New Roman" w:hAnsi="Times New Roman" w:cs="Times New Roman"/>
          <w:sz w:val="24"/>
          <w:szCs w:val="24"/>
        </w:rPr>
        <w:t xml:space="preserve"> the evidence that is required in court.</w:t>
      </w:r>
      <w:r w:rsidR="008C0F7B">
        <w:rPr>
          <w:rFonts w:ascii="Times New Roman" w:hAnsi="Times New Roman" w:cs="Times New Roman"/>
          <w:sz w:val="24"/>
          <w:szCs w:val="24"/>
        </w:rPr>
        <w:t xml:space="preserve">  Calling him as a witness usually results in him repeating the evidence </w:t>
      </w:r>
      <w:r w:rsidR="00241514">
        <w:rPr>
          <w:rFonts w:ascii="Times New Roman" w:hAnsi="Times New Roman" w:cs="Times New Roman"/>
          <w:sz w:val="24"/>
          <w:szCs w:val="24"/>
        </w:rPr>
        <w:t>that he would</w:t>
      </w:r>
      <w:r w:rsidR="008C0F7B">
        <w:rPr>
          <w:rFonts w:ascii="Times New Roman" w:hAnsi="Times New Roman" w:cs="Times New Roman"/>
          <w:sz w:val="24"/>
          <w:szCs w:val="24"/>
        </w:rPr>
        <w:t xml:space="preserve"> have submitted to the prosecut</w:t>
      </w:r>
      <w:r w:rsidR="00241514">
        <w:rPr>
          <w:rFonts w:ascii="Times New Roman" w:hAnsi="Times New Roman" w:cs="Times New Roman"/>
          <w:sz w:val="24"/>
          <w:szCs w:val="24"/>
        </w:rPr>
        <w:t>or</w:t>
      </w:r>
      <w:r w:rsidR="008C0F7B">
        <w:rPr>
          <w:rFonts w:ascii="Times New Roman" w:hAnsi="Times New Roman" w:cs="Times New Roman"/>
          <w:sz w:val="24"/>
          <w:szCs w:val="24"/>
        </w:rPr>
        <w:t xml:space="preserve"> in the crime docket. This was so in the present case. The witness </w:t>
      </w:r>
      <w:r w:rsidR="00F40068">
        <w:rPr>
          <w:rFonts w:ascii="Times New Roman" w:hAnsi="Times New Roman" w:cs="Times New Roman"/>
          <w:sz w:val="24"/>
          <w:szCs w:val="24"/>
        </w:rPr>
        <w:t>tended</w:t>
      </w:r>
      <w:r w:rsidR="00241514">
        <w:rPr>
          <w:rFonts w:ascii="Times New Roman" w:hAnsi="Times New Roman" w:cs="Times New Roman"/>
          <w:sz w:val="24"/>
          <w:szCs w:val="24"/>
        </w:rPr>
        <w:t xml:space="preserve"> </w:t>
      </w:r>
      <w:r w:rsidR="00F40068">
        <w:rPr>
          <w:rFonts w:ascii="Times New Roman" w:hAnsi="Times New Roman" w:cs="Times New Roman"/>
          <w:sz w:val="24"/>
          <w:szCs w:val="24"/>
        </w:rPr>
        <w:t>t</w:t>
      </w:r>
      <w:r w:rsidR="00EB2100">
        <w:rPr>
          <w:rFonts w:ascii="Times New Roman" w:hAnsi="Times New Roman" w:cs="Times New Roman"/>
          <w:sz w:val="24"/>
          <w:szCs w:val="24"/>
        </w:rPr>
        <w:t>o dwell</w:t>
      </w:r>
      <w:r w:rsidR="00F40068">
        <w:rPr>
          <w:rFonts w:ascii="Times New Roman" w:hAnsi="Times New Roman" w:cs="Times New Roman"/>
          <w:sz w:val="24"/>
          <w:szCs w:val="24"/>
        </w:rPr>
        <w:t xml:space="preserve"> on what the </w:t>
      </w:r>
      <w:r w:rsidR="00241514">
        <w:rPr>
          <w:rFonts w:ascii="Times New Roman" w:hAnsi="Times New Roman" w:cs="Times New Roman"/>
          <w:sz w:val="24"/>
          <w:szCs w:val="24"/>
        </w:rPr>
        <w:t xml:space="preserve">accused </w:t>
      </w:r>
      <w:r w:rsidR="00F40068">
        <w:rPr>
          <w:rFonts w:ascii="Times New Roman" w:hAnsi="Times New Roman" w:cs="Times New Roman"/>
          <w:sz w:val="24"/>
          <w:szCs w:val="24"/>
        </w:rPr>
        <w:t xml:space="preserve">persons and the </w:t>
      </w:r>
      <w:r w:rsidR="00241514">
        <w:rPr>
          <w:rFonts w:ascii="Times New Roman" w:hAnsi="Times New Roman" w:cs="Times New Roman"/>
          <w:sz w:val="24"/>
          <w:szCs w:val="24"/>
        </w:rPr>
        <w:t>S</w:t>
      </w:r>
      <w:r w:rsidR="00F40068">
        <w:rPr>
          <w:rFonts w:ascii="Times New Roman" w:hAnsi="Times New Roman" w:cs="Times New Roman"/>
          <w:sz w:val="24"/>
          <w:szCs w:val="24"/>
        </w:rPr>
        <w:t>tate witnesses told him.</w:t>
      </w:r>
      <w:r w:rsidR="00EB2100">
        <w:rPr>
          <w:rFonts w:ascii="Times New Roman" w:hAnsi="Times New Roman" w:cs="Times New Roman"/>
          <w:sz w:val="24"/>
          <w:szCs w:val="24"/>
        </w:rPr>
        <w:t xml:space="preserve"> </w:t>
      </w:r>
      <w:r w:rsidR="00F40068">
        <w:rPr>
          <w:rFonts w:ascii="Times New Roman" w:hAnsi="Times New Roman" w:cs="Times New Roman"/>
          <w:sz w:val="24"/>
          <w:szCs w:val="24"/>
        </w:rPr>
        <w:t>T</w:t>
      </w:r>
      <w:r w:rsidR="00EB2100">
        <w:rPr>
          <w:rFonts w:ascii="Times New Roman" w:hAnsi="Times New Roman" w:cs="Times New Roman"/>
          <w:sz w:val="24"/>
          <w:szCs w:val="24"/>
        </w:rPr>
        <w:t xml:space="preserve">his evidence </w:t>
      </w:r>
      <w:r w:rsidR="00F40068">
        <w:rPr>
          <w:rFonts w:ascii="Times New Roman" w:hAnsi="Times New Roman" w:cs="Times New Roman"/>
          <w:sz w:val="24"/>
          <w:szCs w:val="24"/>
        </w:rPr>
        <w:t xml:space="preserve">is already on record, </w:t>
      </w:r>
      <w:r w:rsidR="008E4940">
        <w:rPr>
          <w:rFonts w:ascii="Times New Roman" w:hAnsi="Times New Roman" w:cs="Times New Roman"/>
          <w:sz w:val="24"/>
          <w:szCs w:val="24"/>
        </w:rPr>
        <w:t xml:space="preserve">elicited from the witnesses themselves. </w:t>
      </w:r>
    </w:p>
    <w:p w14:paraId="7F717823" w14:textId="2BBB43DB" w:rsidR="00375C09" w:rsidRDefault="00EB2100" w:rsidP="00B84E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However, </w:t>
      </w:r>
      <w:r w:rsidR="00241514">
        <w:rPr>
          <w:rFonts w:ascii="Times New Roman" w:hAnsi="Times New Roman" w:cs="Times New Roman"/>
          <w:sz w:val="24"/>
          <w:szCs w:val="24"/>
        </w:rPr>
        <w:t>an</w:t>
      </w:r>
      <w:r>
        <w:rPr>
          <w:rFonts w:ascii="Times New Roman" w:hAnsi="Times New Roman" w:cs="Times New Roman"/>
          <w:sz w:val="24"/>
          <w:szCs w:val="24"/>
        </w:rPr>
        <w:t xml:space="preserve"> important aspect of </w:t>
      </w:r>
      <w:r w:rsidR="00241514">
        <w:rPr>
          <w:rFonts w:ascii="Times New Roman" w:hAnsi="Times New Roman" w:cs="Times New Roman"/>
          <w:sz w:val="24"/>
          <w:szCs w:val="24"/>
        </w:rPr>
        <w:t>the investigating officer</w:t>
      </w:r>
      <w:r>
        <w:rPr>
          <w:rFonts w:ascii="Times New Roman" w:hAnsi="Times New Roman" w:cs="Times New Roman"/>
          <w:sz w:val="24"/>
          <w:szCs w:val="24"/>
        </w:rPr>
        <w:t>’s evidence in this matter is that</w:t>
      </w:r>
      <w:r w:rsidR="0070626F">
        <w:rPr>
          <w:rFonts w:ascii="Times New Roman" w:hAnsi="Times New Roman" w:cs="Times New Roman"/>
          <w:sz w:val="24"/>
          <w:szCs w:val="24"/>
        </w:rPr>
        <w:t xml:space="preserve"> </w:t>
      </w:r>
      <w:r>
        <w:rPr>
          <w:rFonts w:ascii="Times New Roman" w:hAnsi="Times New Roman" w:cs="Times New Roman"/>
          <w:sz w:val="24"/>
          <w:szCs w:val="24"/>
        </w:rPr>
        <w:t xml:space="preserve">accused 3 was at large for about 3 years after the commission of the offence. He was only arrested in 2020 at his rural home in Muzokomba. </w:t>
      </w:r>
      <w:r w:rsidR="00B75379">
        <w:rPr>
          <w:rFonts w:ascii="Times New Roman" w:hAnsi="Times New Roman" w:cs="Times New Roman"/>
          <w:sz w:val="24"/>
          <w:szCs w:val="24"/>
        </w:rPr>
        <w:t xml:space="preserve"> </w:t>
      </w:r>
      <w:r w:rsidR="00375C09">
        <w:rPr>
          <w:rFonts w:ascii="Times New Roman" w:hAnsi="Times New Roman" w:cs="Times New Roman"/>
          <w:sz w:val="24"/>
          <w:szCs w:val="24"/>
        </w:rPr>
        <w:t xml:space="preserve"> </w:t>
      </w:r>
    </w:p>
    <w:p w14:paraId="4D482760" w14:textId="398E3424" w:rsidR="008E4940" w:rsidRDefault="008E4940" w:rsidP="00B84EB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Turning to the accused persons’ defence evidence, each </w:t>
      </w:r>
      <w:r w:rsidR="003D4578">
        <w:rPr>
          <w:rFonts w:ascii="Times New Roman" w:hAnsi="Times New Roman" w:cs="Times New Roman"/>
          <w:sz w:val="24"/>
          <w:szCs w:val="24"/>
        </w:rPr>
        <w:t>one adhered to his</w:t>
      </w:r>
      <w:r>
        <w:rPr>
          <w:rFonts w:ascii="Times New Roman" w:hAnsi="Times New Roman" w:cs="Times New Roman"/>
          <w:sz w:val="24"/>
          <w:szCs w:val="24"/>
        </w:rPr>
        <w:t xml:space="preserve"> defence outline</w:t>
      </w:r>
      <w:r w:rsidR="003D4578">
        <w:rPr>
          <w:rFonts w:ascii="Times New Roman" w:hAnsi="Times New Roman" w:cs="Times New Roman"/>
          <w:sz w:val="24"/>
          <w:szCs w:val="24"/>
        </w:rPr>
        <w:t>, and incorporated it</w:t>
      </w:r>
      <w:r>
        <w:rPr>
          <w:rFonts w:ascii="Times New Roman" w:hAnsi="Times New Roman" w:cs="Times New Roman"/>
          <w:sz w:val="24"/>
          <w:szCs w:val="24"/>
        </w:rPr>
        <w:t xml:space="preserve"> into his evidence. </w:t>
      </w:r>
      <w:r w:rsidR="001E0E48">
        <w:rPr>
          <w:rFonts w:ascii="Times New Roman" w:hAnsi="Times New Roman" w:cs="Times New Roman"/>
          <w:sz w:val="24"/>
          <w:szCs w:val="24"/>
        </w:rPr>
        <w:t>We have already adverted to the defence outlines, which are detailed on record.</w:t>
      </w:r>
    </w:p>
    <w:p w14:paraId="1B830BEA" w14:textId="4080EF83" w:rsidR="001E0E48" w:rsidRDefault="001E0E48" w:rsidP="00B84E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Where two or more accused persons are jointly charged, the criminal liability of each accused must be clearly and satisfactorily established. The prosecution bears the burden of proving that liability beyond a reasonable doubt, in respect of each accused.</w:t>
      </w:r>
    </w:p>
    <w:p w14:paraId="27DB0CDF" w14:textId="5B3785C2" w:rsidR="008E4940" w:rsidRDefault="008E4940" w:rsidP="00B84EB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Accused 1 </w:t>
      </w:r>
      <w:r w:rsidR="00D165EA">
        <w:rPr>
          <w:rFonts w:ascii="Times New Roman" w:hAnsi="Times New Roman" w:cs="Times New Roman"/>
          <w:sz w:val="24"/>
          <w:szCs w:val="24"/>
        </w:rPr>
        <w:t xml:space="preserve">could not put us in a clear picture as to how he protected </w:t>
      </w:r>
      <w:r w:rsidR="0070626F">
        <w:rPr>
          <w:rFonts w:ascii="Times New Roman" w:hAnsi="Times New Roman" w:cs="Times New Roman"/>
          <w:sz w:val="24"/>
          <w:szCs w:val="24"/>
        </w:rPr>
        <w:t xml:space="preserve">the </w:t>
      </w:r>
      <w:r w:rsidR="00D165EA">
        <w:rPr>
          <w:rFonts w:ascii="Times New Roman" w:hAnsi="Times New Roman" w:cs="Times New Roman"/>
          <w:sz w:val="24"/>
          <w:szCs w:val="24"/>
        </w:rPr>
        <w:t xml:space="preserve">deceased from being assaulted by accused 3. He held the deceased, </w:t>
      </w:r>
      <w:r w:rsidR="0070626F">
        <w:rPr>
          <w:rFonts w:ascii="Times New Roman" w:hAnsi="Times New Roman" w:cs="Times New Roman"/>
          <w:sz w:val="24"/>
          <w:szCs w:val="24"/>
        </w:rPr>
        <w:t xml:space="preserve">the </w:t>
      </w:r>
      <w:r w:rsidR="00D165EA">
        <w:rPr>
          <w:rFonts w:ascii="Times New Roman" w:hAnsi="Times New Roman" w:cs="Times New Roman"/>
          <w:sz w:val="24"/>
          <w:szCs w:val="24"/>
        </w:rPr>
        <w:t>victim</w:t>
      </w:r>
      <w:r w:rsidR="0070626F">
        <w:rPr>
          <w:rFonts w:ascii="Times New Roman" w:hAnsi="Times New Roman" w:cs="Times New Roman"/>
          <w:sz w:val="24"/>
          <w:szCs w:val="24"/>
        </w:rPr>
        <w:t xml:space="preserve"> of the assault</w:t>
      </w:r>
      <w:r w:rsidR="00D165EA">
        <w:rPr>
          <w:rFonts w:ascii="Times New Roman" w:hAnsi="Times New Roman" w:cs="Times New Roman"/>
          <w:sz w:val="24"/>
          <w:szCs w:val="24"/>
        </w:rPr>
        <w:t xml:space="preserve">, and not accused 3, the assailant. This is consistent with what the second State witness stated, that he saw accused 1 holding the deceased by the shoulders whilst accused 3 assaulted the deceased. Accused 1 was facilitating an assault by accused 3. He himself had </w:t>
      </w:r>
      <w:r w:rsidR="0070626F">
        <w:rPr>
          <w:rFonts w:ascii="Times New Roman" w:hAnsi="Times New Roman" w:cs="Times New Roman"/>
          <w:sz w:val="24"/>
          <w:szCs w:val="24"/>
        </w:rPr>
        <w:t xml:space="preserve">had a go at </w:t>
      </w:r>
      <w:r w:rsidR="00D165EA">
        <w:rPr>
          <w:rFonts w:ascii="Times New Roman" w:hAnsi="Times New Roman" w:cs="Times New Roman"/>
          <w:sz w:val="24"/>
          <w:szCs w:val="24"/>
        </w:rPr>
        <w:t xml:space="preserve">the deceased, with his booted feet. </w:t>
      </w:r>
    </w:p>
    <w:p w14:paraId="4F91EC8C" w14:textId="77777777" w:rsidR="00A66151" w:rsidRDefault="00A66151" w:rsidP="00B84E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Accused 2 was consistent that he is the one who called out, “thief!” drawing people’s attention to the scene. He was also consistent that accused 3 came out holding a wooden handle, with which he struck deceased on the forehead. However, when it came to participation of accused 1, accused 2 insisted he did not see accused 1 assault deceased. The accused could however, not explain why State witness Wilmore Chitambo stated that he saw accused 1 assaulting the deceased with booted feet. </w:t>
      </w:r>
    </w:p>
    <w:p w14:paraId="4BA38FC7" w14:textId="24EC9071" w:rsidR="00126E8F" w:rsidRDefault="00A66151" w:rsidP="00B84E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Accused 1 and 2 are biological brothers. Accused 2 only saw what accused 3 did to the deceased. H</w:t>
      </w:r>
      <w:r w:rsidR="00126E8F">
        <w:rPr>
          <w:rFonts w:ascii="Times New Roman" w:hAnsi="Times New Roman" w:cs="Times New Roman"/>
          <w:sz w:val="24"/>
          <w:szCs w:val="24"/>
        </w:rPr>
        <w:t xml:space="preserve">e did not, or chose not to see, what his brother, accused 1, did to the deceased. Wilmore Chitambo was just a neighbour at that time. His relationship with any of the 3 accused did not go beyond that. Thus, he was not more favourably disposed to any one accused over the other. He was </w:t>
      </w:r>
      <w:r w:rsidR="0070626F">
        <w:rPr>
          <w:rFonts w:ascii="Times New Roman" w:hAnsi="Times New Roman" w:cs="Times New Roman"/>
          <w:sz w:val="24"/>
          <w:szCs w:val="24"/>
        </w:rPr>
        <w:t xml:space="preserve">a </w:t>
      </w:r>
      <w:r w:rsidR="00126E8F">
        <w:rPr>
          <w:rFonts w:ascii="Times New Roman" w:hAnsi="Times New Roman" w:cs="Times New Roman"/>
          <w:sz w:val="24"/>
          <w:szCs w:val="24"/>
        </w:rPr>
        <w:t>neutral witness</w:t>
      </w:r>
      <w:r w:rsidR="00A9666B">
        <w:rPr>
          <w:rFonts w:ascii="Times New Roman" w:hAnsi="Times New Roman" w:cs="Times New Roman"/>
          <w:sz w:val="24"/>
          <w:szCs w:val="24"/>
        </w:rPr>
        <w:t>.</w:t>
      </w:r>
      <w:r w:rsidR="00126E8F">
        <w:rPr>
          <w:rFonts w:ascii="Times New Roman" w:hAnsi="Times New Roman" w:cs="Times New Roman"/>
          <w:sz w:val="24"/>
          <w:szCs w:val="24"/>
        </w:rPr>
        <w:t xml:space="preserve"> </w:t>
      </w:r>
      <w:r w:rsidR="00A9666B">
        <w:rPr>
          <w:rFonts w:ascii="Times New Roman" w:hAnsi="Times New Roman" w:cs="Times New Roman"/>
          <w:sz w:val="24"/>
          <w:szCs w:val="24"/>
        </w:rPr>
        <w:t>T</w:t>
      </w:r>
      <w:r w:rsidR="00126E8F">
        <w:rPr>
          <w:rFonts w:ascii="Times New Roman" w:hAnsi="Times New Roman" w:cs="Times New Roman"/>
          <w:sz w:val="24"/>
          <w:szCs w:val="24"/>
        </w:rPr>
        <w:t xml:space="preserve">herefore, his evidence on what he himself witnessed accused 1 doing, is to be preferred to that of accused 2. </w:t>
      </w:r>
    </w:p>
    <w:p w14:paraId="1140E584" w14:textId="77777777" w:rsidR="00B70E25" w:rsidRDefault="00126E8F" w:rsidP="00B84E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We note however that, in its cross examination of accused 2, the State did not establish anything significant incriminating accused 2. It only </w:t>
      </w:r>
      <w:r w:rsidR="00B70E25">
        <w:rPr>
          <w:rFonts w:ascii="Times New Roman" w:hAnsi="Times New Roman" w:cs="Times New Roman"/>
          <w:sz w:val="24"/>
          <w:szCs w:val="24"/>
        </w:rPr>
        <w:t xml:space="preserve">averred that he participated in the assault, without specifying or particularising what it is accused 2 did in the assault. </w:t>
      </w:r>
    </w:p>
    <w:p w14:paraId="3EF67A34" w14:textId="047C9E14" w:rsidR="003E3A49" w:rsidRDefault="00B70E25" w:rsidP="00B84E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As for accused 3, both the evidence of accused 1 and accused 2 incriminates him. They saw him assault deceased with what looked like a pick handle, on the forehead.</w:t>
      </w:r>
      <w:r w:rsidR="00A9666B">
        <w:rPr>
          <w:rFonts w:ascii="Times New Roman" w:hAnsi="Times New Roman" w:cs="Times New Roman"/>
          <w:sz w:val="24"/>
          <w:szCs w:val="24"/>
        </w:rPr>
        <w:t xml:space="preserve"> Granted</w:t>
      </w:r>
      <w:r>
        <w:rPr>
          <w:rFonts w:ascii="Times New Roman" w:hAnsi="Times New Roman" w:cs="Times New Roman"/>
          <w:sz w:val="24"/>
          <w:szCs w:val="24"/>
        </w:rPr>
        <w:t xml:space="preserve">, this is accomplice evidence coming from 2 brothers. They are likely to protect each other and </w:t>
      </w:r>
      <w:r w:rsidR="00A9666B">
        <w:rPr>
          <w:rFonts w:ascii="Times New Roman" w:hAnsi="Times New Roman" w:cs="Times New Roman"/>
          <w:sz w:val="24"/>
          <w:szCs w:val="24"/>
        </w:rPr>
        <w:t>gang</w:t>
      </w:r>
      <w:r>
        <w:rPr>
          <w:rFonts w:ascii="Times New Roman" w:hAnsi="Times New Roman" w:cs="Times New Roman"/>
          <w:sz w:val="24"/>
          <w:szCs w:val="24"/>
        </w:rPr>
        <w:t xml:space="preserve"> up against accused 3. Such evidence must be treated with caution. If this was the </w:t>
      </w:r>
      <w:r w:rsidR="003E3A49">
        <w:rPr>
          <w:rFonts w:ascii="Times New Roman" w:hAnsi="Times New Roman" w:cs="Times New Roman"/>
          <w:sz w:val="24"/>
          <w:szCs w:val="24"/>
        </w:rPr>
        <w:t xml:space="preserve">only evidence against accused 3, it would not be safe to rely on it. </w:t>
      </w:r>
      <w:r w:rsidR="004275A5">
        <w:rPr>
          <w:rFonts w:ascii="Times New Roman" w:hAnsi="Times New Roman" w:cs="Times New Roman"/>
          <w:sz w:val="24"/>
          <w:szCs w:val="24"/>
        </w:rPr>
        <w:t>See</w:t>
      </w:r>
      <w:r w:rsidR="004275A5" w:rsidRPr="009870D7">
        <w:rPr>
          <w:rFonts w:ascii="Times New Roman" w:hAnsi="Times New Roman" w:cs="Times New Roman"/>
          <w:i/>
          <w:iCs/>
          <w:sz w:val="24"/>
          <w:szCs w:val="24"/>
        </w:rPr>
        <w:t xml:space="preserve"> </w:t>
      </w:r>
      <w:r w:rsidR="009870D7" w:rsidRPr="009870D7">
        <w:rPr>
          <w:rFonts w:ascii="Times New Roman" w:hAnsi="Times New Roman" w:cs="Times New Roman"/>
          <w:i/>
          <w:iCs/>
          <w:sz w:val="24"/>
          <w:szCs w:val="24"/>
        </w:rPr>
        <w:t>S v Mubaiwa</w:t>
      </w:r>
      <w:r w:rsidR="009870D7">
        <w:rPr>
          <w:rFonts w:ascii="Times New Roman" w:hAnsi="Times New Roman" w:cs="Times New Roman"/>
          <w:sz w:val="24"/>
          <w:szCs w:val="24"/>
        </w:rPr>
        <w:t xml:space="preserve"> 1980 ZLR 477, </w:t>
      </w:r>
      <w:r w:rsidR="004275A5" w:rsidRPr="004275A5">
        <w:rPr>
          <w:rFonts w:ascii="Times New Roman" w:hAnsi="Times New Roman" w:cs="Times New Roman"/>
          <w:i/>
          <w:iCs/>
          <w:sz w:val="24"/>
          <w:szCs w:val="24"/>
        </w:rPr>
        <w:t>Sambo</w:t>
      </w:r>
      <w:r w:rsidR="004275A5" w:rsidRPr="006D1028">
        <w:rPr>
          <w:rFonts w:ascii="Times New Roman" w:hAnsi="Times New Roman" w:cs="Times New Roman"/>
          <w:sz w:val="24"/>
          <w:szCs w:val="24"/>
        </w:rPr>
        <w:t xml:space="preserve"> v</w:t>
      </w:r>
      <w:r w:rsidR="004275A5" w:rsidRPr="004275A5">
        <w:rPr>
          <w:rFonts w:ascii="Times New Roman" w:hAnsi="Times New Roman" w:cs="Times New Roman"/>
          <w:i/>
          <w:iCs/>
          <w:sz w:val="24"/>
          <w:szCs w:val="24"/>
        </w:rPr>
        <w:t xml:space="preserve"> The State</w:t>
      </w:r>
      <w:r w:rsidR="004275A5">
        <w:rPr>
          <w:rFonts w:ascii="Times New Roman" w:hAnsi="Times New Roman" w:cs="Times New Roman"/>
          <w:sz w:val="24"/>
          <w:szCs w:val="24"/>
        </w:rPr>
        <w:t xml:space="preserve"> SC 22/90.</w:t>
      </w:r>
    </w:p>
    <w:p w14:paraId="7D44E14D" w14:textId="2235F827" w:rsidR="00493339" w:rsidRDefault="003E3A49" w:rsidP="00B84E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However, as the record shows, evidence from the State witnesses incriminates accused 3. One of them saw accused 3 holding </w:t>
      </w:r>
      <w:r w:rsidR="00493339">
        <w:rPr>
          <w:rFonts w:ascii="Times New Roman" w:hAnsi="Times New Roman" w:cs="Times New Roman"/>
          <w:sz w:val="24"/>
          <w:szCs w:val="24"/>
        </w:rPr>
        <w:t>a rubber</w:t>
      </w:r>
      <w:r w:rsidR="00A9666B">
        <w:rPr>
          <w:rFonts w:ascii="Times New Roman" w:hAnsi="Times New Roman" w:cs="Times New Roman"/>
          <w:sz w:val="24"/>
          <w:szCs w:val="24"/>
        </w:rPr>
        <w:t>-</w:t>
      </w:r>
      <w:r w:rsidR="00493339">
        <w:rPr>
          <w:rFonts w:ascii="Times New Roman" w:hAnsi="Times New Roman" w:cs="Times New Roman"/>
          <w:sz w:val="24"/>
          <w:szCs w:val="24"/>
        </w:rPr>
        <w:t xml:space="preserve">like rope, </w:t>
      </w:r>
      <w:r w:rsidR="00A9666B">
        <w:rPr>
          <w:rFonts w:ascii="Times New Roman" w:hAnsi="Times New Roman" w:cs="Times New Roman"/>
          <w:sz w:val="24"/>
          <w:szCs w:val="24"/>
        </w:rPr>
        <w:t xml:space="preserve">described as </w:t>
      </w:r>
      <w:r w:rsidR="006E4B18">
        <w:rPr>
          <w:rFonts w:ascii="Times New Roman" w:hAnsi="Times New Roman" w:cs="Times New Roman"/>
          <w:sz w:val="24"/>
          <w:szCs w:val="24"/>
        </w:rPr>
        <w:t>“mboma” T</w:t>
      </w:r>
      <w:r w:rsidR="00493339">
        <w:rPr>
          <w:rFonts w:ascii="Times New Roman" w:hAnsi="Times New Roman" w:cs="Times New Roman"/>
          <w:sz w:val="24"/>
          <w:szCs w:val="24"/>
        </w:rPr>
        <w:t xml:space="preserve">he other witness saw him using it to assault the deceased. The deceased was tied to a tree in accused 3’s </w:t>
      </w:r>
      <w:r w:rsidR="00493339">
        <w:rPr>
          <w:rFonts w:ascii="Times New Roman" w:hAnsi="Times New Roman" w:cs="Times New Roman"/>
          <w:sz w:val="24"/>
          <w:szCs w:val="24"/>
        </w:rPr>
        <w:lastRenderedPageBreak/>
        <w:t xml:space="preserve">yard. It seems accused 3 was the most </w:t>
      </w:r>
      <w:r w:rsidR="006E4B18">
        <w:rPr>
          <w:rFonts w:ascii="Times New Roman" w:hAnsi="Times New Roman" w:cs="Times New Roman"/>
          <w:sz w:val="24"/>
          <w:szCs w:val="24"/>
        </w:rPr>
        <w:t>bellige</w:t>
      </w:r>
      <w:r w:rsidR="005A0EA8">
        <w:rPr>
          <w:rFonts w:ascii="Times New Roman" w:hAnsi="Times New Roman" w:cs="Times New Roman"/>
          <w:sz w:val="24"/>
          <w:szCs w:val="24"/>
        </w:rPr>
        <w:t>re</w:t>
      </w:r>
      <w:r w:rsidR="006E4B18">
        <w:rPr>
          <w:rFonts w:ascii="Times New Roman" w:hAnsi="Times New Roman" w:cs="Times New Roman"/>
          <w:sz w:val="24"/>
          <w:szCs w:val="24"/>
        </w:rPr>
        <w:t>nt</w:t>
      </w:r>
      <w:r w:rsidR="00493339">
        <w:rPr>
          <w:rFonts w:ascii="Times New Roman" w:hAnsi="Times New Roman" w:cs="Times New Roman"/>
          <w:sz w:val="24"/>
          <w:szCs w:val="24"/>
        </w:rPr>
        <w:t xml:space="preserve"> </w:t>
      </w:r>
      <w:r w:rsidR="006E4B18">
        <w:rPr>
          <w:rFonts w:ascii="Times New Roman" w:hAnsi="Times New Roman" w:cs="Times New Roman"/>
          <w:sz w:val="24"/>
          <w:szCs w:val="24"/>
        </w:rPr>
        <w:t>o</w:t>
      </w:r>
      <w:r w:rsidR="00493339">
        <w:rPr>
          <w:rFonts w:ascii="Times New Roman" w:hAnsi="Times New Roman" w:cs="Times New Roman"/>
          <w:sz w:val="24"/>
          <w:szCs w:val="24"/>
        </w:rPr>
        <w:t xml:space="preserve">f the assailants. He refused to be restrained by either the State witnesses or his fellow accused. </w:t>
      </w:r>
    </w:p>
    <w:p w14:paraId="254EBB28" w14:textId="24345B85" w:rsidR="002B6411" w:rsidRDefault="00493339" w:rsidP="00B84EB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Again</w:t>
      </w:r>
      <w:r w:rsidR="006E4B18">
        <w:rPr>
          <w:rFonts w:ascii="Times New Roman" w:hAnsi="Times New Roman" w:cs="Times New Roman"/>
          <w:sz w:val="24"/>
          <w:szCs w:val="24"/>
        </w:rPr>
        <w:t>,</w:t>
      </w:r>
      <w:r>
        <w:rPr>
          <w:rFonts w:ascii="Times New Roman" w:hAnsi="Times New Roman" w:cs="Times New Roman"/>
          <w:sz w:val="24"/>
          <w:szCs w:val="24"/>
        </w:rPr>
        <w:t xml:space="preserve"> the State witnesses</w:t>
      </w:r>
      <w:r w:rsidR="006E4B18">
        <w:rPr>
          <w:rFonts w:ascii="Times New Roman" w:hAnsi="Times New Roman" w:cs="Times New Roman"/>
          <w:sz w:val="24"/>
          <w:szCs w:val="24"/>
        </w:rPr>
        <w:t>,</w:t>
      </w:r>
      <w:r>
        <w:rPr>
          <w:rFonts w:ascii="Times New Roman" w:hAnsi="Times New Roman" w:cs="Times New Roman"/>
          <w:sz w:val="24"/>
          <w:szCs w:val="24"/>
        </w:rPr>
        <w:t xml:space="preserve"> who were neighbours, bore no ill will towards accused 3, or any of the accused</w:t>
      </w:r>
      <w:r w:rsidR="006E4B18">
        <w:rPr>
          <w:rFonts w:ascii="Times New Roman" w:hAnsi="Times New Roman" w:cs="Times New Roman"/>
          <w:sz w:val="24"/>
          <w:szCs w:val="24"/>
        </w:rPr>
        <w:t xml:space="preserve"> persons</w:t>
      </w:r>
      <w:r>
        <w:rPr>
          <w:rFonts w:ascii="Times New Roman" w:hAnsi="Times New Roman" w:cs="Times New Roman"/>
          <w:sz w:val="24"/>
          <w:szCs w:val="24"/>
        </w:rPr>
        <w:t xml:space="preserve"> for that matter. </w:t>
      </w:r>
      <w:r w:rsidR="009870D7">
        <w:rPr>
          <w:rFonts w:ascii="Times New Roman" w:hAnsi="Times New Roman" w:cs="Times New Roman"/>
          <w:sz w:val="24"/>
          <w:szCs w:val="24"/>
        </w:rPr>
        <w:t xml:space="preserve">There was sufficient and satisfactory </w:t>
      </w:r>
      <w:r w:rsidR="00191484">
        <w:rPr>
          <w:rFonts w:ascii="Times New Roman" w:hAnsi="Times New Roman" w:cs="Times New Roman"/>
          <w:sz w:val="24"/>
          <w:szCs w:val="24"/>
        </w:rPr>
        <w:t>corroboration</w:t>
      </w:r>
      <w:r w:rsidR="009870D7">
        <w:rPr>
          <w:rFonts w:ascii="Times New Roman" w:hAnsi="Times New Roman" w:cs="Times New Roman"/>
          <w:sz w:val="24"/>
          <w:szCs w:val="24"/>
        </w:rPr>
        <w:t xml:space="preserve"> for the accomplice evidence</w:t>
      </w:r>
      <w:r w:rsidR="00191484">
        <w:rPr>
          <w:rFonts w:ascii="Times New Roman" w:hAnsi="Times New Roman" w:cs="Times New Roman"/>
          <w:sz w:val="24"/>
          <w:szCs w:val="24"/>
        </w:rPr>
        <w:t xml:space="preserve">. </w:t>
      </w:r>
      <w:r>
        <w:rPr>
          <w:rFonts w:ascii="Times New Roman" w:hAnsi="Times New Roman" w:cs="Times New Roman"/>
          <w:sz w:val="24"/>
          <w:szCs w:val="24"/>
        </w:rPr>
        <w:t xml:space="preserve">The facts of the matter clearly establish the participation of </w:t>
      </w:r>
      <w:r w:rsidR="003370C8">
        <w:rPr>
          <w:rFonts w:ascii="Times New Roman" w:hAnsi="Times New Roman" w:cs="Times New Roman"/>
          <w:sz w:val="24"/>
          <w:szCs w:val="24"/>
        </w:rPr>
        <w:t>accused 1 and accused 3 in the assault on the deceased. It was a sustained assault. The weapons used include booted feet, a pick handle, and the rubber</w:t>
      </w:r>
      <w:r w:rsidR="006E4B18">
        <w:rPr>
          <w:rFonts w:ascii="Times New Roman" w:hAnsi="Times New Roman" w:cs="Times New Roman"/>
          <w:sz w:val="24"/>
          <w:szCs w:val="24"/>
        </w:rPr>
        <w:t>-</w:t>
      </w:r>
      <w:r w:rsidR="003370C8">
        <w:rPr>
          <w:rFonts w:ascii="Times New Roman" w:hAnsi="Times New Roman" w:cs="Times New Roman"/>
          <w:sz w:val="24"/>
          <w:szCs w:val="24"/>
        </w:rPr>
        <w:t xml:space="preserve">like rope referred to as “mboma”. </w:t>
      </w:r>
    </w:p>
    <w:p w14:paraId="1828D479" w14:textId="15157F25" w:rsidR="002E36CB" w:rsidRDefault="002B6411" w:rsidP="00B84EB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deceased was tied to a tree after the assault on the forehead with a pick handle.  </w:t>
      </w:r>
      <w:r w:rsidR="006E4B18">
        <w:rPr>
          <w:rFonts w:ascii="Times New Roman" w:hAnsi="Times New Roman" w:cs="Times New Roman"/>
          <w:sz w:val="24"/>
          <w:szCs w:val="24"/>
        </w:rPr>
        <w:t>M</w:t>
      </w:r>
      <w:r>
        <w:rPr>
          <w:rFonts w:ascii="Times New Roman" w:hAnsi="Times New Roman" w:cs="Times New Roman"/>
          <w:sz w:val="24"/>
          <w:szCs w:val="24"/>
        </w:rPr>
        <w:t xml:space="preserve">ost of the assault was done whilst he was tied to the tree. The post-mortem report by Doctor </w:t>
      </w:r>
      <w:r w:rsidR="00415864">
        <w:rPr>
          <w:rFonts w:ascii="Times New Roman" w:hAnsi="Times New Roman" w:cs="Times New Roman"/>
          <w:sz w:val="24"/>
          <w:szCs w:val="24"/>
        </w:rPr>
        <w:t xml:space="preserve">Betancout </w:t>
      </w:r>
      <w:r>
        <w:rPr>
          <w:rFonts w:ascii="Times New Roman" w:hAnsi="Times New Roman" w:cs="Times New Roman"/>
          <w:sz w:val="24"/>
          <w:szCs w:val="24"/>
        </w:rPr>
        <w:t>shows injuries consistent with a sever</w:t>
      </w:r>
      <w:r w:rsidR="002E36CB">
        <w:rPr>
          <w:rFonts w:ascii="Times New Roman" w:hAnsi="Times New Roman" w:cs="Times New Roman"/>
          <w:sz w:val="24"/>
          <w:szCs w:val="24"/>
        </w:rPr>
        <w:t>e</w:t>
      </w:r>
      <w:r>
        <w:rPr>
          <w:rFonts w:ascii="Times New Roman" w:hAnsi="Times New Roman" w:cs="Times New Roman"/>
          <w:sz w:val="24"/>
          <w:szCs w:val="24"/>
        </w:rPr>
        <w:t xml:space="preserve"> </w:t>
      </w:r>
      <w:r w:rsidR="002E36CB">
        <w:rPr>
          <w:rFonts w:ascii="Times New Roman" w:hAnsi="Times New Roman" w:cs="Times New Roman"/>
          <w:sz w:val="24"/>
          <w:szCs w:val="24"/>
        </w:rPr>
        <w:t xml:space="preserve">and sustained assault. They </w:t>
      </w:r>
      <w:r w:rsidR="00415864">
        <w:rPr>
          <w:rFonts w:ascii="Times New Roman" w:hAnsi="Times New Roman" w:cs="Times New Roman"/>
          <w:sz w:val="24"/>
          <w:szCs w:val="24"/>
        </w:rPr>
        <w:t>a</w:t>
      </w:r>
      <w:r w:rsidR="002E36CB">
        <w:rPr>
          <w:rFonts w:ascii="Times New Roman" w:hAnsi="Times New Roman" w:cs="Times New Roman"/>
          <w:sz w:val="24"/>
          <w:szCs w:val="24"/>
        </w:rPr>
        <w:t>re described as</w:t>
      </w:r>
      <w:r w:rsidR="00415864">
        <w:rPr>
          <w:rFonts w:ascii="Times New Roman" w:hAnsi="Times New Roman" w:cs="Times New Roman"/>
          <w:sz w:val="24"/>
          <w:szCs w:val="24"/>
        </w:rPr>
        <w:t xml:space="preserve"> </w:t>
      </w:r>
      <w:r w:rsidR="002E36CB">
        <w:rPr>
          <w:rFonts w:ascii="Times New Roman" w:hAnsi="Times New Roman" w:cs="Times New Roman"/>
          <w:sz w:val="24"/>
          <w:szCs w:val="24"/>
        </w:rPr>
        <w:t xml:space="preserve">severe and marked cerebral </w:t>
      </w:r>
      <w:r w:rsidR="00415864">
        <w:rPr>
          <w:rFonts w:ascii="Times New Roman" w:hAnsi="Times New Roman" w:cs="Times New Roman"/>
          <w:sz w:val="24"/>
          <w:szCs w:val="24"/>
        </w:rPr>
        <w:t>oedema, s</w:t>
      </w:r>
      <w:r w:rsidR="002E36CB">
        <w:rPr>
          <w:rFonts w:ascii="Times New Roman" w:hAnsi="Times New Roman" w:cs="Times New Roman"/>
          <w:sz w:val="24"/>
          <w:szCs w:val="24"/>
        </w:rPr>
        <w:t>ubarachnoid haemorrhage</w:t>
      </w:r>
      <w:r w:rsidR="00415864">
        <w:rPr>
          <w:rFonts w:ascii="Times New Roman" w:hAnsi="Times New Roman" w:cs="Times New Roman"/>
          <w:sz w:val="24"/>
          <w:szCs w:val="24"/>
        </w:rPr>
        <w:t xml:space="preserve">, </w:t>
      </w:r>
      <w:r w:rsidR="002E36CB">
        <w:rPr>
          <w:rFonts w:ascii="Times New Roman" w:hAnsi="Times New Roman" w:cs="Times New Roman"/>
          <w:sz w:val="24"/>
          <w:szCs w:val="24"/>
        </w:rPr>
        <w:t xml:space="preserve">head trauma </w:t>
      </w:r>
      <w:r w:rsidR="00415864">
        <w:rPr>
          <w:rFonts w:ascii="Times New Roman" w:hAnsi="Times New Roman" w:cs="Times New Roman"/>
          <w:sz w:val="24"/>
          <w:szCs w:val="24"/>
        </w:rPr>
        <w:t>due</w:t>
      </w:r>
      <w:r w:rsidR="002E36CB">
        <w:rPr>
          <w:rFonts w:ascii="Times New Roman" w:hAnsi="Times New Roman" w:cs="Times New Roman"/>
          <w:sz w:val="24"/>
          <w:szCs w:val="24"/>
        </w:rPr>
        <w:t xml:space="preserve"> to blunt trauma </w:t>
      </w:r>
      <w:r w:rsidR="00415864">
        <w:rPr>
          <w:rFonts w:ascii="Times New Roman" w:hAnsi="Times New Roman" w:cs="Times New Roman"/>
          <w:sz w:val="24"/>
          <w:szCs w:val="24"/>
        </w:rPr>
        <w:t>and m</w:t>
      </w:r>
      <w:r w:rsidR="002E36CB">
        <w:rPr>
          <w:rFonts w:ascii="Times New Roman" w:hAnsi="Times New Roman" w:cs="Times New Roman"/>
          <w:sz w:val="24"/>
          <w:szCs w:val="24"/>
        </w:rPr>
        <w:t>ultiple trauma the whole body due to assault.</w:t>
      </w:r>
    </w:p>
    <w:p w14:paraId="37E8D514" w14:textId="4CD9D807" w:rsidR="00CB5C49" w:rsidRDefault="002E36CB" w:rsidP="00B84E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accused involved in the assault </w:t>
      </w:r>
      <w:r w:rsidR="00415864">
        <w:rPr>
          <w:rFonts w:ascii="Times New Roman" w:hAnsi="Times New Roman" w:cs="Times New Roman"/>
          <w:sz w:val="24"/>
          <w:szCs w:val="24"/>
        </w:rPr>
        <w:t>i.e.</w:t>
      </w:r>
      <w:r>
        <w:rPr>
          <w:rFonts w:ascii="Times New Roman" w:hAnsi="Times New Roman" w:cs="Times New Roman"/>
          <w:sz w:val="24"/>
          <w:szCs w:val="24"/>
        </w:rPr>
        <w:t xml:space="preserve"> accused 1 and accused 3</w:t>
      </w:r>
      <w:r w:rsidR="00415864">
        <w:rPr>
          <w:rFonts w:ascii="Times New Roman" w:hAnsi="Times New Roman" w:cs="Times New Roman"/>
          <w:sz w:val="24"/>
          <w:szCs w:val="24"/>
        </w:rPr>
        <w:t>,</w:t>
      </w:r>
      <w:r w:rsidR="00106DD6">
        <w:rPr>
          <w:rFonts w:ascii="Times New Roman" w:hAnsi="Times New Roman" w:cs="Times New Roman"/>
          <w:sz w:val="24"/>
          <w:szCs w:val="24"/>
        </w:rPr>
        <w:t xml:space="preserve"> whilst they may not have formulated an actual intention to cause death,</w:t>
      </w:r>
      <w:r>
        <w:rPr>
          <w:rFonts w:ascii="Times New Roman" w:hAnsi="Times New Roman" w:cs="Times New Roman"/>
          <w:sz w:val="24"/>
          <w:szCs w:val="24"/>
        </w:rPr>
        <w:t xml:space="preserve"> certainly realised the real risk </w:t>
      </w:r>
      <w:r w:rsidR="009C1460">
        <w:rPr>
          <w:rFonts w:ascii="Times New Roman" w:hAnsi="Times New Roman" w:cs="Times New Roman"/>
          <w:sz w:val="24"/>
          <w:szCs w:val="24"/>
        </w:rPr>
        <w:t xml:space="preserve">or possibility that their conduct may cause the death of the deceased, and continued with that conduct regardless. In its closing submissions, the State has not pushed for a verdict of murder with actual intent, but constructive intent. It is murder all the same. </w:t>
      </w:r>
      <w:r w:rsidR="00CB5C49">
        <w:rPr>
          <w:rFonts w:ascii="Times New Roman" w:hAnsi="Times New Roman" w:cs="Times New Roman"/>
          <w:sz w:val="24"/>
          <w:szCs w:val="24"/>
        </w:rPr>
        <w:t xml:space="preserve">However, it recognises that the accused did not intentionally </w:t>
      </w:r>
      <w:r w:rsidR="00100A8F">
        <w:rPr>
          <w:rFonts w:ascii="Times New Roman" w:hAnsi="Times New Roman" w:cs="Times New Roman"/>
          <w:sz w:val="24"/>
          <w:szCs w:val="24"/>
        </w:rPr>
        <w:t>set out</w:t>
      </w:r>
      <w:r w:rsidR="00CB5C49">
        <w:rPr>
          <w:rFonts w:ascii="Times New Roman" w:hAnsi="Times New Roman" w:cs="Times New Roman"/>
          <w:sz w:val="24"/>
          <w:szCs w:val="24"/>
        </w:rPr>
        <w:t xml:space="preserve"> to kill the deceased. They must have foreseen or realised the possibility that death will result from their conduct but continued nonetheless, reckless as to </w:t>
      </w:r>
      <w:r w:rsidR="00106DD6">
        <w:rPr>
          <w:rFonts w:ascii="Times New Roman" w:hAnsi="Times New Roman" w:cs="Times New Roman"/>
          <w:sz w:val="24"/>
          <w:szCs w:val="24"/>
        </w:rPr>
        <w:t>whether</w:t>
      </w:r>
      <w:r w:rsidR="00CB5C49">
        <w:rPr>
          <w:rFonts w:ascii="Times New Roman" w:hAnsi="Times New Roman" w:cs="Times New Roman"/>
          <w:sz w:val="24"/>
          <w:szCs w:val="24"/>
        </w:rPr>
        <w:t xml:space="preserve"> death occurred. </w:t>
      </w:r>
      <w:r w:rsidR="00106DD6">
        <w:rPr>
          <w:rFonts w:ascii="Times New Roman" w:hAnsi="Times New Roman" w:cs="Times New Roman"/>
          <w:sz w:val="24"/>
          <w:szCs w:val="24"/>
        </w:rPr>
        <w:t xml:space="preserve">See </w:t>
      </w:r>
      <w:r w:rsidR="00106DD6" w:rsidRPr="003F55C6">
        <w:rPr>
          <w:rFonts w:ascii="Times New Roman" w:hAnsi="Times New Roman" w:cs="Times New Roman"/>
          <w:i/>
          <w:iCs/>
          <w:sz w:val="24"/>
          <w:szCs w:val="24"/>
        </w:rPr>
        <w:t>S v Mugwanda</w:t>
      </w:r>
      <w:r w:rsidR="00106DD6">
        <w:rPr>
          <w:rFonts w:ascii="Times New Roman" w:hAnsi="Times New Roman" w:cs="Times New Roman"/>
          <w:sz w:val="24"/>
          <w:szCs w:val="24"/>
        </w:rPr>
        <w:t xml:space="preserve"> SC</w:t>
      </w:r>
      <w:r w:rsidR="003F55C6">
        <w:rPr>
          <w:rFonts w:ascii="Times New Roman" w:hAnsi="Times New Roman" w:cs="Times New Roman"/>
          <w:sz w:val="24"/>
          <w:szCs w:val="24"/>
        </w:rPr>
        <w:t xml:space="preserve"> 19/02,</w:t>
      </w:r>
      <w:r w:rsidR="003F55C6" w:rsidRPr="00B152E0">
        <w:rPr>
          <w:rFonts w:ascii="Times New Roman" w:hAnsi="Times New Roman" w:cs="Times New Roman"/>
          <w:i/>
          <w:iCs/>
          <w:sz w:val="24"/>
          <w:szCs w:val="24"/>
        </w:rPr>
        <w:t xml:space="preserve"> S v Mtisi</w:t>
      </w:r>
      <w:r w:rsidR="003F55C6">
        <w:rPr>
          <w:rFonts w:ascii="Times New Roman" w:hAnsi="Times New Roman" w:cs="Times New Roman"/>
          <w:sz w:val="24"/>
          <w:szCs w:val="24"/>
        </w:rPr>
        <w:t xml:space="preserve"> MTHC/28.</w:t>
      </w:r>
    </w:p>
    <w:p w14:paraId="16111847" w14:textId="33FE5E95" w:rsidR="001C13C1" w:rsidRDefault="00CB5C49" w:rsidP="00B84E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But we however differ with the State’s submissions in its push for the conviction of all the 3 accused. As seen in our analysis of the </w:t>
      </w:r>
      <w:r w:rsidR="001C13C1">
        <w:rPr>
          <w:rFonts w:ascii="Times New Roman" w:hAnsi="Times New Roman" w:cs="Times New Roman"/>
          <w:sz w:val="24"/>
          <w:szCs w:val="24"/>
        </w:rPr>
        <w:t xml:space="preserve">evidence led in this matter, the participation of accused 2 was not satisfactorily established. All that was established by the evidence is that he was just standing at the scene. His mere presence is not sufficient to impute complicity to him. All the witnesses said they did not see him assault deceased. There is therefore no valid basis for inferring that he was acting in </w:t>
      </w:r>
      <w:r w:rsidR="00100A8F">
        <w:rPr>
          <w:rFonts w:ascii="Times New Roman" w:hAnsi="Times New Roman" w:cs="Times New Roman"/>
          <w:sz w:val="24"/>
          <w:szCs w:val="24"/>
        </w:rPr>
        <w:t>common purpose</w:t>
      </w:r>
      <w:r w:rsidR="001C13C1">
        <w:rPr>
          <w:rFonts w:ascii="Times New Roman" w:hAnsi="Times New Roman" w:cs="Times New Roman"/>
          <w:sz w:val="24"/>
          <w:szCs w:val="24"/>
        </w:rPr>
        <w:t xml:space="preserve"> with his co-accused. </w:t>
      </w:r>
    </w:p>
    <w:p w14:paraId="0A5E60CF" w14:textId="049CDFAE" w:rsidR="00100A8F" w:rsidRDefault="001C13C1" w:rsidP="00B84E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circumstances, accused 1 and 3 are found guilty of murder with constructive intent, as defined in s 47 (1) (b) of the Criminal </w:t>
      </w:r>
      <w:r w:rsidR="00100A8F">
        <w:rPr>
          <w:rFonts w:ascii="Times New Roman" w:hAnsi="Times New Roman" w:cs="Times New Roman"/>
          <w:sz w:val="24"/>
          <w:szCs w:val="24"/>
        </w:rPr>
        <w:t xml:space="preserve">Law </w:t>
      </w:r>
      <w:r>
        <w:rPr>
          <w:rFonts w:ascii="Times New Roman" w:hAnsi="Times New Roman" w:cs="Times New Roman"/>
          <w:sz w:val="24"/>
          <w:szCs w:val="24"/>
        </w:rPr>
        <w:t xml:space="preserve">Code. </w:t>
      </w:r>
    </w:p>
    <w:p w14:paraId="77ADF263" w14:textId="3ECE45F3" w:rsidR="001C13C1" w:rsidRDefault="001C13C1" w:rsidP="00B84EB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Accused 2 is found not guilty and is acquitted. </w:t>
      </w:r>
    </w:p>
    <w:p w14:paraId="42D51C62" w14:textId="77777777" w:rsidR="00B74A9A" w:rsidRDefault="00B74A9A" w:rsidP="00B84EBA">
      <w:pPr>
        <w:spacing w:after="0" w:line="360" w:lineRule="auto"/>
        <w:jc w:val="both"/>
        <w:rPr>
          <w:rFonts w:ascii="Times New Roman" w:hAnsi="Times New Roman" w:cs="Times New Roman"/>
          <w:sz w:val="24"/>
          <w:szCs w:val="24"/>
        </w:rPr>
      </w:pPr>
    </w:p>
    <w:p w14:paraId="48921873" w14:textId="77777777" w:rsidR="00B61F26" w:rsidRDefault="00B61F26" w:rsidP="00B84EBA">
      <w:pPr>
        <w:spacing w:after="0" w:line="360" w:lineRule="auto"/>
        <w:jc w:val="both"/>
        <w:rPr>
          <w:rFonts w:ascii="Times New Roman" w:hAnsi="Times New Roman" w:cs="Times New Roman"/>
          <w:sz w:val="24"/>
          <w:szCs w:val="24"/>
        </w:rPr>
      </w:pPr>
    </w:p>
    <w:p w14:paraId="2907AA4F" w14:textId="77777777" w:rsidR="00B61F26" w:rsidRDefault="00B61F26" w:rsidP="00B84EBA">
      <w:pPr>
        <w:spacing w:after="0" w:line="360" w:lineRule="auto"/>
        <w:jc w:val="both"/>
        <w:rPr>
          <w:rFonts w:ascii="Times New Roman" w:hAnsi="Times New Roman" w:cs="Times New Roman"/>
          <w:sz w:val="24"/>
          <w:szCs w:val="24"/>
        </w:rPr>
      </w:pPr>
    </w:p>
    <w:p w14:paraId="71362384" w14:textId="54B70C1A" w:rsidR="001C13C1" w:rsidRDefault="00226663" w:rsidP="00B84EBA">
      <w:pPr>
        <w:spacing w:after="0" w:line="360" w:lineRule="auto"/>
        <w:jc w:val="both"/>
        <w:rPr>
          <w:rFonts w:ascii="Times New Roman" w:hAnsi="Times New Roman" w:cs="Times New Roman"/>
          <w:b/>
          <w:bCs/>
          <w:sz w:val="24"/>
          <w:szCs w:val="24"/>
        </w:rPr>
      </w:pPr>
      <w:r w:rsidRPr="00226663">
        <w:rPr>
          <w:rFonts w:ascii="Times New Roman" w:hAnsi="Times New Roman" w:cs="Times New Roman"/>
          <w:b/>
          <w:bCs/>
          <w:sz w:val="24"/>
          <w:szCs w:val="24"/>
        </w:rPr>
        <w:lastRenderedPageBreak/>
        <w:t>SENTENC</w:t>
      </w:r>
      <w:r w:rsidR="009E2AAC">
        <w:rPr>
          <w:rFonts w:ascii="Times New Roman" w:hAnsi="Times New Roman" w:cs="Times New Roman"/>
          <w:b/>
          <w:bCs/>
          <w:sz w:val="24"/>
          <w:szCs w:val="24"/>
        </w:rPr>
        <w:t>ING</w:t>
      </w:r>
      <w:r w:rsidRPr="00226663">
        <w:rPr>
          <w:rFonts w:ascii="Times New Roman" w:hAnsi="Times New Roman" w:cs="Times New Roman"/>
          <w:b/>
          <w:bCs/>
          <w:sz w:val="24"/>
          <w:szCs w:val="24"/>
        </w:rPr>
        <w:t xml:space="preserve"> JUDGMENT </w:t>
      </w:r>
    </w:p>
    <w:p w14:paraId="6D0E7D55" w14:textId="7A2BF941" w:rsidR="00B152E0" w:rsidRPr="00B152E0" w:rsidRDefault="00B152E0" w:rsidP="00B84E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After a full trial, the two accused were convicted of murder with constructive intent, as defined in s 47 (1)(b) of the Criminal Law Code. The detailed facts appear in the main judgment above.</w:t>
      </w:r>
    </w:p>
    <w:p w14:paraId="0BAE5619" w14:textId="19D45CDB" w:rsidR="002260DA" w:rsidRDefault="002260DA" w:rsidP="00B84EBA">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In assessing sentence, the court will be guided by section 12 of the C</w:t>
      </w:r>
      <w:r w:rsidR="009E2AAC">
        <w:rPr>
          <w:rFonts w:ascii="Times New Roman" w:hAnsi="Times New Roman" w:cs="Times New Roman"/>
          <w:sz w:val="24"/>
          <w:szCs w:val="24"/>
        </w:rPr>
        <w:t xml:space="preserve">riminal </w:t>
      </w:r>
      <w:r>
        <w:rPr>
          <w:rFonts w:ascii="Times New Roman" w:hAnsi="Times New Roman" w:cs="Times New Roman"/>
          <w:sz w:val="24"/>
          <w:szCs w:val="24"/>
        </w:rPr>
        <w:t>P</w:t>
      </w:r>
      <w:r w:rsidR="009E2AAC">
        <w:rPr>
          <w:rFonts w:ascii="Times New Roman" w:hAnsi="Times New Roman" w:cs="Times New Roman"/>
          <w:sz w:val="24"/>
          <w:szCs w:val="24"/>
        </w:rPr>
        <w:t>rocedure</w:t>
      </w:r>
      <w:r w:rsidR="0014670B">
        <w:rPr>
          <w:rFonts w:ascii="Times New Roman" w:hAnsi="Times New Roman" w:cs="Times New Roman"/>
          <w:sz w:val="24"/>
          <w:szCs w:val="24"/>
        </w:rPr>
        <w:t xml:space="preserve"> </w:t>
      </w:r>
      <w:r>
        <w:rPr>
          <w:rFonts w:ascii="Times New Roman" w:hAnsi="Times New Roman" w:cs="Times New Roman"/>
          <w:sz w:val="24"/>
          <w:szCs w:val="24"/>
        </w:rPr>
        <w:t xml:space="preserve">(Sentencing Guidelines) </w:t>
      </w:r>
      <w:r w:rsidR="0014670B">
        <w:rPr>
          <w:rFonts w:ascii="Times New Roman" w:hAnsi="Times New Roman" w:cs="Times New Roman"/>
          <w:sz w:val="24"/>
          <w:szCs w:val="24"/>
        </w:rPr>
        <w:t>Regulations</w:t>
      </w:r>
      <w:r>
        <w:rPr>
          <w:rFonts w:ascii="Times New Roman" w:hAnsi="Times New Roman" w:cs="Times New Roman"/>
          <w:sz w:val="24"/>
          <w:szCs w:val="24"/>
        </w:rPr>
        <w:t>, S</w:t>
      </w:r>
      <w:r w:rsidR="0014670B">
        <w:rPr>
          <w:rFonts w:ascii="Times New Roman" w:hAnsi="Times New Roman" w:cs="Times New Roman"/>
          <w:sz w:val="24"/>
          <w:szCs w:val="24"/>
        </w:rPr>
        <w:t xml:space="preserve">tatutory </w:t>
      </w:r>
      <w:r>
        <w:rPr>
          <w:rFonts w:ascii="Times New Roman" w:hAnsi="Times New Roman" w:cs="Times New Roman"/>
          <w:sz w:val="24"/>
          <w:szCs w:val="24"/>
        </w:rPr>
        <w:t>I</w:t>
      </w:r>
      <w:r w:rsidR="0014670B">
        <w:rPr>
          <w:rFonts w:ascii="Times New Roman" w:hAnsi="Times New Roman" w:cs="Times New Roman"/>
          <w:sz w:val="24"/>
          <w:szCs w:val="24"/>
        </w:rPr>
        <w:t>nstrument</w:t>
      </w:r>
      <w:r>
        <w:rPr>
          <w:rFonts w:ascii="Times New Roman" w:hAnsi="Times New Roman" w:cs="Times New Roman"/>
          <w:sz w:val="24"/>
          <w:szCs w:val="24"/>
        </w:rPr>
        <w:t xml:space="preserve"> 146/23</w:t>
      </w:r>
      <w:r w:rsidR="0014670B">
        <w:rPr>
          <w:rFonts w:ascii="Times New Roman" w:hAnsi="Times New Roman" w:cs="Times New Roman"/>
          <w:sz w:val="24"/>
          <w:szCs w:val="24"/>
        </w:rPr>
        <w:t>,</w:t>
      </w:r>
      <w:r>
        <w:rPr>
          <w:rFonts w:ascii="Times New Roman" w:hAnsi="Times New Roman" w:cs="Times New Roman"/>
          <w:sz w:val="24"/>
          <w:szCs w:val="24"/>
        </w:rPr>
        <w:t xml:space="preserve"> which enjoins the court to look at the following factors</w:t>
      </w:r>
      <w:r w:rsidR="00562CBE">
        <w:rPr>
          <w:rFonts w:ascii="Times New Roman" w:hAnsi="Times New Roman" w:cs="Times New Roman"/>
          <w:sz w:val="24"/>
          <w:szCs w:val="24"/>
        </w:rPr>
        <w:t>, among others</w:t>
      </w:r>
      <w:r>
        <w:rPr>
          <w:rFonts w:ascii="Times New Roman" w:hAnsi="Times New Roman" w:cs="Times New Roman"/>
          <w:sz w:val="24"/>
          <w:szCs w:val="24"/>
        </w:rPr>
        <w:t xml:space="preserve">: </w:t>
      </w:r>
    </w:p>
    <w:p w14:paraId="2900C070" w14:textId="77777777" w:rsidR="002260DA" w:rsidRDefault="002260DA" w:rsidP="00B84EBA">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Characteristics of the offender </w:t>
      </w:r>
    </w:p>
    <w:p w14:paraId="4CDCC68E" w14:textId="77777777" w:rsidR="002260DA" w:rsidRDefault="002260DA" w:rsidP="00B84EBA">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Characteristics of the victim, including the impact of the offender on the victim </w:t>
      </w:r>
    </w:p>
    <w:p w14:paraId="77FEEE4E" w14:textId="64E9D3CD" w:rsidR="002260DA" w:rsidRDefault="002260DA" w:rsidP="00B84EBA">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Probability of </w:t>
      </w:r>
      <w:r w:rsidR="0014670B">
        <w:rPr>
          <w:rFonts w:ascii="Times New Roman" w:hAnsi="Times New Roman" w:cs="Times New Roman"/>
          <w:sz w:val="24"/>
          <w:szCs w:val="24"/>
        </w:rPr>
        <w:t xml:space="preserve">the </w:t>
      </w:r>
      <w:r>
        <w:rPr>
          <w:rFonts w:ascii="Times New Roman" w:hAnsi="Times New Roman" w:cs="Times New Roman"/>
          <w:sz w:val="24"/>
          <w:szCs w:val="24"/>
        </w:rPr>
        <w:t xml:space="preserve">offender committing a similar or other offences. </w:t>
      </w:r>
    </w:p>
    <w:p w14:paraId="715E7A5A" w14:textId="246D844D" w:rsidR="00B41F5C" w:rsidRPr="00B61F26" w:rsidRDefault="004F244F" w:rsidP="00B61F26">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Desirability of protecting the victim or society from the offender. </w:t>
      </w:r>
    </w:p>
    <w:p w14:paraId="231EADF9" w14:textId="133A9586" w:rsidR="004F244F" w:rsidRPr="00B61F26" w:rsidRDefault="00B41F5C" w:rsidP="00B61F26">
      <w:pPr>
        <w:spacing w:after="0" w:line="360" w:lineRule="auto"/>
        <w:ind w:firstLine="360"/>
        <w:jc w:val="both"/>
        <w:rPr>
          <w:rFonts w:ascii="Times New Roman" w:hAnsi="Times New Roman" w:cs="Times New Roman"/>
          <w:sz w:val="24"/>
          <w:szCs w:val="24"/>
        </w:rPr>
      </w:pPr>
      <w:r w:rsidRPr="00562CBE">
        <w:rPr>
          <w:rFonts w:ascii="Times New Roman" w:hAnsi="Times New Roman" w:cs="Times New Roman"/>
          <w:sz w:val="24"/>
          <w:szCs w:val="24"/>
        </w:rPr>
        <w:t>Although there are only two accused in the dock, the 2</w:t>
      </w:r>
      <w:r w:rsidRPr="00562CBE">
        <w:rPr>
          <w:rFonts w:ascii="Times New Roman" w:hAnsi="Times New Roman" w:cs="Times New Roman"/>
          <w:sz w:val="24"/>
          <w:szCs w:val="24"/>
          <w:vertAlign w:val="superscript"/>
        </w:rPr>
        <w:t>nd</w:t>
      </w:r>
      <w:r w:rsidRPr="00562CBE">
        <w:rPr>
          <w:rFonts w:ascii="Times New Roman" w:hAnsi="Times New Roman" w:cs="Times New Roman"/>
          <w:sz w:val="24"/>
          <w:szCs w:val="24"/>
        </w:rPr>
        <w:t xml:space="preserve"> accused having been acquitted, the remaining 2 accused will continue to be referred to as 1</w:t>
      </w:r>
      <w:r w:rsidRPr="00562CBE">
        <w:rPr>
          <w:rFonts w:ascii="Times New Roman" w:hAnsi="Times New Roman" w:cs="Times New Roman"/>
          <w:sz w:val="24"/>
          <w:szCs w:val="24"/>
          <w:vertAlign w:val="superscript"/>
        </w:rPr>
        <w:t>st</w:t>
      </w:r>
      <w:r w:rsidRPr="00562CBE">
        <w:rPr>
          <w:rFonts w:ascii="Times New Roman" w:hAnsi="Times New Roman" w:cs="Times New Roman"/>
          <w:sz w:val="24"/>
          <w:szCs w:val="24"/>
        </w:rPr>
        <w:t xml:space="preserve"> and 3</w:t>
      </w:r>
      <w:r w:rsidRPr="00562CBE">
        <w:rPr>
          <w:rFonts w:ascii="Times New Roman" w:hAnsi="Times New Roman" w:cs="Times New Roman"/>
          <w:sz w:val="24"/>
          <w:szCs w:val="24"/>
          <w:vertAlign w:val="superscript"/>
        </w:rPr>
        <w:t>rd</w:t>
      </w:r>
      <w:r w:rsidRPr="00562CBE">
        <w:rPr>
          <w:rFonts w:ascii="Times New Roman" w:hAnsi="Times New Roman" w:cs="Times New Roman"/>
          <w:sz w:val="24"/>
          <w:szCs w:val="24"/>
        </w:rPr>
        <w:t xml:space="preserve"> accused. This will maintain consistency in the record and avoid confusion, so the accused will be referred to as designated at the commencement of trial. </w:t>
      </w:r>
      <w:r w:rsidR="004F244F" w:rsidRPr="00B61F26">
        <w:rPr>
          <w:rFonts w:ascii="Times New Roman" w:hAnsi="Times New Roman" w:cs="Times New Roman"/>
          <w:sz w:val="24"/>
          <w:szCs w:val="24"/>
        </w:rPr>
        <w:t xml:space="preserve"> </w:t>
      </w:r>
    </w:p>
    <w:p w14:paraId="27BB3E77" w14:textId="01949C8B" w:rsidR="0073556E" w:rsidRDefault="004F244F" w:rsidP="00B84EBA">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In this regard, </w:t>
      </w:r>
      <w:r w:rsidR="00562CBE">
        <w:rPr>
          <w:rFonts w:ascii="Times New Roman" w:hAnsi="Times New Roman" w:cs="Times New Roman"/>
          <w:sz w:val="24"/>
          <w:szCs w:val="24"/>
        </w:rPr>
        <w:t xml:space="preserve">in respect of accused 1, </w:t>
      </w:r>
      <w:r>
        <w:rPr>
          <w:rFonts w:ascii="Times New Roman" w:hAnsi="Times New Roman" w:cs="Times New Roman"/>
          <w:sz w:val="24"/>
          <w:szCs w:val="24"/>
        </w:rPr>
        <w:t>the court takes into account that he is a first offender</w:t>
      </w:r>
      <w:r w:rsidR="00562CBE">
        <w:rPr>
          <w:rFonts w:ascii="Times New Roman" w:hAnsi="Times New Roman" w:cs="Times New Roman"/>
          <w:sz w:val="24"/>
          <w:szCs w:val="24"/>
        </w:rPr>
        <w:t>.</w:t>
      </w:r>
      <w:r>
        <w:rPr>
          <w:rFonts w:ascii="Times New Roman" w:hAnsi="Times New Roman" w:cs="Times New Roman"/>
          <w:sz w:val="24"/>
          <w:szCs w:val="24"/>
        </w:rPr>
        <w:t xml:space="preserve"> </w:t>
      </w:r>
      <w:r w:rsidR="00562CBE">
        <w:rPr>
          <w:rFonts w:ascii="Times New Roman" w:hAnsi="Times New Roman" w:cs="Times New Roman"/>
          <w:sz w:val="24"/>
          <w:szCs w:val="24"/>
        </w:rPr>
        <w:t>H</w:t>
      </w:r>
      <w:r>
        <w:rPr>
          <w:rFonts w:ascii="Times New Roman" w:hAnsi="Times New Roman" w:cs="Times New Roman"/>
          <w:sz w:val="24"/>
          <w:szCs w:val="24"/>
        </w:rPr>
        <w:t>e is aged 43 and has heavy family responsibilities. These include 9 children, all of w</w:t>
      </w:r>
      <w:r w:rsidR="0014670B">
        <w:rPr>
          <w:rFonts w:ascii="Times New Roman" w:hAnsi="Times New Roman" w:cs="Times New Roman"/>
          <w:sz w:val="24"/>
          <w:szCs w:val="24"/>
        </w:rPr>
        <w:t>hom</w:t>
      </w:r>
      <w:r>
        <w:rPr>
          <w:rFonts w:ascii="Times New Roman" w:hAnsi="Times New Roman" w:cs="Times New Roman"/>
          <w:sz w:val="24"/>
          <w:szCs w:val="24"/>
        </w:rPr>
        <w:t xml:space="preserve"> are minors. He has lost employment with the Zimbabwe National Army due to absenteeism</w:t>
      </w:r>
      <w:r w:rsidR="00562CBE">
        <w:rPr>
          <w:rFonts w:ascii="Times New Roman" w:hAnsi="Times New Roman" w:cs="Times New Roman"/>
          <w:sz w:val="24"/>
          <w:szCs w:val="24"/>
        </w:rPr>
        <w:t>,</w:t>
      </w:r>
      <w:r>
        <w:rPr>
          <w:rFonts w:ascii="Times New Roman" w:hAnsi="Times New Roman" w:cs="Times New Roman"/>
          <w:sz w:val="24"/>
          <w:szCs w:val="24"/>
        </w:rPr>
        <w:t xml:space="preserve"> mainly caused by frequent court attendance. The accused had been drinking beer on the night in question. There was therefore an element of intoxication in his conduct. It cannot be said from this single and unfortunate incident that the accused </w:t>
      </w:r>
      <w:r w:rsidR="001047E9">
        <w:rPr>
          <w:rFonts w:ascii="Times New Roman" w:hAnsi="Times New Roman" w:cs="Times New Roman"/>
          <w:sz w:val="24"/>
          <w:szCs w:val="24"/>
        </w:rPr>
        <w:t>has a pre-disposition to violence. The circumstances in which the offence was committed do not reflect that</w:t>
      </w:r>
      <w:r w:rsidR="00F26431">
        <w:rPr>
          <w:rFonts w:ascii="Times New Roman" w:hAnsi="Times New Roman" w:cs="Times New Roman"/>
          <w:sz w:val="24"/>
          <w:szCs w:val="24"/>
        </w:rPr>
        <w:t>. T</w:t>
      </w:r>
      <w:r w:rsidR="001047E9">
        <w:rPr>
          <w:rFonts w:ascii="Times New Roman" w:hAnsi="Times New Roman" w:cs="Times New Roman"/>
          <w:sz w:val="24"/>
          <w:szCs w:val="24"/>
        </w:rPr>
        <w:t>here was an element of provocation. The accused got home only to find the deceased, a suspected thief</w:t>
      </w:r>
      <w:r w:rsidR="00F26431">
        <w:rPr>
          <w:rFonts w:ascii="Times New Roman" w:hAnsi="Times New Roman" w:cs="Times New Roman"/>
          <w:sz w:val="24"/>
          <w:szCs w:val="24"/>
        </w:rPr>
        <w:t>,</w:t>
      </w:r>
      <w:r w:rsidR="001047E9">
        <w:rPr>
          <w:rFonts w:ascii="Times New Roman" w:hAnsi="Times New Roman" w:cs="Times New Roman"/>
          <w:sz w:val="24"/>
          <w:szCs w:val="24"/>
        </w:rPr>
        <w:t xml:space="preserve"> in accused’s yard </w:t>
      </w:r>
      <w:r w:rsidR="00F26431">
        <w:rPr>
          <w:rFonts w:ascii="Times New Roman" w:hAnsi="Times New Roman" w:cs="Times New Roman"/>
          <w:sz w:val="24"/>
          <w:szCs w:val="24"/>
        </w:rPr>
        <w:t>at 1 am. I</w:t>
      </w:r>
      <w:r w:rsidR="001047E9">
        <w:rPr>
          <w:rFonts w:ascii="Times New Roman" w:hAnsi="Times New Roman" w:cs="Times New Roman"/>
          <w:sz w:val="24"/>
          <w:szCs w:val="24"/>
        </w:rPr>
        <w:t xml:space="preserve">ndications </w:t>
      </w:r>
      <w:r w:rsidR="00F26431">
        <w:rPr>
          <w:rFonts w:ascii="Times New Roman" w:hAnsi="Times New Roman" w:cs="Times New Roman"/>
          <w:sz w:val="24"/>
          <w:szCs w:val="24"/>
        </w:rPr>
        <w:t>a</w:t>
      </w:r>
      <w:r w:rsidR="001047E9">
        <w:rPr>
          <w:rFonts w:ascii="Times New Roman" w:hAnsi="Times New Roman" w:cs="Times New Roman"/>
          <w:sz w:val="24"/>
          <w:szCs w:val="24"/>
        </w:rPr>
        <w:t xml:space="preserve">re that </w:t>
      </w:r>
      <w:r w:rsidR="00F26431">
        <w:rPr>
          <w:rFonts w:ascii="Times New Roman" w:hAnsi="Times New Roman" w:cs="Times New Roman"/>
          <w:sz w:val="24"/>
          <w:szCs w:val="24"/>
        </w:rPr>
        <w:t xml:space="preserve">he intended, or had in fact </w:t>
      </w:r>
      <w:r w:rsidR="0073556E">
        <w:rPr>
          <w:rFonts w:ascii="Times New Roman" w:hAnsi="Times New Roman" w:cs="Times New Roman"/>
          <w:sz w:val="24"/>
          <w:szCs w:val="24"/>
        </w:rPr>
        <w:t>attempted</w:t>
      </w:r>
      <w:r w:rsidR="00307548">
        <w:rPr>
          <w:rFonts w:ascii="Times New Roman" w:hAnsi="Times New Roman" w:cs="Times New Roman"/>
          <w:sz w:val="24"/>
          <w:szCs w:val="24"/>
        </w:rPr>
        <w:t>,</w:t>
      </w:r>
      <w:r w:rsidR="0073556E">
        <w:rPr>
          <w:rFonts w:ascii="Times New Roman" w:hAnsi="Times New Roman" w:cs="Times New Roman"/>
          <w:sz w:val="24"/>
          <w:szCs w:val="24"/>
        </w:rPr>
        <w:t xml:space="preserve"> to steal accused 1’s </w:t>
      </w:r>
      <w:r w:rsidR="00F26431">
        <w:rPr>
          <w:rFonts w:ascii="Times New Roman" w:hAnsi="Times New Roman" w:cs="Times New Roman"/>
          <w:sz w:val="24"/>
          <w:szCs w:val="24"/>
        </w:rPr>
        <w:t xml:space="preserve">tyre </w:t>
      </w:r>
      <w:r w:rsidR="006D1028">
        <w:rPr>
          <w:rFonts w:ascii="Times New Roman" w:hAnsi="Times New Roman" w:cs="Times New Roman"/>
          <w:sz w:val="24"/>
          <w:szCs w:val="24"/>
        </w:rPr>
        <w:t xml:space="preserve"> </w:t>
      </w:r>
      <w:r w:rsidR="00E00F73">
        <w:rPr>
          <w:rFonts w:ascii="Times New Roman" w:hAnsi="Times New Roman" w:cs="Times New Roman"/>
          <w:sz w:val="24"/>
          <w:szCs w:val="24"/>
        </w:rPr>
        <w:t>m</w:t>
      </w:r>
      <w:r w:rsidR="00C519F3">
        <w:rPr>
          <w:rFonts w:ascii="Times New Roman" w:hAnsi="Times New Roman" w:cs="Times New Roman"/>
          <w:sz w:val="24"/>
          <w:szCs w:val="24"/>
        </w:rPr>
        <w:t>ending equipment.</w:t>
      </w:r>
    </w:p>
    <w:p w14:paraId="1A4BFC81" w14:textId="10401397" w:rsidR="00402428" w:rsidRDefault="0073556E" w:rsidP="00B84EBA">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There is no evidence of planning or pre-meditation. It was a spontaneous act in response to the sudden discovery that someone was in accused 1’s yard carrying a s</w:t>
      </w:r>
      <w:r w:rsidR="00C519F3">
        <w:rPr>
          <w:rFonts w:ascii="Times New Roman" w:hAnsi="Times New Roman" w:cs="Times New Roman"/>
          <w:sz w:val="24"/>
          <w:szCs w:val="24"/>
        </w:rPr>
        <w:t>a</w:t>
      </w:r>
      <w:r>
        <w:rPr>
          <w:rFonts w:ascii="Times New Roman" w:hAnsi="Times New Roman" w:cs="Times New Roman"/>
          <w:sz w:val="24"/>
          <w:szCs w:val="24"/>
        </w:rPr>
        <w:t>ck. What also heavily weighed upon the court’s mind is the fact that this offence was committed in July 2017, six and a half years ago. The accused</w:t>
      </w:r>
      <w:r w:rsidR="00C519F3">
        <w:rPr>
          <w:rFonts w:ascii="Times New Roman" w:hAnsi="Times New Roman" w:cs="Times New Roman"/>
          <w:sz w:val="24"/>
          <w:szCs w:val="24"/>
        </w:rPr>
        <w:t>,</w:t>
      </w:r>
      <w:r>
        <w:rPr>
          <w:rFonts w:ascii="Times New Roman" w:hAnsi="Times New Roman" w:cs="Times New Roman"/>
          <w:sz w:val="24"/>
          <w:szCs w:val="24"/>
        </w:rPr>
        <w:t xml:space="preserve"> </w:t>
      </w:r>
      <w:r w:rsidR="00935C20">
        <w:rPr>
          <w:rFonts w:ascii="Times New Roman" w:hAnsi="Times New Roman" w:cs="Times New Roman"/>
          <w:sz w:val="24"/>
          <w:szCs w:val="24"/>
        </w:rPr>
        <w:t>together with accused 2 who has been acquitted</w:t>
      </w:r>
      <w:r w:rsidR="00C519F3">
        <w:rPr>
          <w:rFonts w:ascii="Times New Roman" w:hAnsi="Times New Roman" w:cs="Times New Roman"/>
          <w:sz w:val="24"/>
          <w:szCs w:val="24"/>
        </w:rPr>
        <w:t>,</w:t>
      </w:r>
      <w:r w:rsidR="00935C20">
        <w:rPr>
          <w:rFonts w:ascii="Times New Roman" w:hAnsi="Times New Roman" w:cs="Times New Roman"/>
          <w:sz w:val="24"/>
          <w:szCs w:val="24"/>
        </w:rPr>
        <w:t xml:space="preserve"> initially underwent trial. The trial was</w:t>
      </w:r>
      <w:r w:rsidR="00C519F3">
        <w:rPr>
          <w:rFonts w:ascii="Times New Roman" w:hAnsi="Times New Roman" w:cs="Times New Roman"/>
          <w:sz w:val="24"/>
          <w:szCs w:val="24"/>
        </w:rPr>
        <w:t xml:space="preserve"> aborted and subse</w:t>
      </w:r>
      <w:r w:rsidR="00935C20">
        <w:rPr>
          <w:rFonts w:ascii="Times New Roman" w:hAnsi="Times New Roman" w:cs="Times New Roman"/>
          <w:sz w:val="24"/>
          <w:szCs w:val="24"/>
        </w:rPr>
        <w:t xml:space="preserve">quently commenced </w:t>
      </w:r>
      <w:r w:rsidR="00935C20" w:rsidRPr="00C519F3">
        <w:rPr>
          <w:rFonts w:ascii="Times New Roman" w:hAnsi="Times New Roman" w:cs="Times New Roman"/>
          <w:i/>
          <w:iCs/>
          <w:sz w:val="24"/>
          <w:szCs w:val="24"/>
        </w:rPr>
        <w:t>de nov</w:t>
      </w:r>
      <w:r w:rsidR="00C519F3">
        <w:rPr>
          <w:rFonts w:ascii="Times New Roman" w:hAnsi="Times New Roman" w:cs="Times New Roman"/>
          <w:i/>
          <w:iCs/>
          <w:sz w:val="24"/>
          <w:szCs w:val="24"/>
        </w:rPr>
        <w:t>o.</w:t>
      </w:r>
      <w:r w:rsidR="00935C20">
        <w:rPr>
          <w:rFonts w:ascii="Times New Roman" w:hAnsi="Times New Roman" w:cs="Times New Roman"/>
          <w:sz w:val="24"/>
          <w:szCs w:val="24"/>
        </w:rPr>
        <w:t xml:space="preserve"> </w:t>
      </w:r>
      <w:r w:rsidR="00B41F5C">
        <w:rPr>
          <w:rFonts w:ascii="Times New Roman" w:hAnsi="Times New Roman" w:cs="Times New Roman"/>
          <w:sz w:val="24"/>
          <w:szCs w:val="24"/>
        </w:rPr>
        <w:t xml:space="preserve">The accused went </w:t>
      </w:r>
      <w:r w:rsidR="00935C20">
        <w:rPr>
          <w:rFonts w:ascii="Times New Roman" w:hAnsi="Times New Roman" w:cs="Times New Roman"/>
          <w:sz w:val="24"/>
          <w:szCs w:val="24"/>
        </w:rPr>
        <w:t>through the</w:t>
      </w:r>
      <w:r w:rsidR="00B41F5C">
        <w:rPr>
          <w:rFonts w:ascii="Times New Roman" w:hAnsi="Times New Roman" w:cs="Times New Roman"/>
          <w:sz w:val="24"/>
          <w:szCs w:val="24"/>
        </w:rPr>
        <w:t xml:space="preserve"> harrowing</w:t>
      </w:r>
      <w:r w:rsidR="00935C20">
        <w:rPr>
          <w:rFonts w:ascii="Times New Roman" w:hAnsi="Times New Roman" w:cs="Times New Roman"/>
          <w:sz w:val="24"/>
          <w:szCs w:val="24"/>
        </w:rPr>
        <w:t xml:space="preserve"> experience of a criminal trial twice. We find that misery mitigatory, unless it </w:t>
      </w:r>
      <w:r w:rsidR="00B41F5C">
        <w:rPr>
          <w:rFonts w:ascii="Times New Roman" w:hAnsi="Times New Roman" w:cs="Times New Roman"/>
          <w:sz w:val="24"/>
          <w:szCs w:val="24"/>
        </w:rPr>
        <w:t>i</w:t>
      </w:r>
      <w:r w:rsidR="00935C20">
        <w:rPr>
          <w:rFonts w:ascii="Times New Roman" w:hAnsi="Times New Roman" w:cs="Times New Roman"/>
          <w:sz w:val="24"/>
          <w:szCs w:val="24"/>
        </w:rPr>
        <w:t xml:space="preserve">s shown that the delay was caused by him. It has not been shown that he was responsible for the </w:t>
      </w:r>
      <w:r w:rsidR="00307548">
        <w:rPr>
          <w:rFonts w:ascii="Times New Roman" w:hAnsi="Times New Roman" w:cs="Times New Roman"/>
          <w:sz w:val="24"/>
          <w:szCs w:val="24"/>
        </w:rPr>
        <w:t>inordinate</w:t>
      </w:r>
      <w:r w:rsidR="00935C20">
        <w:rPr>
          <w:rFonts w:ascii="Times New Roman" w:hAnsi="Times New Roman" w:cs="Times New Roman"/>
          <w:sz w:val="24"/>
          <w:szCs w:val="24"/>
        </w:rPr>
        <w:t xml:space="preserve"> delay in the finalisation of this matter. </w:t>
      </w:r>
    </w:p>
    <w:p w14:paraId="3D8194BB" w14:textId="1E605747" w:rsidR="00402428" w:rsidRDefault="00402428" w:rsidP="00B84EBA">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lastRenderedPageBreak/>
        <w:t xml:space="preserve">The court notes that very brief submissions in mitigation have been made on behalf of accused 3. These </w:t>
      </w:r>
      <w:r w:rsidR="00307548">
        <w:rPr>
          <w:rFonts w:ascii="Times New Roman" w:hAnsi="Times New Roman" w:cs="Times New Roman"/>
          <w:sz w:val="24"/>
          <w:szCs w:val="24"/>
        </w:rPr>
        <w:t>are</w:t>
      </w:r>
      <w:r>
        <w:rPr>
          <w:rFonts w:ascii="Times New Roman" w:hAnsi="Times New Roman" w:cs="Times New Roman"/>
          <w:sz w:val="24"/>
          <w:szCs w:val="24"/>
        </w:rPr>
        <w:t xml:space="preserve"> that the accused is married to two wives and has five minor children. He is the sole breadwinner in his family. He earns a living through mending tyres. He is a first offender. The other factors such as delay in finalisation of the matter are the same as those submitted in respect of accused 1. </w:t>
      </w:r>
    </w:p>
    <w:p w14:paraId="09971D5B" w14:textId="743CA422" w:rsidR="00402428" w:rsidRDefault="00402428" w:rsidP="00B84EBA">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On the other hand, the accused persons have been convicted of a very serious crime. They acted in concert in a sustained and brutal assault on the deceased. The State has made its submissions in aggravation collectively against the two accused, calling for the same punishment. </w:t>
      </w:r>
      <w:r w:rsidR="00307548">
        <w:rPr>
          <w:rFonts w:ascii="Times New Roman" w:hAnsi="Times New Roman" w:cs="Times New Roman"/>
          <w:sz w:val="24"/>
          <w:szCs w:val="24"/>
        </w:rPr>
        <w:t>Indeed,</w:t>
      </w:r>
      <w:r>
        <w:rPr>
          <w:rFonts w:ascii="Times New Roman" w:hAnsi="Times New Roman" w:cs="Times New Roman"/>
          <w:sz w:val="24"/>
          <w:szCs w:val="24"/>
        </w:rPr>
        <w:t xml:space="preserve"> there is no basis for distinguishing the penalty. </w:t>
      </w:r>
      <w:r w:rsidR="004F244F">
        <w:rPr>
          <w:rFonts w:ascii="Times New Roman" w:hAnsi="Times New Roman" w:cs="Times New Roman"/>
          <w:sz w:val="24"/>
          <w:szCs w:val="24"/>
        </w:rPr>
        <w:t xml:space="preserve">  </w:t>
      </w:r>
      <w:r w:rsidR="004F244F" w:rsidRPr="004F244F">
        <w:rPr>
          <w:rFonts w:ascii="Times New Roman" w:hAnsi="Times New Roman" w:cs="Times New Roman"/>
          <w:sz w:val="24"/>
          <w:szCs w:val="24"/>
        </w:rPr>
        <w:t xml:space="preserve"> </w:t>
      </w:r>
      <w:r w:rsidR="001C13C1" w:rsidRPr="004F244F">
        <w:rPr>
          <w:rFonts w:ascii="Times New Roman" w:hAnsi="Times New Roman" w:cs="Times New Roman"/>
          <w:sz w:val="24"/>
          <w:szCs w:val="24"/>
        </w:rPr>
        <w:t xml:space="preserve">  </w:t>
      </w:r>
    </w:p>
    <w:p w14:paraId="6268F168" w14:textId="0E06F851" w:rsidR="001E3EEF" w:rsidRDefault="00402428" w:rsidP="00B84EBA">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Between them, the accused </w:t>
      </w:r>
      <w:r w:rsidR="001E3EEF">
        <w:rPr>
          <w:rFonts w:ascii="Times New Roman" w:hAnsi="Times New Roman" w:cs="Times New Roman"/>
          <w:sz w:val="24"/>
          <w:szCs w:val="24"/>
        </w:rPr>
        <w:t xml:space="preserve">viciously attacked the deceased using booted feet, a pick handle, and a button stick. What makes the assault particularly bad is the fact that </w:t>
      </w:r>
      <w:r w:rsidR="00307548">
        <w:rPr>
          <w:rFonts w:ascii="Times New Roman" w:hAnsi="Times New Roman" w:cs="Times New Roman"/>
          <w:sz w:val="24"/>
          <w:szCs w:val="24"/>
        </w:rPr>
        <w:t xml:space="preserve">the </w:t>
      </w:r>
      <w:r w:rsidR="001E3EEF">
        <w:rPr>
          <w:rFonts w:ascii="Times New Roman" w:hAnsi="Times New Roman" w:cs="Times New Roman"/>
          <w:sz w:val="24"/>
          <w:szCs w:val="24"/>
        </w:rPr>
        <w:t xml:space="preserve">deceased had been subdued and tied to a tree. </w:t>
      </w:r>
      <w:r w:rsidR="001E3EEF" w:rsidRPr="00307548">
        <w:rPr>
          <w:rFonts w:ascii="Times New Roman" w:hAnsi="Times New Roman" w:cs="Times New Roman"/>
          <w:i/>
          <w:iCs/>
          <w:sz w:val="24"/>
          <w:szCs w:val="24"/>
        </w:rPr>
        <w:t>Most of the assault took place after he had been tied to the tree</w:t>
      </w:r>
      <w:r w:rsidR="007A53BC" w:rsidRPr="00307548">
        <w:rPr>
          <w:rFonts w:ascii="Times New Roman" w:hAnsi="Times New Roman" w:cs="Times New Roman"/>
          <w:i/>
          <w:iCs/>
          <w:sz w:val="24"/>
          <w:szCs w:val="24"/>
        </w:rPr>
        <w:t>.</w:t>
      </w:r>
      <w:r w:rsidR="007A53BC">
        <w:rPr>
          <w:rFonts w:ascii="Times New Roman" w:hAnsi="Times New Roman" w:cs="Times New Roman"/>
          <w:sz w:val="24"/>
          <w:szCs w:val="24"/>
        </w:rPr>
        <w:t xml:space="preserve"> T</w:t>
      </w:r>
      <w:r w:rsidR="001E3EEF">
        <w:rPr>
          <w:rFonts w:ascii="Times New Roman" w:hAnsi="Times New Roman" w:cs="Times New Roman"/>
          <w:sz w:val="24"/>
          <w:szCs w:val="24"/>
        </w:rPr>
        <w:t xml:space="preserve">here was no need at all for the assault. The deceased should have been handed over to the </w:t>
      </w:r>
      <w:r w:rsidR="00307548">
        <w:rPr>
          <w:rFonts w:ascii="Times New Roman" w:hAnsi="Times New Roman" w:cs="Times New Roman"/>
          <w:sz w:val="24"/>
          <w:szCs w:val="24"/>
        </w:rPr>
        <w:t>p</w:t>
      </w:r>
      <w:r w:rsidR="001E3EEF">
        <w:rPr>
          <w:rFonts w:ascii="Times New Roman" w:hAnsi="Times New Roman" w:cs="Times New Roman"/>
          <w:sz w:val="24"/>
          <w:szCs w:val="24"/>
        </w:rPr>
        <w:t xml:space="preserve">olice so that the law takes its course. The 2 accused decided to take the law into their own hands. </w:t>
      </w:r>
    </w:p>
    <w:p w14:paraId="1218B56D" w14:textId="1F634CB2" w:rsidR="00C90EFD" w:rsidRDefault="001E3EEF" w:rsidP="00B84EBA">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Allowing citizens to take the law into their own hands is dangerous. Anarchy ca</w:t>
      </w:r>
      <w:r w:rsidR="00307548">
        <w:rPr>
          <w:rFonts w:ascii="Times New Roman" w:hAnsi="Times New Roman" w:cs="Times New Roman"/>
          <w:sz w:val="24"/>
          <w:szCs w:val="24"/>
        </w:rPr>
        <w:t>n</w:t>
      </w:r>
      <w:r>
        <w:rPr>
          <w:rFonts w:ascii="Times New Roman" w:hAnsi="Times New Roman" w:cs="Times New Roman"/>
          <w:sz w:val="24"/>
          <w:szCs w:val="24"/>
        </w:rPr>
        <w:t xml:space="preserve"> easily develop in society with disastrous consequences. No one will be safe. Vigilantes will be calling the shots, pushing proper law enforcement agents into the background. Granted, the deceased behaved badly. He was seen in the </w:t>
      </w:r>
      <w:r w:rsidR="00C90EFD">
        <w:rPr>
          <w:rFonts w:ascii="Times New Roman" w:hAnsi="Times New Roman" w:cs="Times New Roman"/>
          <w:sz w:val="24"/>
          <w:szCs w:val="24"/>
        </w:rPr>
        <w:t xml:space="preserve">accused’s yard in the </w:t>
      </w:r>
      <w:r w:rsidR="00FF6AE2">
        <w:rPr>
          <w:rFonts w:ascii="Times New Roman" w:hAnsi="Times New Roman" w:cs="Times New Roman"/>
          <w:sz w:val="24"/>
          <w:szCs w:val="24"/>
        </w:rPr>
        <w:t>dead</w:t>
      </w:r>
      <w:r w:rsidR="00C90EFD">
        <w:rPr>
          <w:rFonts w:ascii="Times New Roman" w:hAnsi="Times New Roman" w:cs="Times New Roman"/>
          <w:sz w:val="24"/>
          <w:szCs w:val="24"/>
        </w:rPr>
        <w:t xml:space="preserve"> </w:t>
      </w:r>
      <w:r w:rsidR="00FF6AE2">
        <w:rPr>
          <w:rFonts w:ascii="Times New Roman" w:hAnsi="Times New Roman" w:cs="Times New Roman"/>
          <w:sz w:val="24"/>
          <w:szCs w:val="24"/>
        </w:rPr>
        <w:t>of</w:t>
      </w:r>
      <w:r w:rsidR="00C90EFD">
        <w:rPr>
          <w:rFonts w:ascii="Times New Roman" w:hAnsi="Times New Roman" w:cs="Times New Roman"/>
          <w:sz w:val="24"/>
          <w:szCs w:val="24"/>
        </w:rPr>
        <w:t xml:space="preserve"> night, </w:t>
      </w:r>
      <w:r w:rsidR="00FF6AE2">
        <w:rPr>
          <w:rFonts w:ascii="Times New Roman" w:hAnsi="Times New Roman" w:cs="Times New Roman"/>
          <w:sz w:val="24"/>
          <w:szCs w:val="24"/>
        </w:rPr>
        <w:t xml:space="preserve">around 1 am. He </w:t>
      </w:r>
      <w:r w:rsidR="00C90EFD">
        <w:rPr>
          <w:rFonts w:ascii="Times New Roman" w:hAnsi="Times New Roman" w:cs="Times New Roman"/>
          <w:sz w:val="24"/>
          <w:szCs w:val="24"/>
        </w:rPr>
        <w:t xml:space="preserve"> was carrying a sack which had suspected stolen items. The accused had their </w:t>
      </w:r>
      <w:r w:rsidR="00FF6AE2">
        <w:rPr>
          <w:rFonts w:ascii="Times New Roman" w:hAnsi="Times New Roman" w:cs="Times New Roman"/>
          <w:sz w:val="24"/>
          <w:szCs w:val="24"/>
        </w:rPr>
        <w:t xml:space="preserve">tyre mending equipment </w:t>
      </w:r>
      <w:r w:rsidR="00C90EFD">
        <w:rPr>
          <w:rFonts w:ascii="Times New Roman" w:hAnsi="Times New Roman" w:cs="Times New Roman"/>
          <w:sz w:val="24"/>
          <w:szCs w:val="24"/>
        </w:rPr>
        <w:t xml:space="preserve">in that yard. </w:t>
      </w:r>
    </w:p>
    <w:p w14:paraId="236C7EB4" w14:textId="0F9100A9" w:rsidR="00C90EFD" w:rsidRDefault="00C90EFD" w:rsidP="00B84EBA">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However, the deceased had been manhandled and apprehended. The next civilised step was to call the police. Instead, the accused tied him to a tree and assaulted him whilst tied to the tree. In these circumstances, the assault was not achieving any meaningful purpose. It was now a sadistic assault. The pleas f</w:t>
      </w:r>
      <w:r w:rsidR="00FF6AE2">
        <w:rPr>
          <w:rFonts w:ascii="Times New Roman" w:hAnsi="Times New Roman" w:cs="Times New Roman"/>
          <w:sz w:val="24"/>
          <w:szCs w:val="24"/>
        </w:rPr>
        <w:t>rom</w:t>
      </w:r>
      <w:r>
        <w:rPr>
          <w:rFonts w:ascii="Times New Roman" w:hAnsi="Times New Roman" w:cs="Times New Roman"/>
          <w:sz w:val="24"/>
          <w:szCs w:val="24"/>
        </w:rPr>
        <w:t xml:space="preserve"> the accused</w:t>
      </w:r>
      <w:r w:rsidR="00FF6AE2">
        <w:rPr>
          <w:rFonts w:ascii="Times New Roman" w:hAnsi="Times New Roman" w:cs="Times New Roman"/>
          <w:sz w:val="24"/>
          <w:szCs w:val="24"/>
        </w:rPr>
        <w:t>’s</w:t>
      </w:r>
      <w:r>
        <w:rPr>
          <w:rFonts w:ascii="Times New Roman" w:hAnsi="Times New Roman" w:cs="Times New Roman"/>
          <w:sz w:val="24"/>
          <w:szCs w:val="24"/>
        </w:rPr>
        <w:t xml:space="preserve"> </w:t>
      </w:r>
      <w:r w:rsidR="007F6440">
        <w:rPr>
          <w:rFonts w:ascii="Times New Roman" w:hAnsi="Times New Roman" w:cs="Times New Roman"/>
          <w:sz w:val="24"/>
          <w:szCs w:val="24"/>
        </w:rPr>
        <w:t>neighbours</w:t>
      </w:r>
      <w:r>
        <w:rPr>
          <w:rFonts w:ascii="Times New Roman" w:hAnsi="Times New Roman" w:cs="Times New Roman"/>
          <w:sz w:val="24"/>
          <w:szCs w:val="24"/>
        </w:rPr>
        <w:t xml:space="preserve"> to stop the assault fell on deaf ears. </w:t>
      </w:r>
    </w:p>
    <w:p w14:paraId="1F98D01E" w14:textId="5CEE9F52" w:rsidR="00955EF9" w:rsidRDefault="00C90EFD" w:rsidP="00B84EBA">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The court must however, be level headed, dispassionate </w:t>
      </w:r>
      <w:r w:rsidR="00955EF9">
        <w:rPr>
          <w:rFonts w:ascii="Times New Roman" w:hAnsi="Times New Roman" w:cs="Times New Roman"/>
          <w:sz w:val="24"/>
          <w:szCs w:val="24"/>
        </w:rPr>
        <w:t>and objective in its assessment of sentence. All the facts must be considered, both mitigat</w:t>
      </w:r>
      <w:r w:rsidR="00FF6AE2">
        <w:rPr>
          <w:rFonts w:ascii="Times New Roman" w:hAnsi="Times New Roman" w:cs="Times New Roman"/>
          <w:sz w:val="24"/>
          <w:szCs w:val="24"/>
        </w:rPr>
        <w:t>ing</w:t>
      </w:r>
      <w:r w:rsidR="00955EF9">
        <w:rPr>
          <w:rFonts w:ascii="Times New Roman" w:hAnsi="Times New Roman" w:cs="Times New Roman"/>
          <w:sz w:val="24"/>
          <w:szCs w:val="24"/>
        </w:rPr>
        <w:t xml:space="preserve"> and aggravating. A fundamental feature in the sentencing guidelines is the establishment of presumptive sentences. For murder where there are aggravating circumstances, the presumptive sentence is 20 years imprisonment. Where there are </w:t>
      </w:r>
      <w:r w:rsidR="007900A3">
        <w:rPr>
          <w:rFonts w:ascii="Times New Roman" w:hAnsi="Times New Roman" w:cs="Times New Roman"/>
          <w:sz w:val="24"/>
          <w:szCs w:val="24"/>
        </w:rPr>
        <w:t>mi</w:t>
      </w:r>
      <w:r w:rsidR="00955EF9">
        <w:rPr>
          <w:rFonts w:ascii="Times New Roman" w:hAnsi="Times New Roman" w:cs="Times New Roman"/>
          <w:sz w:val="24"/>
          <w:szCs w:val="24"/>
        </w:rPr>
        <w:t>tig</w:t>
      </w:r>
      <w:r w:rsidR="007900A3">
        <w:rPr>
          <w:rFonts w:ascii="Times New Roman" w:hAnsi="Times New Roman" w:cs="Times New Roman"/>
          <w:sz w:val="24"/>
          <w:szCs w:val="24"/>
        </w:rPr>
        <w:t>ating</w:t>
      </w:r>
      <w:r w:rsidR="00955EF9">
        <w:rPr>
          <w:rFonts w:ascii="Times New Roman" w:hAnsi="Times New Roman" w:cs="Times New Roman"/>
          <w:sz w:val="24"/>
          <w:szCs w:val="24"/>
        </w:rPr>
        <w:t xml:space="preserve"> circumstances, the presumptive sentence is 15 years. </w:t>
      </w:r>
    </w:p>
    <w:p w14:paraId="61841870" w14:textId="2772C91C" w:rsidR="00E3543D" w:rsidRDefault="00955EF9" w:rsidP="00B84EBA">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The presumptive sentences are, as it were, a starting point. In </w:t>
      </w:r>
      <w:r w:rsidR="007900A3">
        <w:rPr>
          <w:rFonts w:ascii="Times New Roman" w:hAnsi="Times New Roman" w:cs="Times New Roman"/>
          <w:sz w:val="24"/>
          <w:szCs w:val="24"/>
        </w:rPr>
        <w:t xml:space="preserve">the </w:t>
      </w:r>
      <w:r>
        <w:rPr>
          <w:rFonts w:ascii="Times New Roman" w:hAnsi="Times New Roman" w:cs="Times New Roman"/>
          <w:sz w:val="24"/>
          <w:szCs w:val="24"/>
        </w:rPr>
        <w:t>exercise of its discretion</w:t>
      </w:r>
      <w:r w:rsidR="007900A3">
        <w:rPr>
          <w:rFonts w:ascii="Times New Roman" w:hAnsi="Times New Roman" w:cs="Times New Roman"/>
          <w:sz w:val="24"/>
          <w:szCs w:val="24"/>
        </w:rPr>
        <w:t>,</w:t>
      </w:r>
      <w:r>
        <w:rPr>
          <w:rFonts w:ascii="Times New Roman" w:hAnsi="Times New Roman" w:cs="Times New Roman"/>
          <w:sz w:val="24"/>
          <w:szCs w:val="24"/>
        </w:rPr>
        <w:t xml:space="preserve"> the court may go above or below the presumptive sentence. It </w:t>
      </w:r>
      <w:r w:rsidR="00E3543D">
        <w:rPr>
          <w:rFonts w:ascii="Times New Roman" w:hAnsi="Times New Roman" w:cs="Times New Roman"/>
          <w:sz w:val="24"/>
          <w:szCs w:val="24"/>
        </w:rPr>
        <w:t xml:space="preserve">must however, exercise such </w:t>
      </w:r>
      <w:r w:rsidR="00E3543D">
        <w:rPr>
          <w:rFonts w:ascii="Times New Roman" w:hAnsi="Times New Roman" w:cs="Times New Roman"/>
          <w:sz w:val="24"/>
          <w:szCs w:val="24"/>
        </w:rPr>
        <w:lastRenderedPageBreak/>
        <w:t xml:space="preserve">discretion justifiably, showing clear reasons why it has departed from the presumptive sentence. </w:t>
      </w:r>
    </w:p>
    <w:p w14:paraId="28D49B8A" w14:textId="6F801A73" w:rsidR="00E3543D" w:rsidRPr="00F252BF" w:rsidRDefault="00E3543D" w:rsidP="00B84EBA">
      <w:pPr>
        <w:spacing w:after="0" w:line="360" w:lineRule="auto"/>
        <w:ind w:firstLine="360"/>
        <w:jc w:val="both"/>
        <w:rPr>
          <w:rFonts w:ascii="Times New Roman" w:hAnsi="Times New Roman" w:cs="Times New Roman"/>
          <w:sz w:val="24"/>
          <w:szCs w:val="24"/>
        </w:rPr>
      </w:pPr>
      <w:r w:rsidRPr="007900A3">
        <w:rPr>
          <w:rFonts w:ascii="Times New Roman" w:hAnsi="Times New Roman" w:cs="Times New Roman"/>
          <w:i/>
          <w:iCs/>
          <w:sz w:val="24"/>
          <w:szCs w:val="24"/>
        </w:rPr>
        <w:t>In casu</w:t>
      </w:r>
      <w:r>
        <w:rPr>
          <w:rFonts w:ascii="Times New Roman" w:hAnsi="Times New Roman" w:cs="Times New Roman"/>
          <w:sz w:val="24"/>
          <w:szCs w:val="24"/>
        </w:rPr>
        <w:t>, despite the brutality of the assault, we are of the considered view that the case does not fit into the aggravating factors or circumstances listed in section 47 (</w:t>
      </w:r>
      <w:r w:rsidR="007900A3">
        <w:rPr>
          <w:rFonts w:ascii="Times New Roman" w:hAnsi="Times New Roman" w:cs="Times New Roman"/>
          <w:sz w:val="24"/>
          <w:szCs w:val="24"/>
        </w:rPr>
        <w:t>2</w:t>
      </w:r>
      <w:r>
        <w:rPr>
          <w:rFonts w:ascii="Times New Roman" w:hAnsi="Times New Roman" w:cs="Times New Roman"/>
          <w:sz w:val="24"/>
          <w:szCs w:val="24"/>
        </w:rPr>
        <w:t>)</w:t>
      </w:r>
      <w:r w:rsidR="007900A3">
        <w:rPr>
          <w:rFonts w:ascii="Times New Roman" w:hAnsi="Times New Roman" w:cs="Times New Roman"/>
          <w:sz w:val="24"/>
          <w:szCs w:val="24"/>
        </w:rPr>
        <w:t>(3)</w:t>
      </w:r>
      <w:r>
        <w:rPr>
          <w:rFonts w:ascii="Times New Roman" w:hAnsi="Times New Roman" w:cs="Times New Roman"/>
          <w:sz w:val="24"/>
          <w:szCs w:val="24"/>
        </w:rPr>
        <w:t xml:space="preserve"> of the Criminal </w:t>
      </w:r>
      <w:r w:rsidR="007900A3">
        <w:rPr>
          <w:rFonts w:ascii="Times New Roman" w:hAnsi="Times New Roman" w:cs="Times New Roman"/>
          <w:sz w:val="24"/>
          <w:szCs w:val="24"/>
        </w:rPr>
        <w:t>L</w:t>
      </w:r>
      <w:r>
        <w:rPr>
          <w:rFonts w:ascii="Times New Roman" w:hAnsi="Times New Roman" w:cs="Times New Roman"/>
          <w:sz w:val="24"/>
          <w:szCs w:val="24"/>
        </w:rPr>
        <w:t>aw Code</w:t>
      </w:r>
      <w:r w:rsidR="007900A3">
        <w:rPr>
          <w:rFonts w:ascii="Times New Roman" w:hAnsi="Times New Roman" w:cs="Times New Roman"/>
          <w:sz w:val="24"/>
          <w:szCs w:val="24"/>
        </w:rPr>
        <w:t>. T</w:t>
      </w:r>
      <w:r>
        <w:rPr>
          <w:rFonts w:ascii="Times New Roman" w:hAnsi="Times New Roman" w:cs="Times New Roman"/>
          <w:sz w:val="24"/>
          <w:szCs w:val="24"/>
        </w:rPr>
        <w:t>hese include</w:t>
      </w:r>
      <w:r w:rsidR="007900A3">
        <w:rPr>
          <w:rFonts w:ascii="Times New Roman" w:hAnsi="Times New Roman" w:cs="Times New Roman"/>
          <w:sz w:val="24"/>
          <w:szCs w:val="24"/>
        </w:rPr>
        <w:t xml:space="preserve"> p</w:t>
      </w:r>
      <w:r w:rsidRPr="007900A3">
        <w:rPr>
          <w:rFonts w:ascii="Times New Roman" w:hAnsi="Times New Roman" w:cs="Times New Roman"/>
          <w:sz w:val="24"/>
          <w:szCs w:val="24"/>
        </w:rPr>
        <w:t>remeditation</w:t>
      </w:r>
      <w:r w:rsidR="007900A3">
        <w:rPr>
          <w:rFonts w:ascii="Times New Roman" w:hAnsi="Times New Roman" w:cs="Times New Roman"/>
          <w:sz w:val="24"/>
          <w:szCs w:val="24"/>
        </w:rPr>
        <w:t>,</w:t>
      </w:r>
      <w:r w:rsidRPr="007900A3">
        <w:rPr>
          <w:rFonts w:ascii="Times New Roman" w:hAnsi="Times New Roman" w:cs="Times New Roman"/>
          <w:sz w:val="24"/>
          <w:szCs w:val="24"/>
        </w:rPr>
        <w:t xml:space="preserve"> </w:t>
      </w:r>
      <w:r w:rsidR="00F252BF">
        <w:rPr>
          <w:rFonts w:ascii="Times New Roman" w:hAnsi="Times New Roman" w:cs="Times New Roman"/>
          <w:sz w:val="24"/>
          <w:szCs w:val="24"/>
        </w:rPr>
        <w:t>o</w:t>
      </w:r>
      <w:r w:rsidRPr="007900A3">
        <w:rPr>
          <w:rFonts w:ascii="Times New Roman" w:hAnsi="Times New Roman" w:cs="Times New Roman"/>
          <w:sz w:val="24"/>
          <w:szCs w:val="24"/>
        </w:rPr>
        <w:t>ffence committed in furtherance of organised</w:t>
      </w:r>
      <w:r w:rsidR="00F252BF">
        <w:rPr>
          <w:rFonts w:ascii="Times New Roman" w:hAnsi="Times New Roman" w:cs="Times New Roman"/>
          <w:sz w:val="24"/>
          <w:szCs w:val="24"/>
        </w:rPr>
        <w:t xml:space="preserve"> crime, u</w:t>
      </w:r>
      <w:r w:rsidRPr="00F252BF">
        <w:rPr>
          <w:rFonts w:ascii="Times New Roman" w:hAnsi="Times New Roman" w:cs="Times New Roman"/>
          <w:sz w:val="24"/>
          <w:szCs w:val="24"/>
        </w:rPr>
        <w:t>se of a firearm or other dangerous weapon</w:t>
      </w:r>
      <w:r w:rsidR="00F252BF">
        <w:rPr>
          <w:rFonts w:ascii="Times New Roman" w:hAnsi="Times New Roman" w:cs="Times New Roman"/>
          <w:sz w:val="24"/>
          <w:szCs w:val="24"/>
        </w:rPr>
        <w:t xml:space="preserve">, or </w:t>
      </w:r>
      <w:r w:rsidR="00B152E0">
        <w:rPr>
          <w:rFonts w:ascii="Times New Roman" w:hAnsi="Times New Roman" w:cs="Times New Roman"/>
          <w:sz w:val="24"/>
          <w:szCs w:val="24"/>
        </w:rPr>
        <w:t xml:space="preserve">the </w:t>
      </w:r>
      <w:r w:rsidR="00B152E0" w:rsidRPr="00F252BF">
        <w:rPr>
          <w:rFonts w:ascii="Times New Roman" w:hAnsi="Times New Roman" w:cs="Times New Roman"/>
          <w:sz w:val="24"/>
          <w:szCs w:val="24"/>
        </w:rPr>
        <w:t>offence</w:t>
      </w:r>
      <w:r w:rsidRPr="00F252BF">
        <w:rPr>
          <w:rFonts w:ascii="Times New Roman" w:hAnsi="Times New Roman" w:cs="Times New Roman"/>
          <w:sz w:val="24"/>
          <w:szCs w:val="24"/>
        </w:rPr>
        <w:t xml:space="preserve"> was targeted at a law enforcement officer</w:t>
      </w:r>
      <w:r w:rsidR="00F252BF">
        <w:rPr>
          <w:rFonts w:ascii="Times New Roman" w:hAnsi="Times New Roman" w:cs="Times New Roman"/>
          <w:sz w:val="24"/>
          <w:szCs w:val="24"/>
        </w:rPr>
        <w:t>. Such aggravating features would attract the mandatory sentences prescribed in s 47 (4) of the Criminal Law Code which are death, imprisonment for life, or not less than 20 years imprisonment.</w:t>
      </w:r>
    </w:p>
    <w:p w14:paraId="178E2142" w14:textId="3595D207" w:rsidR="00984B57" w:rsidRPr="004F4100" w:rsidRDefault="00B152E0" w:rsidP="00B84EBA">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The court will therefore be guided by </w:t>
      </w:r>
      <w:r w:rsidR="001B154E">
        <w:rPr>
          <w:rFonts w:ascii="Times New Roman" w:hAnsi="Times New Roman" w:cs="Times New Roman"/>
          <w:sz w:val="24"/>
          <w:szCs w:val="24"/>
        </w:rPr>
        <w:t xml:space="preserve">sections </w:t>
      </w:r>
      <w:r>
        <w:rPr>
          <w:rFonts w:ascii="Times New Roman" w:hAnsi="Times New Roman" w:cs="Times New Roman"/>
          <w:sz w:val="24"/>
          <w:szCs w:val="24"/>
        </w:rPr>
        <w:t xml:space="preserve">8 and </w:t>
      </w:r>
      <w:r w:rsidR="001B154E">
        <w:rPr>
          <w:rFonts w:ascii="Times New Roman" w:hAnsi="Times New Roman" w:cs="Times New Roman"/>
          <w:sz w:val="24"/>
          <w:szCs w:val="24"/>
        </w:rPr>
        <w:t xml:space="preserve">9 of the Sentencing Guidelines. These provisions have an extensive list of what constitutes aggravating and mitigating circumstances. </w:t>
      </w:r>
      <w:r w:rsidR="00E3543D">
        <w:rPr>
          <w:rFonts w:ascii="Times New Roman" w:hAnsi="Times New Roman" w:cs="Times New Roman"/>
          <w:sz w:val="24"/>
          <w:szCs w:val="24"/>
        </w:rPr>
        <w:t xml:space="preserve">Mitigating circumstances, as outlined in section 9 of the Sentencing </w:t>
      </w:r>
      <w:r w:rsidR="00F008B5">
        <w:rPr>
          <w:rFonts w:ascii="Times New Roman" w:hAnsi="Times New Roman" w:cs="Times New Roman"/>
          <w:sz w:val="24"/>
          <w:szCs w:val="24"/>
        </w:rPr>
        <w:t>Guidelines include</w:t>
      </w:r>
      <w:r w:rsidR="00F252BF">
        <w:rPr>
          <w:rFonts w:ascii="Times New Roman" w:hAnsi="Times New Roman" w:cs="Times New Roman"/>
          <w:sz w:val="24"/>
          <w:szCs w:val="24"/>
        </w:rPr>
        <w:t xml:space="preserve"> a</w:t>
      </w:r>
      <w:r w:rsidR="00E3543D">
        <w:rPr>
          <w:rFonts w:ascii="Times New Roman" w:hAnsi="Times New Roman" w:cs="Times New Roman"/>
          <w:sz w:val="24"/>
          <w:szCs w:val="24"/>
        </w:rPr>
        <w:t>bsence of previous convictions</w:t>
      </w:r>
      <w:r w:rsidR="004F4100">
        <w:rPr>
          <w:rFonts w:ascii="Times New Roman" w:hAnsi="Times New Roman" w:cs="Times New Roman"/>
          <w:sz w:val="24"/>
          <w:szCs w:val="24"/>
        </w:rPr>
        <w:t>,</w:t>
      </w:r>
      <w:r w:rsidR="00E3543D">
        <w:rPr>
          <w:rFonts w:ascii="Times New Roman" w:hAnsi="Times New Roman" w:cs="Times New Roman"/>
          <w:sz w:val="24"/>
          <w:szCs w:val="24"/>
        </w:rPr>
        <w:t xml:space="preserve"> </w:t>
      </w:r>
      <w:r w:rsidR="004F4100">
        <w:rPr>
          <w:rFonts w:ascii="Times New Roman" w:hAnsi="Times New Roman" w:cs="Times New Roman"/>
          <w:sz w:val="24"/>
          <w:szCs w:val="24"/>
        </w:rPr>
        <w:t>s</w:t>
      </w:r>
      <w:r w:rsidR="00E3543D" w:rsidRPr="004F4100">
        <w:rPr>
          <w:rFonts w:ascii="Times New Roman" w:hAnsi="Times New Roman" w:cs="Times New Roman"/>
          <w:sz w:val="24"/>
          <w:szCs w:val="24"/>
        </w:rPr>
        <w:t>howing remorse or contrition</w:t>
      </w:r>
      <w:r w:rsidR="004F4100">
        <w:rPr>
          <w:rFonts w:ascii="Times New Roman" w:hAnsi="Times New Roman" w:cs="Times New Roman"/>
          <w:sz w:val="24"/>
          <w:szCs w:val="24"/>
        </w:rPr>
        <w:t>,</w:t>
      </w:r>
      <w:r w:rsidR="00E3543D" w:rsidRPr="004F4100">
        <w:rPr>
          <w:rFonts w:ascii="Times New Roman" w:hAnsi="Times New Roman" w:cs="Times New Roman"/>
          <w:sz w:val="24"/>
          <w:szCs w:val="24"/>
        </w:rPr>
        <w:t xml:space="preserve"> </w:t>
      </w:r>
      <w:r w:rsidR="004F4100" w:rsidRPr="004F4100">
        <w:rPr>
          <w:rFonts w:ascii="Times New Roman" w:hAnsi="Times New Roman" w:cs="Times New Roman"/>
          <w:sz w:val="24"/>
          <w:szCs w:val="24"/>
        </w:rPr>
        <w:t>r</w:t>
      </w:r>
      <w:r w:rsidR="00984B57" w:rsidRPr="004F4100">
        <w:rPr>
          <w:rFonts w:ascii="Times New Roman" w:hAnsi="Times New Roman" w:cs="Times New Roman"/>
          <w:sz w:val="24"/>
          <w:szCs w:val="24"/>
        </w:rPr>
        <w:t>emote likelihood of re-offending</w:t>
      </w:r>
      <w:r w:rsidR="004F4100">
        <w:rPr>
          <w:rFonts w:ascii="Times New Roman" w:hAnsi="Times New Roman" w:cs="Times New Roman"/>
          <w:sz w:val="24"/>
          <w:szCs w:val="24"/>
        </w:rPr>
        <w:t>,</w:t>
      </w:r>
      <w:r w:rsidR="00984B57" w:rsidRPr="004F4100">
        <w:rPr>
          <w:rFonts w:ascii="Times New Roman" w:hAnsi="Times New Roman" w:cs="Times New Roman"/>
          <w:sz w:val="24"/>
          <w:szCs w:val="24"/>
        </w:rPr>
        <w:t xml:space="preserve"> </w:t>
      </w:r>
      <w:r w:rsidR="004F4100" w:rsidRPr="004F4100">
        <w:rPr>
          <w:rFonts w:ascii="Times New Roman" w:hAnsi="Times New Roman" w:cs="Times New Roman"/>
          <w:sz w:val="24"/>
          <w:szCs w:val="24"/>
        </w:rPr>
        <w:t>e</w:t>
      </w:r>
      <w:r w:rsidR="00984B57" w:rsidRPr="004F4100">
        <w:rPr>
          <w:rFonts w:ascii="Times New Roman" w:hAnsi="Times New Roman" w:cs="Times New Roman"/>
          <w:sz w:val="24"/>
          <w:szCs w:val="24"/>
        </w:rPr>
        <w:t xml:space="preserve">vidence of provocation by the victim </w:t>
      </w:r>
      <w:r w:rsidR="004F4100">
        <w:rPr>
          <w:rFonts w:ascii="Times New Roman" w:hAnsi="Times New Roman" w:cs="Times New Roman"/>
          <w:sz w:val="24"/>
          <w:szCs w:val="24"/>
        </w:rPr>
        <w:t>and</w:t>
      </w:r>
      <w:r w:rsidR="004F4100" w:rsidRPr="004F4100">
        <w:rPr>
          <w:rFonts w:ascii="Times New Roman" w:hAnsi="Times New Roman" w:cs="Times New Roman"/>
          <w:sz w:val="24"/>
          <w:szCs w:val="24"/>
        </w:rPr>
        <w:t xml:space="preserve"> intoxication</w:t>
      </w:r>
      <w:r w:rsidR="004F4100">
        <w:rPr>
          <w:rFonts w:ascii="Times New Roman" w:hAnsi="Times New Roman" w:cs="Times New Roman"/>
          <w:sz w:val="24"/>
          <w:szCs w:val="24"/>
        </w:rPr>
        <w:t>.</w:t>
      </w:r>
      <w:r w:rsidR="00984B57" w:rsidRPr="004F4100">
        <w:rPr>
          <w:rFonts w:ascii="Times New Roman" w:hAnsi="Times New Roman" w:cs="Times New Roman"/>
          <w:sz w:val="24"/>
          <w:szCs w:val="24"/>
        </w:rPr>
        <w:t xml:space="preserve"> </w:t>
      </w:r>
    </w:p>
    <w:p w14:paraId="60BE78C1" w14:textId="39C7CD13" w:rsidR="00BF2912" w:rsidRDefault="00984B57" w:rsidP="00B84EBA">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It seems the circumstances of this case lean more towards s 9 than s 8. A</w:t>
      </w:r>
      <w:r w:rsidR="00F008B5">
        <w:rPr>
          <w:rFonts w:ascii="Times New Roman" w:hAnsi="Times New Roman" w:cs="Times New Roman"/>
          <w:sz w:val="24"/>
          <w:szCs w:val="24"/>
        </w:rPr>
        <w:t>s</w:t>
      </w:r>
      <w:r>
        <w:rPr>
          <w:rFonts w:ascii="Times New Roman" w:hAnsi="Times New Roman" w:cs="Times New Roman"/>
          <w:sz w:val="24"/>
          <w:szCs w:val="24"/>
        </w:rPr>
        <w:t xml:space="preserve"> already indicated, there was no pre-meditation. The deceased’s conduct was </w:t>
      </w:r>
      <w:r w:rsidR="00F008B5">
        <w:rPr>
          <w:rFonts w:ascii="Times New Roman" w:hAnsi="Times New Roman" w:cs="Times New Roman"/>
          <w:sz w:val="24"/>
          <w:szCs w:val="24"/>
        </w:rPr>
        <w:t>p</w:t>
      </w:r>
      <w:r>
        <w:rPr>
          <w:rFonts w:ascii="Times New Roman" w:hAnsi="Times New Roman" w:cs="Times New Roman"/>
          <w:sz w:val="24"/>
          <w:szCs w:val="24"/>
        </w:rPr>
        <w:t>rovocative. Loitering in accused’s premises at 0100h</w:t>
      </w:r>
      <w:r w:rsidR="006D1028">
        <w:rPr>
          <w:rFonts w:ascii="Times New Roman" w:hAnsi="Times New Roman" w:cs="Times New Roman"/>
          <w:sz w:val="24"/>
          <w:szCs w:val="24"/>
        </w:rPr>
        <w:t>ours</w:t>
      </w:r>
      <w:r>
        <w:rPr>
          <w:rFonts w:ascii="Times New Roman" w:hAnsi="Times New Roman" w:cs="Times New Roman"/>
          <w:sz w:val="24"/>
          <w:szCs w:val="24"/>
        </w:rPr>
        <w:t>, carrying a sack, the only reasonable suspicion is that he wanted to steal. This incensed the accused, who had their tyre mending equipment kept on those premises. Coupled with this, there is the inordinately long period from the commission of the offence to the date of sentence</w:t>
      </w:r>
      <w:r w:rsidR="00F008B5">
        <w:rPr>
          <w:rFonts w:ascii="Times New Roman" w:hAnsi="Times New Roman" w:cs="Times New Roman"/>
          <w:sz w:val="24"/>
          <w:szCs w:val="24"/>
        </w:rPr>
        <w:t>.</w:t>
      </w:r>
      <w:r>
        <w:rPr>
          <w:rFonts w:ascii="Times New Roman" w:hAnsi="Times New Roman" w:cs="Times New Roman"/>
          <w:sz w:val="24"/>
          <w:szCs w:val="24"/>
        </w:rPr>
        <w:t xml:space="preserve"> that is, from July 2017 to January 2024, which </w:t>
      </w:r>
      <w:r w:rsidR="00BF2912">
        <w:rPr>
          <w:rFonts w:ascii="Times New Roman" w:hAnsi="Times New Roman" w:cs="Times New Roman"/>
          <w:sz w:val="24"/>
          <w:szCs w:val="24"/>
        </w:rPr>
        <w:t xml:space="preserve">is six and a half years. </w:t>
      </w:r>
    </w:p>
    <w:p w14:paraId="6C6B9A83" w14:textId="010D6218" w:rsidR="00BF2912" w:rsidRDefault="00BF2912" w:rsidP="00B84EBA">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Even if the accused were released from custody on bail at some point, the long wait</w:t>
      </w:r>
      <w:r w:rsidR="00F008B5">
        <w:rPr>
          <w:rFonts w:ascii="Times New Roman" w:hAnsi="Times New Roman" w:cs="Times New Roman"/>
          <w:sz w:val="24"/>
          <w:szCs w:val="24"/>
        </w:rPr>
        <w:t xml:space="preserve"> </w:t>
      </w:r>
      <w:r>
        <w:rPr>
          <w:rFonts w:ascii="Times New Roman" w:hAnsi="Times New Roman" w:cs="Times New Roman"/>
          <w:sz w:val="24"/>
          <w:szCs w:val="24"/>
        </w:rPr>
        <w:t>on its own was mental torture. It reflects an unfortunate failure of the criminal justice system in finalising the case. The mitigating factors place this case in the category that attracts a presumptive sentence of 15</w:t>
      </w:r>
      <w:r w:rsidR="00F008B5">
        <w:rPr>
          <w:rFonts w:ascii="Times New Roman" w:hAnsi="Times New Roman" w:cs="Times New Roman"/>
          <w:sz w:val="24"/>
          <w:szCs w:val="24"/>
        </w:rPr>
        <w:t xml:space="preserve"> </w:t>
      </w:r>
      <w:r>
        <w:rPr>
          <w:rFonts w:ascii="Times New Roman" w:hAnsi="Times New Roman" w:cs="Times New Roman"/>
          <w:sz w:val="24"/>
          <w:szCs w:val="24"/>
        </w:rPr>
        <w:t xml:space="preserve">years imprisonment. Further consideration should be done whether the sentence should simply sit on the presumptive sentence or be adjusted downwards. Given what has been highlighted, the court is of the considered view that the penalty be below the presumptive penalty. </w:t>
      </w:r>
      <w:r w:rsidR="00172DBF">
        <w:rPr>
          <w:rFonts w:ascii="Times New Roman" w:hAnsi="Times New Roman" w:cs="Times New Roman"/>
          <w:sz w:val="24"/>
          <w:szCs w:val="24"/>
        </w:rPr>
        <w:t>However,</w:t>
      </w:r>
      <w:r>
        <w:rPr>
          <w:rFonts w:ascii="Times New Roman" w:hAnsi="Times New Roman" w:cs="Times New Roman"/>
          <w:sz w:val="24"/>
          <w:szCs w:val="24"/>
        </w:rPr>
        <w:t xml:space="preserve"> it should not go </w:t>
      </w:r>
      <w:r w:rsidR="00172DBF">
        <w:rPr>
          <w:rFonts w:ascii="Times New Roman" w:hAnsi="Times New Roman" w:cs="Times New Roman"/>
          <w:sz w:val="24"/>
          <w:szCs w:val="24"/>
        </w:rPr>
        <w:t>too</w:t>
      </w:r>
      <w:r>
        <w:rPr>
          <w:rFonts w:ascii="Times New Roman" w:hAnsi="Times New Roman" w:cs="Times New Roman"/>
          <w:sz w:val="24"/>
          <w:szCs w:val="24"/>
        </w:rPr>
        <w:t xml:space="preserve"> far below, lest the grave crime the accused committed be trivialised. </w:t>
      </w:r>
    </w:p>
    <w:p w14:paraId="082364F6" w14:textId="77777777" w:rsidR="00B61F26" w:rsidRDefault="00BF2912" w:rsidP="00B84EBA">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In this regard, the suggestion made on behalf of accused 1 that he be sentenced to community service is misplaced. It will</w:t>
      </w:r>
      <w:r w:rsidR="003C0FAD">
        <w:rPr>
          <w:rFonts w:ascii="Times New Roman" w:hAnsi="Times New Roman" w:cs="Times New Roman"/>
          <w:sz w:val="24"/>
          <w:szCs w:val="24"/>
        </w:rPr>
        <w:t xml:space="preserve"> trivialise the offence.</w:t>
      </w:r>
    </w:p>
    <w:p w14:paraId="68028C1B" w14:textId="77777777" w:rsidR="00777F1E" w:rsidRDefault="00777F1E" w:rsidP="00B84EBA">
      <w:pPr>
        <w:spacing w:after="0" w:line="360" w:lineRule="auto"/>
        <w:ind w:firstLine="360"/>
        <w:jc w:val="both"/>
        <w:rPr>
          <w:rFonts w:ascii="Times New Roman" w:hAnsi="Times New Roman" w:cs="Times New Roman"/>
          <w:sz w:val="24"/>
          <w:szCs w:val="24"/>
        </w:rPr>
      </w:pPr>
    </w:p>
    <w:p w14:paraId="7404338E" w14:textId="77777777" w:rsidR="00777F1E" w:rsidRDefault="00777F1E" w:rsidP="00B84EBA">
      <w:pPr>
        <w:spacing w:after="0" w:line="360" w:lineRule="auto"/>
        <w:ind w:firstLine="360"/>
        <w:jc w:val="both"/>
        <w:rPr>
          <w:rFonts w:ascii="Times New Roman" w:hAnsi="Times New Roman" w:cs="Times New Roman"/>
          <w:sz w:val="24"/>
          <w:szCs w:val="24"/>
        </w:rPr>
      </w:pPr>
    </w:p>
    <w:p w14:paraId="28A12016" w14:textId="44C5D188" w:rsidR="003C0FAD" w:rsidRPr="00BA7F4C" w:rsidRDefault="003C0FAD" w:rsidP="00B84EBA">
      <w:pPr>
        <w:spacing w:after="0" w:line="360" w:lineRule="auto"/>
        <w:ind w:firstLine="360"/>
        <w:jc w:val="both"/>
        <w:rPr>
          <w:rFonts w:ascii="Times New Roman" w:hAnsi="Times New Roman" w:cs="Times New Roman"/>
          <w:b/>
          <w:bCs/>
          <w:sz w:val="24"/>
          <w:szCs w:val="24"/>
        </w:rPr>
      </w:pPr>
      <w:r>
        <w:rPr>
          <w:rFonts w:ascii="Times New Roman" w:hAnsi="Times New Roman" w:cs="Times New Roman"/>
          <w:sz w:val="24"/>
          <w:szCs w:val="24"/>
        </w:rPr>
        <w:lastRenderedPageBreak/>
        <w:t xml:space="preserve"> Imprisonment is inevitable for such a grave crime. Taking all factors into account, each accused will be sentenced as follows;</w:t>
      </w:r>
      <w:r w:rsidRPr="00BA7F4C">
        <w:rPr>
          <w:rFonts w:ascii="Times New Roman" w:hAnsi="Times New Roman" w:cs="Times New Roman"/>
          <w:b/>
          <w:bCs/>
          <w:sz w:val="24"/>
          <w:szCs w:val="24"/>
        </w:rPr>
        <w:t xml:space="preserve"> </w:t>
      </w:r>
    </w:p>
    <w:p w14:paraId="366971FD" w14:textId="0FF4A7E1" w:rsidR="00A66151" w:rsidRPr="00984B57" w:rsidRDefault="003C0FAD" w:rsidP="00B84EBA">
      <w:pPr>
        <w:spacing w:after="0" w:line="360" w:lineRule="auto"/>
        <w:jc w:val="both"/>
        <w:rPr>
          <w:rFonts w:ascii="Times New Roman" w:hAnsi="Times New Roman" w:cs="Times New Roman"/>
          <w:sz w:val="24"/>
          <w:szCs w:val="24"/>
        </w:rPr>
      </w:pPr>
      <w:r w:rsidRPr="00BA7F4C">
        <w:rPr>
          <w:rFonts w:ascii="Times New Roman" w:hAnsi="Times New Roman" w:cs="Times New Roman"/>
          <w:b/>
          <w:bCs/>
          <w:sz w:val="24"/>
          <w:szCs w:val="24"/>
        </w:rPr>
        <w:t>10 years imprisonment</w:t>
      </w:r>
      <w:r w:rsidR="00984B57">
        <w:rPr>
          <w:rFonts w:ascii="Times New Roman" w:hAnsi="Times New Roman" w:cs="Times New Roman"/>
          <w:sz w:val="24"/>
          <w:szCs w:val="24"/>
        </w:rPr>
        <w:t xml:space="preserve"> </w:t>
      </w:r>
      <w:r w:rsidR="001C13C1" w:rsidRPr="00984B57">
        <w:rPr>
          <w:rFonts w:ascii="Times New Roman" w:hAnsi="Times New Roman" w:cs="Times New Roman"/>
          <w:sz w:val="24"/>
          <w:szCs w:val="24"/>
        </w:rPr>
        <w:t xml:space="preserve"> </w:t>
      </w:r>
      <w:r w:rsidR="009C1460" w:rsidRPr="00984B57">
        <w:rPr>
          <w:rFonts w:ascii="Times New Roman" w:hAnsi="Times New Roman" w:cs="Times New Roman"/>
          <w:sz w:val="24"/>
          <w:szCs w:val="24"/>
        </w:rPr>
        <w:t xml:space="preserve"> </w:t>
      </w:r>
      <w:r w:rsidR="002E36CB" w:rsidRPr="00984B57">
        <w:rPr>
          <w:rFonts w:ascii="Times New Roman" w:hAnsi="Times New Roman" w:cs="Times New Roman"/>
          <w:sz w:val="24"/>
          <w:szCs w:val="24"/>
        </w:rPr>
        <w:t xml:space="preserve"> </w:t>
      </w:r>
      <w:r w:rsidR="00126E8F" w:rsidRPr="00984B57">
        <w:rPr>
          <w:rFonts w:ascii="Times New Roman" w:hAnsi="Times New Roman" w:cs="Times New Roman"/>
          <w:sz w:val="24"/>
          <w:szCs w:val="24"/>
        </w:rPr>
        <w:t xml:space="preserve"> </w:t>
      </w:r>
      <w:r w:rsidR="00A66151" w:rsidRPr="00984B57">
        <w:rPr>
          <w:rFonts w:ascii="Times New Roman" w:hAnsi="Times New Roman" w:cs="Times New Roman"/>
          <w:sz w:val="24"/>
          <w:szCs w:val="24"/>
        </w:rPr>
        <w:t xml:space="preserve">  </w:t>
      </w:r>
    </w:p>
    <w:p w14:paraId="1BD31364" w14:textId="77777777" w:rsidR="001B291B" w:rsidRDefault="001B291B" w:rsidP="00B84EBA">
      <w:pPr>
        <w:spacing w:after="0" w:line="360" w:lineRule="auto"/>
        <w:jc w:val="both"/>
        <w:rPr>
          <w:rFonts w:ascii="Times New Roman" w:hAnsi="Times New Roman" w:cs="Times New Roman"/>
          <w:sz w:val="24"/>
          <w:szCs w:val="24"/>
        </w:rPr>
      </w:pPr>
    </w:p>
    <w:p w14:paraId="35C31E87" w14:textId="77777777" w:rsidR="001B291B" w:rsidRDefault="001B291B" w:rsidP="001708FC">
      <w:pPr>
        <w:spacing w:line="360" w:lineRule="auto"/>
        <w:jc w:val="both"/>
        <w:rPr>
          <w:rFonts w:ascii="Times New Roman" w:hAnsi="Times New Roman" w:cs="Times New Roman"/>
          <w:sz w:val="24"/>
          <w:szCs w:val="24"/>
        </w:rPr>
      </w:pPr>
    </w:p>
    <w:p w14:paraId="15938260" w14:textId="180BE37E" w:rsidR="007627F1" w:rsidRPr="007627F1" w:rsidRDefault="007627F1" w:rsidP="00AA5A24">
      <w:pPr>
        <w:spacing w:after="0" w:line="240" w:lineRule="auto"/>
        <w:jc w:val="both"/>
        <w:rPr>
          <w:rFonts w:ascii="Times New Roman" w:hAnsi="Times New Roman" w:cs="Times New Roman"/>
          <w:sz w:val="24"/>
          <w:szCs w:val="24"/>
        </w:rPr>
      </w:pPr>
      <w:r w:rsidRPr="007627F1">
        <w:rPr>
          <w:rFonts w:ascii="Times New Roman" w:hAnsi="Times New Roman" w:cs="Times New Roman"/>
          <w:i/>
          <w:iCs/>
          <w:sz w:val="24"/>
          <w:szCs w:val="24"/>
        </w:rPr>
        <w:t>National Prosecuting Authority</w:t>
      </w:r>
      <w:r w:rsidRPr="007627F1">
        <w:rPr>
          <w:rFonts w:ascii="Times New Roman" w:hAnsi="Times New Roman" w:cs="Times New Roman"/>
          <w:sz w:val="24"/>
          <w:szCs w:val="24"/>
        </w:rPr>
        <w:t>,</w:t>
      </w:r>
      <w:r w:rsidR="00AA5A24" w:rsidRPr="007627F1">
        <w:rPr>
          <w:rFonts w:ascii="Times New Roman" w:hAnsi="Times New Roman" w:cs="Times New Roman"/>
          <w:sz w:val="24"/>
          <w:szCs w:val="24"/>
        </w:rPr>
        <w:t xml:space="preserve"> </w:t>
      </w:r>
      <w:r w:rsidR="006D1028">
        <w:rPr>
          <w:rFonts w:ascii="Times New Roman" w:hAnsi="Times New Roman" w:cs="Times New Roman"/>
          <w:sz w:val="24"/>
          <w:szCs w:val="24"/>
        </w:rPr>
        <w:t>S</w:t>
      </w:r>
      <w:r w:rsidR="00AA5A24" w:rsidRPr="007627F1">
        <w:rPr>
          <w:rFonts w:ascii="Times New Roman" w:hAnsi="Times New Roman" w:cs="Times New Roman"/>
          <w:sz w:val="24"/>
          <w:szCs w:val="24"/>
        </w:rPr>
        <w:t>tate</w:t>
      </w:r>
      <w:r w:rsidR="00AA5A24">
        <w:rPr>
          <w:rFonts w:ascii="Times New Roman" w:hAnsi="Times New Roman" w:cs="Times New Roman"/>
          <w:sz w:val="24"/>
          <w:szCs w:val="24"/>
        </w:rPr>
        <w:t>`s</w:t>
      </w:r>
      <w:r w:rsidRPr="007627F1">
        <w:rPr>
          <w:rFonts w:ascii="Times New Roman" w:hAnsi="Times New Roman" w:cs="Times New Roman"/>
          <w:sz w:val="24"/>
          <w:szCs w:val="24"/>
        </w:rPr>
        <w:t xml:space="preserve"> legal practitioners </w:t>
      </w:r>
    </w:p>
    <w:p w14:paraId="0661DF42" w14:textId="44B0F30F" w:rsidR="009C7FEB" w:rsidRDefault="001B154E" w:rsidP="00AA5A24">
      <w:pPr>
        <w:spacing w:after="0" w:line="240" w:lineRule="auto"/>
        <w:jc w:val="both"/>
        <w:rPr>
          <w:rFonts w:ascii="Times New Roman" w:hAnsi="Times New Roman" w:cs="Times New Roman"/>
          <w:sz w:val="24"/>
          <w:szCs w:val="24"/>
        </w:rPr>
      </w:pPr>
      <w:r w:rsidRPr="001B154E">
        <w:rPr>
          <w:rFonts w:ascii="Times New Roman" w:hAnsi="Times New Roman" w:cs="Times New Roman"/>
          <w:i/>
          <w:iCs/>
          <w:sz w:val="24"/>
          <w:szCs w:val="24"/>
        </w:rPr>
        <w:t>Chigwanda Legal Practitioners</w:t>
      </w:r>
      <w:r w:rsidR="007627F1" w:rsidRPr="007627F1">
        <w:rPr>
          <w:rFonts w:ascii="Times New Roman" w:hAnsi="Times New Roman" w:cs="Times New Roman"/>
          <w:sz w:val="24"/>
          <w:szCs w:val="24"/>
        </w:rPr>
        <w:t>,</w:t>
      </w:r>
      <w:bookmarkStart w:id="1" w:name="_Hlk160007387"/>
      <w:r w:rsidR="00AA5A24">
        <w:rPr>
          <w:rFonts w:ascii="Times New Roman" w:hAnsi="Times New Roman" w:cs="Times New Roman"/>
          <w:sz w:val="24"/>
          <w:szCs w:val="24"/>
        </w:rPr>
        <w:t xml:space="preserve"> first accused’s </w:t>
      </w:r>
      <w:r w:rsidR="007627F1" w:rsidRPr="007627F1">
        <w:rPr>
          <w:rFonts w:ascii="Times New Roman" w:hAnsi="Times New Roman" w:cs="Times New Roman"/>
          <w:sz w:val="24"/>
          <w:szCs w:val="24"/>
        </w:rPr>
        <w:t xml:space="preserve">legal practitioners </w:t>
      </w:r>
      <w:bookmarkEnd w:id="1"/>
    </w:p>
    <w:p w14:paraId="49E63125" w14:textId="1214637E" w:rsidR="00CA697F" w:rsidRPr="00BD02BB" w:rsidRDefault="00CA697F" w:rsidP="00AA5A24">
      <w:pPr>
        <w:spacing w:after="0" w:line="240" w:lineRule="auto"/>
        <w:jc w:val="both"/>
        <w:rPr>
          <w:rFonts w:ascii="Times New Roman" w:hAnsi="Times New Roman" w:cs="Times New Roman"/>
          <w:i/>
          <w:iCs/>
          <w:sz w:val="24"/>
          <w:szCs w:val="24"/>
        </w:rPr>
      </w:pPr>
      <w:r w:rsidRPr="00CA697F">
        <w:rPr>
          <w:rFonts w:ascii="Times New Roman" w:hAnsi="Times New Roman" w:cs="Times New Roman"/>
          <w:i/>
          <w:iCs/>
          <w:sz w:val="24"/>
          <w:szCs w:val="24"/>
        </w:rPr>
        <w:t>Dondo &amp;Partners</w:t>
      </w:r>
      <w:r>
        <w:rPr>
          <w:rFonts w:ascii="Times New Roman" w:hAnsi="Times New Roman" w:cs="Times New Roman"/>
          <w:sz w:val="24"/>
          <w:szCs w:val="24"/>
        </w:rPr>
        <w:t>, second accused’s legal practitioner</w:t>
      </w:r>
    </w:p>
    <w:p w14:paraId="1B6903B8" w14:textId="46979889" w:rsidR="007627F1" w:rsidRPr="0067023E" w:rsidRDefault="00BD02BB" w:rsidP="00AA5A24">
      <w:pPr>
        <w:spacing w:after="0" w:line="240" w:lineRule="auto"/>
        <w:jc w:val="both"/>
        <w:rPr>
          <w:rFonts w:ascii="Times New Roman" w:hAnsi="Times New Roman" w:cs="Times New Roman"/>
          <w:sz w:val="24"/>
          <w:szCs w:val="24"/>
        </w:rPr>
      </w:pPr>
      <w:r w:rsidRPr="00BD02BB">
        <w:rPr>
          <w:rFonts w:ascii="Times New Roman" w:hAnsi="Times New Roman" w:cs="Times New Roman"/>
          <w:i/>
          <w:iCs/>
          <w:sz w:val="24"/>
          <w:szCs w:val="24"/>
        </w:rPr>
        <w:t>Gunje Legal Practice</w:t>
      </w:r>
      <w:r w:rsidR="007627F1">
        <w:rPr>
          <w:rFonts w:ascii="Times New Roman" w:hAnsi="Times New Roman" w:cs="Times New Roman"/>
          <w:sz w:val="24"/>
          <w:szCs w:val="24"/>
        </w:rPr>
        <w:t>,</w:t>
      </w:r>
      <w:r w:rsidR="00AA5A24">
        <w:rPr>
          <w:rFonts w:ascii="Times New Roman" w:hAnsi="Times New Roman" w:cs="Times New Roman"/>
          <w:sz w:val="24"/>
          <w:szCs w:val="24"/>
        </w:rPr>
        <w:t xml:space="preserve"> third accused’s</w:t>
      </w:r>
      <w:r w:rsidR="007627F1">
        <w:rPr>
          <w:rFonts w:ascii="Times New Roman" w:hAnsi="Times New Roman" w:cs="Times New Roman"/>
          <w:sz w:val="24"/>
          <w:szCs w:val="24"/>
        </w:rPr>
        <w:t xml:space="preserve"> </w:t>
      </w:r>
      <w:r w:rsidR="007627F1" w:rsidRPr="007627F1">
        <w:rPr>
          <w:rFonts w:ascii="Times New Roman" w:hAnsi="Times New Roman" w:cs="Times New Roman"/>
          <w:sz w:val="24"/>
          <w:szCs w:val="24"/>
        </w:rPr>
        <w:t xml:space="preserve">legal practitioners </w:t>
      </w:r>
    </w:p>
    <w:sectPr w:rsidR="007627F1" w:rsidRPr="0067023E">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A2938A" w14:textId="77777777" w:rsidR="00DC2A50" w:rsidRDefault="00DC2A50" w:rsidP="00D40449">
      <w:pPr>
        <w:spacing w:after="0" w:line="240" w:lineRule="auto"/>
      </w:pPr>
      <w:r>
        <w:separator/>
      </w:r>
    </w:p>
  </w:endnote>
  <w:endnote w:type="continuationSeparator" w:id="0">
    <w:p w14:paraId="5076CE0A" w14:textId="77777777" w:rsidR="00DC2A50" w:rsidRDefault="00DC2A50" w:rsidP="00D404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95F906" w14:textId="77777777" w:rsidR="00DC2A50" w:rsidRDefault="00DC2A50" w:rsidP="00D40449">
      <w:pPr>
        <w:spacing w:after="0" w:line="240" w:lineRule="auto"/>
      </w:pPr>
      <w:r>
        <w:separator/>
      </w:r>
    </w:p>
  </w:footnote>
  <w:footnote w:type="continuationSeparator" w:id="0">
    <w:p w14:paraId="1B659EF8" w14:textId="77777777" w:rsidR="00DC2A50" w:rsidRDefault="00DC2A50" w:rsidP="00D404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054538"/>
      <w:docPartObj>
        <w:docPartGallery w:val="Page Numbers (Top of Page)"/>
        <w:docPartUnique/>
      </w:docPartObj>
    </w:sdtPr>
    <w:sdtEndPr>
      <w:rPr>
        <w:noProof/>
      </w:rPr>
    </w:sdtEndPr>
    <w:sdtContent>
      <w:p w14:paraId="39ECD86B" w14:textId="2B5B4EB6" w:rsidR="00DF5838" w:rsidRDefault="00DF5838" w:rsidP="00DF5838">
        <w:pPr>
          <w:pStyle w:val="Header"/>
          <w:ind w:left="720"/>
          <w:jc w:val="right"/>
          <w:rPr>
            <w:noProof/>
          </w:rPr>
        </w:pPr>
        <w:r>
          <w:fldChar w:fldCharType="begin"/>
        </w:r>
        <w:r>
          <w:instrText xml:space="preserve"> PAGE   \* MERGEFORMAT </w:instrText>
        </w:r>
        <w:r>
          <w:fldChar w:fldCharType="separate"/>
        </w:r>
        <w:r w:rsidR="00206D69">
          <w:rPr>
            <w:noProof/>
          </w:rPr>
          <w:t>1</w:t>
        </w:r>
        <w:r>
          <w:rPr>
            <w:noProof/>
          </w:rPr>
          <w:fldChar w:fldCharType="end"/>
        </w:r>
      </w:p>
      <w:p w14:paraId="0E6CB6F4" w14:textId="536E376C" w:rsidR="00DF5838" w:rsidRDefault="00DF5838" w:rsidP="00DF5838">
        <w:pPr>
          <w:pStyle w:val="Header"/>
          <w:ind w:left="720"/>
          <w:jc w:val="right"/>
          <w:rPr>
            <w:noProof/>
          </w:rPr>
        </w:pPr>
        <w:r>
          <w:rPr>
            <w:noProof/>
          </w:rPr>
          <w:t>HH</w:t>
        </w:r>
        <w:r w:rsidR="004D27B7">
          <w:rPr>
            <w:noProof/>
          </w:rPr>
          <w:t xml:space="preserve"> 197-24</w:t>
        </w:r>
      </w:p>
      <w:p w14:paraId="21A09D4F" w14:textId="22F4C26D" w:rsidR="00DF5838" w:rsidRDefault="00DF5838" w:rsidP="00DF5838">
        <w:pPr>
          <w:pStyle w:val="Header"/>
          <w:ind w:left="720"/>
          <w:jc w:val="right"/>
        </w:pPr>
        <w:r>
          <w:rPr>
            <w:noProof/>
          </w:rPr>
          <w:t>HCHCR</w:t>
        </w:r>
        <w:r w:rsidR="001708FC">
          <w:rPr>
            <w:noProof/>
          </w:rPr>
          <w:t>80</w:t>
        </w:r>
        <w:r>
          <w:rPr>
            <w:noProof/>
          </w:rPr>
          <w:t>/22</w:t>
        </w:r>
      </w:p>
    </w:sdtContent>
  </w:sdt>
  <w:p w14:paraId="254689D3" w14:textId="01E3F7A8" w:rsidR="00D40449" w:rsidRDefault="00D40449" w:rsidP="00D40449">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3543BE8"/>
    <w:multiLevelType w:val="hybridMultilevel"/>
    <w:tmpl w:val="D5B416BA"/>
    <w:lvl w:ilvl="0" w:tplc="4C16424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41DB"/>
    <w:rsid w:val="000657BF"/>
    <w:rsid w:val="00066DF9"/>
    <w:rsid w:val="00074676"/>
    <w:rsid w:val="000910BC"/>
    <w:rsid w:val="0009368F"/>
    <w:rsid w:val="00096ECF"/>
    <w:rsid w:val="00100A8F"/>
    <w:rsid w:val="001047E9"/>
    <w:rsid w:val="0010559F"/>
    <w:rsid w:val="00106DD6"/>
    <w:rsid w:val="00113441"/>
    <w:rsid w:val="00126E8F"/>
    <w:rsid w:val="0014670B"/>
    <w:rsid w:val="00157372"/>
    <w:rsid w:val="001708FC"/>
    <w:rsid w:val="00172DBF"/>
    <w:rsid w:val="00174B3C"/>
    <w:rsid w:val="00191484"/>
    <w:rsid w:val="00194E19"/>
    <w:rsid w:val="001B154E"/>
    <w:rsid w:val="001B291B"/>
    <w:rsid w:val="001C13C1"/>
    <w:rsid w:val="001D62B0"/>
    <w:rsid w:val="001E0E48"/>
    <w:rsid w:val="001E1811"/>
    <w:rsid w:val="001E3EEF"/>
    <w:rsid w:val="00206D69"/>
    <w:rsid w:val="0021655A"/>
    <w:rsid w:val="002260DA"/>
    <w:rsid w:val="00226663"/>
    <w:rsid w:val="00227913"/>
    <w:rsid w:val="00241514"/>
    <w:rsid w:val="00256CEA"/>
    <w:rsid w:val="002649A6"/>
    <w:rsid w:val="00265E04"/>
    <w:rsid w:val="002A5ABA"/>
    <w:rsid w:val="002B0B2B"/>
    <w:rsid w:val="002B6411"/>
    <w:rsid w:val="002E36CB"/>
    <w:rsid w:val="00307548"/>
    <w:rsid w:val="003370C8"/>
    <w:rsid w:val="00344922"/>
    <w:rsid w:val="00375C09"/>
    <w:rsid w:val="00392ED6"/>
    <w:rsid w:val="003B243A"/>
    <w:rsid w:val="003C0FAD"/>
    <w:rsid w:val="003C75CB"/>
    <w:rsid w:val="003D0279"/>
    <w:rsid w:val="003D4578"/>
    <w:rsid w:val="003E1EA8"/>
    <w:rsid w:val="003E3A49"/>
    <w:rsid w:val="003F55C6"/>
    <w:rsid w:val="00402428"/>
    <w:rsid w:val="00415864"/>
    <w:rsid w:val="004275A5"/>
    <w:rsid w:val="00493339"/>
    <w:rsid w:val="004A6FAF"/>
    <w:rsid w:val="004B7B75"/>
    <w:rsid w:val="004D27B7"/>
    <w:rsid w:val="004E6802"/>
    <w:rsid w:val="004F244F"/>
    <w:rsid w:val="004F4100"/>
    <w:rsid w:val="004F7B25"/>
    <w:rsid w:val="005217B9"/>
    <w:rsid w:val="00524CF6"/>
    <w:rsid w:val="00531598"/>
    <w:rsid w:val="00547F79"/>
    <w:rsid w:val="00562CBE"/>
    <w:rsid w:val="00572674"/>
    <w:rsid w:val="005770A7"/>
    <w:rsid w:val="005A0EA8"/>
    <w:rsid w:val="005E076D"/>
    <w:rsid w:val="005F2462"/>
    <w:rsid w:val="006125ED"/>
    <w:rsid w:val="00620219"/>
    <w:rsid w:val="00627483"/>
    <w:rsid w:val="00627505"/>
    <w:rsid w:val="0067023E"/>
    <w:rsid w:val="00676BD8"/>
    <w:rsid w:val="006D1028"/>
    <w:rsid w:val="006D69A1"/>
    <w:rsid w:val="006E4B18"/>
    <w:rsid w:val="0070626F"/>
    <w:rsid w:val="0073556E"/>
    <w:rsid w:val="00737A70"/>
    <w:rsid w:val="007627F1"/>
    <w:rsid w:val="00775416"/>
    <w:rsid w:val="00777F1E"/>
    <w:rsid w:val="007900A3"/>
    <w:rsid w:val="007A0D53"/>
    <w:rsid w:val="007A53BC"/>
    <w:rsid w:val="007B7FD3"/>
    <w:rsid w:val="007D1D39"/>
    <w:rsid w:val="007E4355"/>
    <w:rsid w:val="007F38B7"/>
    <w:rsid w:val="007F38DE"/>
    <w:rsid w:val="007F6440"/>
    <w:rsid w:val="00814785"/>
    <w:rsid w:val="008549AF"/>
    <w:rsid w:val="00861DA0"/>
    <w:rsid w:val="00880196"/>
    <w:rsid w:val="00882B15"/>
    <w:rsid w:val="008A3FBB"/>
    <w:rsid w:val="008C0F7B"/>
    <w:rsid w:val="008E4940"/>
    <w:rsid w:val="00935C20"/>
    <w:rsid w:val="00955EF9"/>
    <w:rsid w:val="00964970"/>
    <w:rsid w:val="009650BE"/>
    <w:rsid w:val="00984B57"/>
    <w:rsid w:val="009870D7"/>
    <w:rsid w:val="009C1460"/>
    <w:rsid w:val="009C7FEB"/>
    <w:rsid w:val="009E2AAC"/>
    <w:rsid w:val="009F226B"/>
    <w:rsid w:val="00A2544D"/>
    <w:rsid w:val="00A45FEF"/>
    <w:rsid w:val="00A66151"/>
    <w:rsid w:val="00A713DA"/>
    <w:rsid w:val="00A85478"/>
    <w:rsid w:val="00A94D8A"/>
    <w:rsid w:val="00A9666B"/>
    <w:rsid w:val="00AA5A24"/>
    <w:rsid w:val="00AF0BF8"/>
    <w:rsid w:val="00AF595C"/>
    <w:rsid w:val="00B141DB"/>
    <w:rsid w:val="00B152E0"/>
    <w:rsid w:val="00B41F5C"/>
    <w:rsid w:val="00B61F26"/>
    <w:rsid w:val="00B70E25"/>
    <w:rsid w:val="00B74A9A"/>
    <w:rsid w:val="00B75379"/>
    <w:rsid w:val="00B84EBA"/>
    <w:rsid w:val="00B8645D"/>
    <w:rsid w:val="00BA7215"/>
    <w:rsid w:val="00BA7F4C"/>
    <w:rsid w:val="00BC25D4"/>
    <w:rsid w:val="00BD02BB"/>
    <w:rsid w:val="00BD14B5"/>
    <w:rsid w:val="00BD6014"/>
    <w:rsid w:val="00BE3C28"/>
    <w:rsid w:val="00BF2912"/>
    <w:rsid w:val="00BF4E55"/>
    <w:rsid w:val="00C01D6A"/>
    <w:rsid w:val="00C24004"/>
    <w:rsid w:val="00C519F3"/>
    <w:rsid w:val="00C90EFD"/>
    <w:rsid w:val="00CA697F"/>
    <w:rsid w:val="00CB3C10"/>
    <w:rsid w:val="00CB4FF6"/>
    <w:rsid w:val="00CB5C49"/>
    <w:rsid w:val="00CC0FCD"/>
    <w:rsid w:val="00CC2E51"/>
    <w:rsid w:val="00CF4188"/>
    <w:rsid w:val="00CF6853"/>
    <w:rsid w:val="00D165EA"/>
    <w:rsid w:val="00D40449"/>
    <w:rsid w:val="00D57672"/>
    <w:rsid w:val="00D6097F"/>
    <w:rsid w:val="00D71CE2"/>
    <w:rsid w:val="00D737C0"/>
    <w:rsid w:val="00D97CE5"/>
    <w:rsid w:val="00DC2A50"/>
    <w:rsid w:val="00DF4BDD"/>
    <w:rsid w:val="00DF5838"/>
    <w:rsid w:val="00E00F73"/>
    <w:rsid w:val="00E03159"/>
    <w:rsid w:val="00E21488"/>
    <w:rsid w:val="00E3543D"/>
    <w:rsid w:val="00E6443C"/>
    <w:rsid w:val="00E6770F"/>
    <w:rsid w:val="00E75F42"/>
    <w:rsid w:val="00EB2100"/>
    <w:rsid w:val="00EC5A1B"/>
    <w:rsid w:val="00EE325E"/>
    <w:rsid w:val="00F008B5"/>
    <w:rsid w:val="00F01C60"/>
    <w:rsid w:val="00F252BF"/>
    <w:rsid w:val="00F26431"/>
    <w:rsid w:val="00F40068"/>
    <w:rsid w:val="00F90523"/>
    <w:rsid w:val="00FB71D2"/>
    <w:rsid w:val="00FB71EF"/>
    <w:rsid w:val="00FC77E1"/>
    <w:rsid w:val="00FC7C9E"/>
    <w:rsid w:val="00FD3027"/>
    <w:rsid w:val="00FF6AE2"/>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20A41"/>
  <w15:chartTrackingRefBased/>
  <w15:docId w15:val="{61D8BBFB-07E8-4440-84E0-05B28007B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04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0449"/>
  </w:style>
  <w:style w:type="paragraph" w:styleId="Footer">
    <w:name w:val="footer"/>
    <w:basedOn w:val="Normal"/>
    <w:link w:val="FooterChar"/>
    <w:uiPriority w:val="99"/>
    <w:unhideWhenUsed/>
    <w:rsid w:val="00D404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0449"/>
  </w:style>
  <w:style w:type="paragraph" w:styleId="ListParagraph">
    <w:name w:val="List Paragraph"/>
    <w:basedOn w:val="Normal"/>
    <w:uiPriority w:val="34"/>
    <w:qFormat/>
    <w:rsid w:val="002260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3383</Words>
  <Characters>19284</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Tendai Nyagura</dc:creator>
  <cp:keywords/>
  <dc:description/>
  <cp:lastModifiedBy>JSC</cp:lastModifiedBy>
  <cp:revision>2</cp:revision>
  <dcterms:created xsi:type="dcterms:W3CDTF">2024-05-24T08:19:00Z</dcterms:created>
  <dcterms:modified xsi:type="dcterms:W3CDTF">2024-05-24T08:19:00Z</dcterms:modified>
</cp:coreProperties>
</file>